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57E" w:rsidRPr="00C03E7D" w:rsidRDefault="0038357E" w:rsidP="0038357E">
      <w:pPr>
        <w:pStyle w:val="Ttulo1"/>
        <w:keepNext/>
        <w:keepLines/>
        <w:spacing w:before="240" w:beforeAutospacing="0" w:after="240" w:afterAutospacing="0"/>
        <w:jc w:val="center"/>
        <w:rPr>
          <w:rFonts w:ascii="ITC Avant Garde" w:eastAsiaTheme="majorEastAsia" w:hAnsi="ITC Avant Garde" w:cstheme="majorBidi"/>
          <w:bCs w:val="0"/>
          <w:color w:val="000000" w:themeColor="text1"/>
          <w:kern w:val="0"/>
          <w:sz w:val="22"/>
          <w:szCs w:val="22"/>
          <w:lang w:eastAsia="en-US"/>
        </w:rPr>
      </w:pPr>
      <w:bookmarkStart w:id="0" w:name="_GoBack"/>
      <w:bookmarkEnd w:id="0"/>
      <w:r w:rsidRPr="00C03E7D">
        <w:rPr>
          <w:rFonts w:ascii="ITC Avant Garde" w:eastAsiaTheme="majorEastAsia" w:hAnsi="ITC Avant Garde" w:cstheme="majorBidi"/>
          <w:bCs w:val="0"/>
          <w:color w:val="000000" w:themeColor="text1"/>
          <w:kern w:val="0"/>
          <w:sz w:val="22"/>
          <w:szCs w:val="22"/>
          <w:lang w:eastAsia="en-US"/>
        </w:rPr>
        <w:t xml:space="preserve">VERSIÓN PÚBLICA DEL ACUERDO </w:t>
      </w:r>
      <w:r w:rsidRPr="00C03E7D">
        <w:rPr>
          <w:rFonts w:ascii="ITC Avant Garde" w:hAnsi="ITC Avant Garde"/>
          <w:sz w:val="22"/>
          <w:szCs w:val="22"/>
        </w:rPr>
        <w:t>P/IFT/080217/78</w:t>
      </w:r>
    </w:p>
    <w:p w:rsidR="0038357E" w:rsidRPr="00C03E7D" w:rsidRDefault="0038357E" w:rsidP="0038357E">
      <w:pPr>
        <w:pStyle w:val="Default"/>
        <w:spacing w:before="240" w:after="240"/>
        <w:ind w:left="-284" w:right="-377"/>
        <w:jc w:val="both"/>
        <w:rPr>
          <w:rFonts w:ascii="ITC Avant Garde" w:hAnsi="ITC Avant Garde"/>
          <w:b/>
          <w:sz w:val="22"/>
          <w:szCs w:val="22"/>
        </w:rPr>
      </w:pPr>
      <w:r w:rsidRPr="00C03E7D">
        <w:rPr>
          <w:rFonts w:ascii="ITC Avant Garde" w:hAnsi="ITC Avant Garde"/>
          <w:b/>
          <w:sz w:val="22"/>
          <w:szCs w:val="22"/>
        </w:rPr>
        <w:t>DE LA SESIÓN DEL PLENO DEL INSTITUTO FEDERAL DE TELECOMUNICACIONES EN SU IV SESIÓN ORDINARIA DEL 2017, CELEBRADA EL 8 DE FEBRERO DE 2017.</w:t>
      </w:r>
    </w:p>
    <w:p w:rsidR="0038357E" w:rsidRPr="00C03E7D" w:rsidRDefault="0038357E" w:rsidP="0038357E">
      <w:pPr>
        <w:pStyle w:val="Ttulo2"/>
        <w:spacing w:before="240" w:after="240" w:line="360" w:lineRule="auto"/>
        <w:contextualSpacing/>
        <w:jc w:val="center"/>
        <w:rPr>
          <w:rFonts w:ascii="ITC Avant Garde" w:eastAsia="Arial" w:hAnsi="ITC Avant Garde" w:cs="Arial"/>
          <w:b/>
          <w:color w:val="000000"/>
          <w:sz w:val="22"/>
          <w:szCs w:val="22"/>
          <w:lang w:eastAsia="es-MX"/>
        </w:rPr>
      </w:pPr>
      <w:r w:rsidRPr="00C03E7D">
        <w:rPr>
          <w:rFonts w:ascii="ITC Avant Garde" w:eastAsia="Arial" w:hAnsi="ITC Avant Garde" w:cs="Arial"/>
          <w:b/>
          <w:color w:val="000000"/>
          <w:sz w:val="22"/>
          <w:szCs w:val="22"/>
          <w:lang w:eastAsia="es-MX"/>
        </w:rPr>
        <w:t>LEYENDA DE LA CLASIFICACIÓN</w:t>
      </w:r>
    </w:p>
    <w:p w:rsidR="0038357E" w:rsidRPr="00C03E7D" w:rsidRDefault="0038357E" w:rsidP="0038357E">
      <w:pPr>
        <w:pStyle w:val="Textoindependiente"/>
        <w:spacing w:after="0" w:line="360" w:lineRule="auto"/>
        <w:ind w:left="-284" w:right="-425"/>
        <w:jc w:val="both"/>
        <w:rPr>
          <w:rFonts w:ascii="ITC Avant Garde" w:eastAsia="Times New Roman" w:hAnsi="ITC Avant Garde"/>
          <w:bCs/>
          <w:color w:val="000000"/>
          <w:sz w:val="21"/>
          <w:szCs w:val="21"/>
          <w:lang w:eastAsia="es-MX"/>
        </w:rPr>
      </w:pPr>
      <w:r w:rsidRPr="00C03E7D">
        <w:rPr>
          <w:rFonts w:ascii="ITC Avant Garde" w:eastAsia="Times New Roman" w:hAnsi="ITC Avant Garde"/>
          <w:b/>
          <w:bCs/>
          <w:color w:val="000000"/>
          <w:sz w:val="21"/>
          <w:szCs w:val="21"/>
          <w:lang w:eastAsia="es-MX"/>
        </w:rPr>
        <w:t>Fecha de Clasificación:</w:t>
      </w:r>
      <w:r w:rsidRPr="00C03E7D">
        <w:rPr>
          <w:rFonts w:ascii="ITC Avant Garde" w:eastAsia="Times New Roman" w:hAnsi="ITC Avant Garde"/>
          <w:bCs/>
          <w:color w:val="000000"/>
          <w:sz w:val="21"/>
          <w:szCs w:val="21"/>
          <w:lang w:eastAsia="es-MX"/>
        </w:rPr>
        <w:t xml:space="preserve"> </w:t>
      </w:r>
      <w:r w:rsidRPr="00C03E7D">
        <w:rPr>
          <w:rFonts w:ascii="ITC Avant Garde" w:hAnsi="ITC Avant Garde"/>
          <w:sz w:val="21"/>
          <w:szCs w:val="21"/>
        </w:rPr>
        <w:t>8 de febrero de 2017</w:t>
      </w:r>
      <w:r w:rsidRPr="00C03E7D">
        <w:rPr>
          <w:rFonts w:ascii="ITC Avant Garde" w:eastAsia="Times New Roman" w:hAnsi="ITC Avant Garde"/>
          <w:bCs/>
          <w:color w:val="000000"/>
          <w:sz w:val="21"/>
          <w:szCs w:val="21"/>
          <w:lang w:eastAsia="es-MX"/>
        </w:rPr>
        <w:t xml:space="preserve">. </w:t>
      </w:r>
    </w:p>
    <w:p w:rsidR="0038357E" w:rsidRPr="00C03E7D" w:rsidRDefault="0038357E" w:rsidP="0038357E">
      <w:pPr>
        <w:pStyle w:val="Textoindependiente"/>
        <w:spacing w:after="0" w:line="360" w:lineRule="auto"/>
        <w:ind w:left="-284" w:right="-425"/>
        <w:jc w:val="both"/>
        <w:rPr>
          <w:rFonts w:ascii="ITC Avant Garde" w:hAnsi="ITC Avant Garde"/>
          <w:sz w:val="21"/>
          <w:szCs w:val="21"/>
        </w:rPr>
      </w:pPr>
      <w:r w:rsidRPr="00C03E7D">
        <w:rPr>
          <w:rFonts w:ascii="ITC Avant Garde" w:eastAsia="Times New Roman" w:hAnsi="ITC Avant Garde"/>
          <w:b/>
          <w:bCs/>
          <w:color w:val="000000"/>
          <w:sz w:val="21"/>
          <w:szCs w:val="21"/>
          <w:lang w:eastAsia="es-MX"/>
        </w:rPr>
        <w:t>Unidad Administrativa:</w:t>
      </w:r>
      <w:r w:rsidRPr="00C03E7D">
        <w:rPr>
          <w:rFonts w:ascii="ITC Avant Garde" w:eastAsia="Times New Roman" w:hAnsi="ITC Avant Garde"/>
          <w:bCs/>
          <w:color w:val="000000"/>
          <w:sz w:val="21"/>
          <w:szCs w:val="21"/>
          <w:lang w:eastAsia="es-MX"/>
        </w:rPr>
        <w:t xml:space="preserve"> </w:t>
      </w:r>
      <w:r w:rsidRPr="00C03E7D">
        <w:rPr>
          <w:rFonts w:ascii="ITC Avant Garde" w:hAnsi="ITC Avant Garde"/>
          <w:sz w:val="21"/>
          <w:szCs w:val="21"/>
        </w:rPr>
        <w:t>Secretaría Técnica del Pleno.</w:t>
      </w:r>
    </w:p>
    <w:p w:rsidR="0038357E" w:rsidRPr="00C03E7D" w:rsidRDefault="0038357E" w:rsidP="0038357E">
      <w:pPr>
        <w:pStyle w:val="Textoindependiente"/>
        <w:spacing w:after="0" w:line="360" w:lineRule="auto"/>
        <w:ind w:left="-284" w:right="-425"/>
        <w:jc w:val="both"/>
        <w:rPr>
          <w:rFonts w:ascii="ITC Avant Garde" w:hAnsi="ITC Avant Garde"/>
          <w:sz w:val="21"/>
          <w:szCs w:val="21"/>
        </w:rPr>
      </w:pPr>
      <w:r w:rsidRPr="00C03E7D">
        <w:rPr>
          <w:rFonts w:ascii="ITC Avant Garde" w:hAnsi="ITC Avant Garde"/>
          <w:b/>
          <w:sz w:val="21"/>
          <w:szCs w:val="21"/>
        </w:rPr>
        <w:t>Clasificación:</w:t>
      </w:r>
      <w:r w:rsidRPr="00C03E7D">
        <w:rPr>
          <w:rFonts w:ascii="ITC Avant Garde" w:hAnsi="ITC Avant Garde"/>
          <w:sz w:val="21"/>
          <w:szCs w:val="21"/>
        </w:rPr>
        <w:t xml:space="preserve"> Confidencial, </w:t>
      </w:r>
      <w:r w:rsidR="00C03E7D" w:rsidRPr="00C03E7D">
        <w:rPr>
          <w:rFonts w:ascii="ITC Avant Garde" w:hAnsi="ITC Avant Garde" w:cs="Tahoma"/>
          <w:color w:val="000000"/>
          <w:sz w:val="21"/>
          <w:szCs w:val="21"/>
          <w:lang w:eastAsia="es-MX"/>
        </w:rPr>
        <w:t>de conformidad con los artículos 72, fracción V, inciso c), 98, fracción III y 104 de la Ley Federal de Transparencia y Acceso a la Información Pública (“LFTAIP”); 106, 107 y 110 de la Ley General de Transparencia y Acceso a la Información Pública ("LGTAIP”); Lineamiento Séptimo, fracción III, Quincuagésimo Primero al Cuarto, Sexagésimo y Sexagésimo Primero de los Lineamientos Generales en materia de Clasificación y Desclasificación de la Información, así como para la Elaboración de Versiones Públicas (“LGCDIEVP”), así como la versión pública elaborada por la Dirección General de Sanciones y remitida mediante correo electrónico de fecha 27 de febrero de 2017</w:t>
      </w:r>
      <w:r w:rsidRPr="00C03E7D">
        <w:rPr>
          <w:rFonts w:ascii="ITC Avant Garde" w:hAnsi="ITC Avant Garde" w:cs="Tahoma"/>
          <w:color w:val="000000"/>
          <w:sz w:val="21"/>
          <w:szCs w:val="21"/>
          <w:lang w:eastAsia="es-MX"/>
        </w:rPr>
        <w:t>.</w:t>
      </w:r>
    </w:p>
    <w:p w:rsidR="0038357E" w:rsidRPr="00C03E7D" w:rsidRDefault="0038357E" w:rsidP="0038357E">
      <w:pPr>
        <w:pStyle w:val="Textoindependiente"/>
        <w:spacing w:after="0" w:line="360" w:lineRule="auto"/>
        <w:ind w:left="-284" w:right="-425"/>
        <w:jc w:val="both"/>
        <w:rPr>
          <w:rFonts w:ascii="ITC Avant Garde" w:eastAsia="Times New Roman" w:hAnsi="ITC Avant Garde"/>
          <w:bCs/>
          <w:color w:val="000000"/>
          <w:sz w:val="21"/>
          <w:szCs w:val="21"/>
          <w:lang w:eastAsia="es-MX"/>
        </w:rPr>
      </w:pPr>
      <w:r w:rsidRPr="00C03E7D">
        <w:rPr>
          <w:rFonts w:ascii="ITC Avant Garde" w:eastAsia="Times New Roman" w:hAnsi="ITC Avant Garde"/>
          <w:b/>
          <w:bCs/>
          <w:color w:val="000000"/>
          <w:sz w:val="21"/>
          <w:szCs w:val="21"/>
          <w:lang w:eastAsia="es-MX"/>
        </w:rPr>
        <w:t>Núm. de Resolución:</w:t>
      </w:r>
      <w:r w:rsidRPr="00C03E7D">
        <w:rPr>
          <w:rFonts w:ascii="ITC Avant Garde" w:eastAsia="Times New Roman" w:hAnsi="ITC Avant Garde"/>
          <w:bCs/>
          <w:color w:val="000000"/>
          <w:sz w:val="21"/>
          <w:szCs w:val="21"/>
          <w:lang w:eastAsia="es-MX"/>
        </w:rPr>
        <w:t xml:space="preserve"> </w:t>
      </w:r>
      <w:r w:rsidRPr="00C03E7D">
        <w:rPr>
          <w:rFonts w:ascii="ITC Avant Garde" w:hAnsi="ITC Avant Garde"/>
          <w:sz w:val="21"/>
          <w:szCs w:val="21"/>
        </w:rPr>
        <w:t>P/IFT/080217/78.</w:t>
      </w:r>
    </w:p>
    <w:p w:rsidR="0038357E" w:rsidRPr="00C03E7D" w:rsidRDefault="0038357E" w:rsidP="0038357E">
      <w:pPr>
        <w:pStyle w:val="Textoindependiente"/>
        <w:spacing w:after="0" w:line="360" w:lineRule="auto"/>
        <w:ind w:left="-284" w:right="-425"/>
        <w:jc w:val="both"/>
        <w:rPr>
          <w:rFonts w:ascii="ITC Avant Garde" w:hAnsi="ITC Avant Garde"/>
          <w:sz w:val="21"/>
          <w:szCs w:val="21"/>
        </w:rPr>
      </w:pPr>
      <w:r w:rsidRPr="00C03E7D">
        <w:rPr>
          <w:rFonts w:ascii="ITC Avant Garde" w:eastAsia="Times New Roman" w:hAnsi="ITC Avant Garde"/>
          <w:b/>
          <w:bCs/>
          <w:color w:val="000000"/>
          <w:sz w:val="21"/>
          <w:szCs w:val="21"/>
          <w:lang w:eastAsia="es-MX"/>
        </w:rPr>
        <w:t>Descripción del asunto:</w:t>
      </w:r>
      <w:r w:rsidRPr="00C03E7D">
        <w:rPr>
          <w:rFonts w:ascii="ITC Avant Garde" w:eastAsia="Times New Roman" w:hAnsi="ITC Avant Garde"/>
          <w:bCs/>
          <w:color w:val="000000"/>
          <w:sz w:val="21"/>
          <w:szCs w:val="21"/>
          <w:lang w:eastAsia="es-MX"/>
        </w:rPr>
        <w:t xml:space="preserve"> </w:t>
      </w:r>
      <w:r w:rsidR="00C03E7D" w:rsidRPr="00C03E7D">
        <w:rPr>
          <w:rFonts w:ascii="ITC Avant Garde" w:hAnsi="ITC Avant Garde"/>
          <w:sz w:val="21"/>
          <w:szCs w:val="21"/>
        </w:rPr>
        <w:t>Resolución mediante la cual el Pleno del Instituto Federal de Telecomunicaciones impone una multa y declara la pérdida de bienes en beneficio de la Nación, derivado del procedimiento sancionatorio iniciado en contra de Academia Libre de Formación Integral en Liderazgo y Seguridad, S.A. de C.V., por prestar servicios de radiocomunicación privada operando en la frecuencia 459.735 MHz, en el Municipio de Xalapa, Estado de Veracruz, sin contar con la respectiva concesión.</w:t>
      </w:r>
    </w:p>
    <w:p w:rsidR="00C03E7D" w:rsidRPr="00C03E7D" w:rsidRDefault="0038357E" w:rsidP="0038357E">
      <w:pPr>
        <w:pStyle w:val="Textoindependiente"/>
        <w:spacing w:after="0" w:line="360" w:lineRule="auto"/>
        <w:ind w:left="-284" w:right="-425"/>
        <w:jc w:val="both"/>
        <w:rPr>
          <w:rFonts w:ascii="ITC Avant Garde" w:hAnsi="ITC Avant Garde"/>
          <w:sz w:val="21"/>
          <w:szCs w:val="21"/>
        </w:rPr>
      </w:pPr>
      <w:r w:rsidRPr="00C03E7D">
        <w:rPr>
          <w:rFonts w:ascii="ITC Avant Garde" w:eastAsia="Times New Roman" w:hAnsi="ITC Avant Garde"/>
          <w:b/>
          <w:bCs/>
          <w:color w:val="000000"/>
          <w:sz w:val="21"/>
          <w:szCs w:val="21"/>
          <w:lang w:eastAsia="es-MX"/>
        </w:rPr>
        <w:t>Fundamento legal:</w:t>
      </w:r>
      <w:r w:rsidRPr="00C03E7D">
        <w:rPr>
          <w:rFonts w:ascii="ITC Avant Garde" w:eastAsia="Times New Roman" w:hAnsi="ITC Avant Garde"/>
          <w:bCs/>
          <w:color w:val="000000"/>
          <w:sz w:val="21"/>
          <w:szCs w:val="21"/>
          <w:lang w:eastAsia="es-MX"/>
        </w:rPr>
        <w:t xml:space="preserve"> </w:t>
      </w:r>
      <w:r w:rsidR="00C03E7D" w:rsidRPr="00C03E7D">
        <w:rPr>
          <w:rFonts w:ascii="ITC Avant Garde" w:hAnsi="ITC Avant Garde"/>
          <w:sz w:val="21"/>
          <w:szCs w:val="21"/>
        </w:rPr>
        <w:t>Confidencial con fundamento en el artículo 113, fracción I de la “LFTAIP” publicada en el Diario Oficial de la Federación (DOF) el 9 de mayo de 2016; así como el artículo 116 de la “LGTAIP”, publicada en el DOF el 4 de mayo de 2015; así como el Lineamiento Trigésimo Octavo, fracción I de los “LCCDIEVP”, publicados en el DOF el 15 de abril de 2016.</w:t>
      </w:r>
    </w:p>
    <w:p w:rsidR="0038357E" w:rsidRPr="00C03E7D" w:rsidRDefault="0038357E" w:rsidP="0038357E">
      <w:pPr>
        <w:pStyle w:val="Textoindependiente"/>
        <w:spacing w:after="0" w:line="360" w:lineRule="auto"/>
        <w:ind w:left="-284" w:right="-425"/>
        <w:jc w:val="both"/>
        <w:rPr>
          <w:rFonts w:ascii="ITC Avant Garde" w:eastAsia="Times New Roman" w:hAnsi="ITC Avant Garde"/>
          <w:bCs/>
          <w:color w:val="000000"/>
          <w:sz w:val="21"/>
          <w:szCs w:val="21"/>
          <w:lang w:eastAsia="es-MX"/>
        </w:rPr>
      </w:pPr>
      <w:r w:rsidRPr="00C03E7D">
        <w:rPr>
          <w:rFonts w:ascii="ITC Avant Garde" w:eastAsia="Times New Roman" w:hAnsi="ITC Avant Garde"/>
          <w:b/>
          <w:bCs/>
          <w:color w:val="000000"/>
          <w:sz w:val="21"/>
          <w:szCs w:val="21"/>
          <w:lang w:eastAsia="es-MX"/>
        </w:rPr>
        <w:t>Motivación:</w:t>
      </w:r>
      <w:r w:rsidRPr="00C03E7D">
        <w:rPr>
          <w:rFonts w:ascii="ITC Avant Garde" w:eastAsia="Times New Roman" w:hAnsi="ITC Avant Garde"/>
          <w:bCs/>
          <w:color w:val="000000"/>
          <w:sz w:val="21"/>
          <w:szCs w:val="21"/>
          <w:lang w:eastAsia="es-MX"/>
        </w:rPr>
        <w:t xml:space="preserve"> </w:t>
      </w:r>
      <w:r w:rsidR="00C03E7D" w:rsidRPr="00C03E7D">
        <w:rPr>
          <w:rFonts w:ascii="ITC Avant Garde" w:hAnsi="ITC Avant Garde"/>
          <w:sz w:val="21"/>
          <w:szCs w:val="21"/>
        </w:rPr>
        <w:t>Contiene datos personales concernientes a una persona identificada o identificable.</w:t>
      </w:r>
    </w:p>
    <w:p w:rsidR="0038357E" w:rsidRPr="00C03E7D" w:rsidRDefault="0038357E" w:rsidP="0038357E">
      <w:pPr>
        <w:pStyle w:val="Textoindependiente"/>
        <w:spacing w:after="0" w:line="360" w:lineRule="auto"/>
        <w:ind w:left="-284" w:right="-425"/>
        <w:jc w:val="both"/>
        <w:rPr>
          <w:rFonts w:ascii="ITC Avant Garde" w:eastAsia="Times New Roman" w:hAnsi="ITC Avant Garde"/>
          <w:bCs/>
          <w:color w:val="000000"/>
          <w:sz w:val="21"/>
          <w:szCs w:val="21"/>
          <w:lang w:eastAsia="es-MX"/>
        </w:rPr>
      </w:pPr>
      <w:r w:rsidRPr="00C03E7D">
        <w:rPr>
          <w:rFonts w:ascii="ITC Avant Garde" w:eastAsia="Times New Roman" w:hAnsi="ITC Avant Garde"/>
          <w:b/>
          <w:bCs/>
          <w:color w:val="000000"/>
          <w:sz w:val="21"/>
          <w:szCs w:val="21"/>
          <w:lang w:eastAsia="es-MX"/>
        </w:rPr>
        <w:t>Secciones Confidenciales:</w:t>
      </w:r>
      <w:r w:rsidRPr="00C03E7D">
        <w:rPr>
          <w:rFonts w:ascii="ITC Avant Garde" w:eastAsia="Times New Roman" w:hAnsi="ITC Avant Garde"/>
          <w:bCs/>
          <w:color w:val="000000"/>
          <w:sz w:val="21"/>
          <w:szCs w:val="21"/>
          <w:lang w:eastAsia="es-MX"/>
        </w:rPr>
        <w:t xml:space="preserve"> Las secciones marcadas en color azul con la inscripción que dice </w:t>
      </w:r>
      <w:r w:rsidRPr="00C03E7D">
        <w:rPr>
          <w:rFonts w:ascii="ITC Avant Garde" w:eastAsia="Times New Roman" w:hAnsi="ITC Avant Garde"/>
          <w:b/>
          <w:bCs/>
          <w:color w:val="0000CC"/>
          <w:sz w:val="21"/>
          <w:szCs w:val="21"/>
          <w:lang w:eastAsia="es-MX"/>
        </w:rPr>
        <w:t>“CONFIDENCIAL POR LEY”</w:t>
      </w:r>
      <w:r w:rsidRPr="00C03E7D">
        <w:rPr>
          <w:rFonts w:ascii="ITC Avant Garde" w:eastAsia="Times New Roman" w:hAnsi="ITC Avant Garde"/>
          <w:bCs/>
          <w:color w:val="000000"/>
          <w:sz w:val="21"/>
          <w:szCs w:val="21"/>
          <w:lang w:eastAsia="es-MX"/>
        </w:rPr>
        <w:t>.</w:t>
      </w:r>
    </w:p>
    <w:p w:rsidR="0038357E" w:rsidRPr="00C03E7D" w:rsidRDefault="0038357E" w:rsidP="0038357E">
      <w:pPr>
        <w:pStyle w:val="Textoindependiente"/>
        <w:spacing w:before="240" w:after="240" w:line="360" w:lineRule="auto"/>
        <w:jc w:val="both"/>
        <w:rPr>
          <w:rFonts w:ascii="ITC Avant Garde" w:eastAsia="Times New Roman" w:hAnsi="ITC Avant Garde"/>
          <w:bCs/>
          <w:color w:val="000000"/>
          <w:sz w:val="21"/>
          <w:szCs w:val="21"/>
          <w:lang w:eastAsia="es-MX"/>
        </w:rPr>
        <w:sectPr w:rsidR="0038357E" w:rsidRPr="00C03E7D" w:rsidSect="001C240D">
          <w:headerReference w:type="even" r:id="rId8"/>
          <w:footerReference w:type="default" r:id="rId9"/>
          <w:headerReference w:type="first" r:id="rId10"/>
          <w:pgSz w:w="12240" w:h="15840"/>
          <w:pgMar w:top="2127" w:right="1750" w:bottom="1418" w:left="1701" w:header="709" w:footer="992" w:gutter="0"/>
          <w:cols w:space="708"/>
          <w:docGrid w:linePitch="360"/>
        </w:sectPr>
      </w:pPr>
    </w:p>
    <w:p w:rsidR="008B624B" w:rsidRPr="000E40CC" w:rsidRDefault="00D539A5" w:rsidP="000E40CC">
      <w:pPr>
        <w:pStyle w:val="Ttulo1"/>
        <w:spacing w:before="240" w:beforeAutospacing="0" w:after="240" w:afterAutospacing="0"/>
        <w:ind w:right="4302"/>
        <w:jc w:val="both"/>
        <w:rPr>
          <w:rFonts w:ascii="ITC Avant Garde" w:hAnsi="ITC Avant Garde"/>
          <w:sz w:val="22"/>
        </w:rPr>
      </w:pPr>
      <w:r w:rsidRPr="000E40CC">
        <w:rPr>
          <w:rFonts w:ascii="ITC Avant Garde" w:hAnsi="ITC Avant Garde"/>
          <w:sz w:val="22"/>
        </w:rPr>
        <w:lastRenderedPageBreak/>
        <w:t xml:space="preserve">ACADEMIA LIBRE DE FORMACIÓN INTEGRAL EN LIDERAZGO Y SEGURIDAD, S.A. DE C.V., EN SU CARÁCTER DE PROPIETARIA DE LAS INSTALACIONES Y EQUIPOS DE RADIOCOMUNICACIÓN </w:t>
      </w:r>
      <w:r w:rsidR="00563C33" w:rsidRPr="000E40CC">
        <w:rPr>
          <w:rFonts w:ascii="ITC Avant Garde" w:hAnsi="ITC Avant Garde"/>
          <w:sz w:val="22"/>
        </w:rPr>
        <w:t xml:space="preserve"> OPERANDO LA FRECUENCIA 459.735 MHz EN XALAPA, VERACRUZ.</w:t>
      </w:r>
    </w:p>
    <w:p w:rsidR="008B624B" w:rsidRPr="000E40CC" w:rsidRDefault="00563C33" w:rsidP="000E40CC">
      <w:pPr>
        <w:spacing w:before="240" w:after="240" w:line="240" w:lineRule="auto"/>
        <w:ind w:right="4338"/>
        <w:jc w:val="both"/>
        <w:rPr>
          <w:rFonts w:ascii="ITC Avant Garde" w:eastAsia="Times New Roman" w:hAnsi="ITC Avant Garde"/>
          <w:bCs/>
          <w:color w:val="000000"/>
          <w:lang w:eastAsia="es-MX"/>
        </w:rPr>
      </w:pPr>
      <w:r w:rsidRPr="000E40CC">
        <w:rPr>
          <w:rFonts w:ascii="ITC Avant Garde" w:eastAsia="Times New Roman" w:hAnsi="ITC Avant Garde"/>
          <w:bCs/>
          <w:color w:val="000000"/>
          <w:lang w:eastAsia="es-MX"/>
        </w:rPr>
        <w:t>Calle Serafín Olarte Número 16, Colonia Mártires De Chicago, C.P. 91094, Xalapa, Veracruz.</w:t>
      </w:r>
    </w:p>
    <w:p w:rsidR="00CB12FE" w:rsidRDefault="00D539A5" w:rsidP="000E40CC">
      <w:pPr>
        <w:spacing w:before="240" w:after="240" w:line="360" w:lineRule="auto"/>
        <w:jc w:val="both"/>
        <w:rPr>
          <w:rFonts w:ascii="ITC Avant Garde" w:hAnsi="ITC Avant Garde"/>
        </w:rPr>
        <w:sectPr w:rsidR="00CB12FE" w:rsidSect="005312E8">
          <w:headerReference w:type="even" r:id="rId11"/>
          <w:headerReference w:type="default" r:id="rId12"/>
          <w:footerReference w:type="default" r:id="rId13"/>
          <w:headerReference w:type="first" r:id="rId14"/>
          <w:pgSz w:w="12240" w:h="15840"/>
          <w:pgMar w:top="1985" w:right="1701" w:bottom="1701" w:left="1701" w:header="709" w:footer="420" w:gutter="0"/>
          <w:cols w:space="708"/>
          <w:docGrid w:linePitch="360"/>
        </w:sectPr>
      </w:pPr>
      <w:r w:rsidRPr="000E40CC">
        <w:rPr>
          <w:rFonts w:ascii="ITC Avant Garde" w:eastAsia="Times New Roman" w:hAnsi="ITC Avant Garde"/>
          <w:b/>
          <w:bCs/>
          <w:color w:val="000000"/>
          <w:lang w:eastAsia="es-MX"/>
        </w:rPr>
        <w:t>Ciudad de México a ocho de febrero de dos mil diecisiete.-</w:t>
      </w:r>
      <w:r w:rsidRPr="000E40CC">
        <w:rPr>
          <w:rFonts w:ascii="ITC Avant Garde" w:eastAsia="Times New Roman" w:hAnsi="ITC Avant Garde"/>
          <w:bCs/>
          <w:color w:val="000000"/>
          <w:lang w:eastAsia="es-MX"/>
        </w:rPr>
        <w:t xml:space="preserve"> Visto para resolver el expediente </w:t>
      </w:r>
      <w:r w:rsidRPr="000E40CC">
        <w:rPr>
          <w:rFonts w:ascii="ITC Avant Garde" w:eastAsia="Times New Roman" w:hAnsi="ITC Avant Garde"/>
          <w:b/>
          <w:bCs/>
          <w:color w:val="000000"/>
          <w:lang w:eastAsia="es-MX"/>
        </w:rPr>
        <w:t>E-IFT.UC.DG-SAN.I.0247/2016</w:t>
      </w:r>
      <w:r w:rsidRPr="000E40CC">
        <w:rPr>
          <w:rFonts w:ascii="ITC Avant Garde" w:eastAsia="Times New Roman" w:hAnsi="ITC Avant Garde"/>
          <w:bCs/>
          <w:color w:val="000000"/>
          <w:lang w:eastAsia="es-MX"/>
        </w:rPr>
        <w:t xml:space="preserve">, formado con motivo del procedimiento administrativo de imposición de sanción y declaratoria de pérdida de bienes, instalaciones y equipos en beneficio de la Nación, iniciado mediante acuerdo de veinticuatro de octubre de dos mil dieciséis y notificado el veintisiete de octubre del mismo año por este Instituto Federal de Telecomunicaciones </w:t>
      </w:r>
      <w:r w:rsidRPr="000E40CC">
        <w:rPr>
          <w:rFonts w:ascii="ITC Avant Garde" w:eastAsia="Times New Roman" w:hAnsi="ITC Avant Garde"/>
          <w:b/>
          <w:bCs/>
          <w:color w:val="000000"/>
          <w:lang w:eastAsia="es-MX"/>
        </w:rPr>
        <w:t xml:space="preserve">(en adelante “IFT o Instituto”), </w:t>
      </w:r>
      <w:r w:rsidRPr="000E40CC">
        <w:rPr>
          <w:rFonts w:ascii="ITC Avant Garde" w:eastAsia="Times New Roman" w:hAnsi="ITC Avant Garde"/>
          <w:bCs/>
          <w:color w:val="000000"/>
          <w:lang w:eastAsia="es-MX"/>
        </w:rPr>
        <w:t xml:space="preserve">por conducto de la Unidad de Cumplimiento en contra de </w:t>
      </w:r>
      <w:r w:rsidR="00DD397D" w:rsidRPr="000E40CC">
        <w:rPr>
          <w:rFonts w:ascii="ITC Avant Garde" w:eastAsia="Times New Roman" w:hAnsi="ITC Avant Garde"/>
          <w:bCs/>
          <w:color w:val="000000"/>
          <w:lang w:eastAsia="es-MX"/>
        </w:rPr>
        <w:t xml:space="preserve">la empresa </w:t>
      </w:r>
      <w:r w:rsidRPr="000E40CC">
        <w:rPr>
          <w:rFonts w:ascii="ITC Avant Garde" w:eastAsia="Times New Roman" w:hAnsi="ITC Avant Garde"/>
          <w:b/>
          <w:bCs/>
          <w:color w:val="000000"/>
          <w:lang w:eastAsia="es-MX"/>
        </w:rPr>
        <w:t>ACADEMIA LIBRE DE FORMACIÓN INTEGRAL EN LIDERAZGO Y SEGURIDAD, S.A. DE C.V., EN SU CARÁCTER DE PROPIETARIA DE LAS INSTALACIONES Y EQUIPOS LOCALIZADOS EN EL INMUEBLE UBICADO EN CALLE SERAFÍN OLARTE NÚMERO 16, COLONIA MÁRTIRES DE CHICAGO, CÓDIGO POSTAL 91094, MUNICIPIO DE XALAPA, ESTADO DE VERACRUZ (en lo sucesivo “</w:t>
      </w:r>
      <w:r w:rsidR="00C13836" w:rsidRPr="000E40CC">
        <w:rPr>
          <w:rFonts w:ascii="ITC Avant Garde" w:eastAsia="Times New Roman" w:hAnsi="ITC Avant Garde"/>
          <w:b/>
          <w:bCs/>
          <w:color w:val="000000"/>
          <w:lang w:eastAsia="es-MX"/>
        </w:rPr>
        <w:t>ACADEMIA LIBRE DE FORMACIÓN INTEGRAL EN LIDERAZGO Y SEGURIDAD</w:t>
      </w:r>
      <w:r w:rsidRPr="000E40CC">
        <w:rPr>
          <w:rFonts w:ascii="ITC Avant Garde" w:eastAsia="Times New Roman" w:hAnsi="ITC Avant Garde"/>
          <w:b/>
          <w:bCs/>
          <w:color w:val="000000"/>
          <w:lang w:eastAsia="es-MX"/>
        </w:rPr>
        <w:t>”</w:t>
      </w:r>
      <w:r w:rsidR="00106FD5" w:rsidRPr="000E40CC">
        <w:rPr>
          <w:rFonts w:ascii="ITC Avant Garde" w:eastAsia="Times New Roman" w:hAnsi="ITC Avant Garde"/>
          <w:b/>
          <w:bCs/>
          <w:color w:val="000000"/>
          <w:lang w:eastAsia="es-MX"/>
        </w:rPr>
        <w:t xml:space="preserve"> </w:t>
      </w:r>
      <w:r w:rsidR="00DD397D" w:rsidRPr="000E40CC">
        <w:rPr>
          <w:rFonts w:ascii="ITC Avant Garde" w:eastAsia="Times New Roman" w:hAnsi="ITC Avant Garde"/>
          <w:b/>
          <w:bCs/>
          <w:color w:val="000000"/>
          <w:lang w:eastAsia="es-MX"/>
        </w:rPr>
        <w:t>y/</w:t>
      </w:r>
      <w:r w:rsidR="00106FD5" w:rsidRPr="000E40CC">
        <w:rPr>
          <w:rFonts w:ascii="ITC Avant Garde" w:eastAsia="Times New Roman" w:hAnsi="ITC Avant Garde"/>
          <w:b/>
          <w:bCs/>
          <w:color w:val="000000"/>
          <w:lang w:eastAsia="es-MX"/>
        </w:rPr>
        <w:t>o “PRESUNTA INFRACTORA”</w:t>
      </w:r>
      <w:r w:rsidR="00DD397D" w:rsidRPr="000E40CC">
        <w:rPr>
          <w:rFonts w:ascii="ITC Avant Garde" w:eastAsia="Times New Roman" w:hAnsi="ITC Avant Garde"/>
          <w:b/>
          <w:bCs/>
          <w:color w:val="000000"/>
          <w:lang w:eastAsia="es-MX"/>
        </w:rPr>
        <w:t>,</w:t>
      </w:r>
      <w:r w:rsidR="00106FD5" w:rsidRPr="000E40CC">
        <w:rPr>
          <w:rFonts w:ascii="ITC Avant Garde" w:eastAsia="Times New Roman" w:hAnsi="ITC Avant Garde"/>
          <w:b/>
          <w:bCs/>
          <w:color w:val="000000"/>
          <w:lang w:eastAsia="es-MX"/>
        </w:rPr>
        <w:t xml:space="preserve"> indistintamente</w:t>
      </w:r>
      <w:r w:rsidRPr="000E40CC">
        <w:rPr>
          <w:rFonts w:ascii="ITC Avant Garde" w:eastAsia="Times New Roman" w:hAnsi="ITC Avant Garde"/>
          <w:b/>
          <w:bCs/>
          <w:color w:val="000000"/>
          <w:lang w:eastAsia="es-MX"/>
        </w:rPr>
        <w:t xml:space="preserve">), </w:t>
      </w:r>
      <w:r w:rsidRPr="000E40CC">
        <w:rPr>
          <w:rFonts w:ascii="ITC Avant Garde" w:eastAsia="Times New Roman" w:hAnsi="ITC Avant Garde"/>
          <w:bCs/>
          <w:color w:val="000000"/>
          <w:lang w:eastAsia="es-MX"/>
        </w:rPr>
        <w:t>por la presunta violación al artículo 66 y 69, en relación con los artículos 75 y 76 fracción III Inciso a)  y la actualización de la hipótesis normativa prevista en el artículo 305, todos de la Ley Federal de Telecomunicaciones y Radiodifusión</w:t>
      </w:r>
      <w:r w:rsidRPr="000E40CC">
        <w:rPr>
          <w:rFonts w:ascii="ITC Avant Garde" w:hAnsi="ITC Avant Garde"/>
        </w:rPr>
        <w:t xml:space="preserve"> (en adelante </w:t>
      </w:r>
      <w:r w:rsidRPr="000E40CC">
        <w:rPr>
          <w:rFonts w:ascii="ITC Avant Garde" w:hAnsi="ITC Avant Garde"/>
          <w:b/>
        </w:rPr>
        <w:t>“LFTyR”</w:t>
      </w:r>
      <w:r w:rsidRPr="000E40CC">
        <w:rPr>
          <w:rFonts w:ascii="ITC Avant Garde" w:hAnsi="ITC Avant Garde"/>
        </w:rPr>
        <w:t>). Al respecto, se emite la presente Resolución de conformidad con lo siguiente, y</w:t>
      </w:r>
    </w:p>
    <w:p w:rsidR="008B624B" w:rsidRPr="000E40CC" w:rsidRDefault="004F3596" w:rsidP="000E40CC">
      <w:pPr>
        <w:pStyle w:val="Ttulo2"/>
        <w:spacing w:before="240" w:after="240"/>
        <w:jc w:val="center"/>
        <w:rPr>
          <w:rFonts w:ascii="ITC Avant Garde" w:hAnsi="ITC Avant Garde"/>
          <w:b/>
          <w:color w:val="000000" w:themeColor="text1"/>
          <w:sz w:val="22"/>
          <w:szCs w:val="22"/>
        </w:rPr>
      </w:pPr>
      <w:r w:rsidRPr="000E40CC">
        <w:rPr>
          <w:rFonts w:ascii="ITC Avant Garde" w:hAnsi="ITC Avant Garde"/>
          <w:b/>
          <w:color w:val="000000" w:themeColor="text1"/>
          <w:sz w:val="22"/>
          <w:szCs w:val="22"/>
        </w:rPr>
        <w:lastRenderedPageBreak/>
        <w:t>RESULTANDO</w:t>
      </w:r>
    </w:p>
    <w:p w:rsidR="008B624B" w:rsidRPr="000E40CC" w:rsidRDefault="00E1402E" w:rsidP="000E40CC">
      <w:pPr>
        <w:pStyle w:val="Prrafodelista"/>
        <w:spacing w:before="240" w:after="240" w:line="360" w:lineRule="auto"/>
        <w:ind w:left="0"/>
        <w:jc w:val="both"/>
        <w:rPr>
          <w:rFonts w:ascii="ITC Avant Garde" w:hAnsi="ITC Avant Garde"/>
        </w:rPr>
      </w:pPr>
      <w:r w:rsidRPr="000E40CC">
        <w:rPr>
          <w:rFonts w:ascii="ITC Avant Garde" w:eastAsia="Times New Roman" w:hAnsi="ITC Avant Garde"/>
          <w:b/>
          <w:bCs/>
          <w:color w:val="000000"/>
          <w:lang w:eastAsia="es-MX"/>
        </w:rPr>
        <w:t>PRIMERO</w:t>
      </w:r>
      <w:r w:rsidR="002F3FD8" w:rsidRPr="000E40CC">
        <w:rPr>
          <w:rFonts w:ascii="ITC Avant Garde" w:eastAsia="Times New Roman" w:hAnsi="ITC Avant Garde"/>
          <w:bCs/>
          <w:color w:val="000000"/>
          <w:lang w:eastAsia="es-MX"/>
        </w:rPr>
        <w:t>.</w:t>
      </w:r>
      <w:r w:rsidR="007F49A3" w:rsidRPr="000E40CC">
        <w:rPr>
          <w:rFonts w:ascii="ITC Avant Garde" w:eastAsia="Times New Roman" w:hAnsi="ITC Avant Garde"/>
          <w:bCs/>
          <w:color w:val="000000"/>
          <w:lang w:eastAsia="es-MX"/>
        </w:rPr>
        <w:t xml:space="preserve"> </w:t>
      </w:r>
      <w:r w:rsidR="005F3015" w:rsidRPr="000E40CC">
        <w:rPr>
          <w:rFonts w:ascii="ITC Avant Garde" w:hAnsi="ITC Avant Garde"/>
        </w:rPr>
        <w:t xml:space="preserve">Mediante oficio </w:t>
      </w:r>
      <w:r w:rsidR="00ED49D4" w:rsidRPr="000E40CC">
        <w:rPr>
          <w:rFonts w:ascii="ITC Avant Garde" w:hAnsi="ITC Avant Garde"/>
          <w:b/>
        </w:rPr>
        <w:t>IFT/225/UC/DGA-VESRE/</w:t>
      </w:r>
      <w:r w:rsidR="0099127C" w:rsidRPr="000E40CC">
        <w:rPr>
          <w:rFonts w:ascii="ITC Avant Garde" w:hAnsi="ITC Avant Garde"/>
          <w:b/>
        </w:rPr>
        <w:t>2</w:t>
      </w:r>
      <w:r w:rsidR="00084FC0" w:rsidRPr="000E40CC">
        <w:rPr>
          <w:rFonts w:ascii="ITC Avant Garde" w:hAnsi="ITC Avant Garde"/>
          <w:b/>
        </w:rPr>
        <w:t>34</w:t>
      </w:r>
      <w:r w:rsidR="00ED49D4" w:rsidRPr="000E40CC">
        <w:rPr>
          <w:rFonts w:ascii="ITC Avant Garde" w:hAnsi="ITC Avant Garde"/>
          <w:b/>
        </w:rPr>
        <w:t>/2016</w:t>
      </w:r>
      <w:r w:rsidR="00ED49D4" w:rsidRPr="000E40CC">
        <w:rPr>
          <w:rFonts w:ascii="ITC Avant Garde" w:hAnsi="ITC Avant Garde"/>
        </w:rPr>
        <w:t xml:space="preserve"> </w:t>
      </w:r>
      <w:r w:rsidR="00430B83" w:rsidRPr="000E40CC">
        <w:rPr>
          <w:rFonts w:ascii="ITC Avant Garde" w:hAnsi="ITC Avant Garde"/>
        </w:rPr>
        <w:t xml:space="preserve">de </w:t>
      </w:r>
      <w:r w:rsidR="00084FC0" w:rsidRPr="000E40CC">
        <w:rPr>
          <w:rFonts w:ascii="ITC Avant Garde" w:hAnsi="ITC Avant Garde" w:cs="Arial"/>
        </w:rPr>
        <w:t>dieciocho de febrero de dos mil dieciséis</w:t>
      </w:r>
      <w:r w:rsidR="005F3015" w:rsidRPr="000E40CC">
        <w:rPr>
          <w:rFonts w:ascii="ITC Avant Garde" w:hAnsi="ITC Avant Garde"/>
        </w:rPr>
        <w:t>, la Dirección General Adjunta de Vigilancia del Espectro Radioeléctrico (en adelante “</w:t>
      </w:r>
      <w:r w:rsidR="005F3015" w:rsidRPr="000E40CC">
        <w:rPr>
          <w:rFonts w:ascii="ITC Avant Garde" w:hAnsi="ITC Avant Garde"/>
          <w:b/>
        </w:rPr>
        <w:t>DGA</w:t>
      </w:r>
      <w:r w:rsidR="00DD397D" w:rsidRPr="000E40CC">
        <w:rPr>
          <w:rFonts w:ascii="ITC Avant Garde" w:hAnsi="ITC Avant Garde"/>
          <w:b/>
        </w:rPr>
        <w:t>-</w:t>
      </w:r>
      <w:r w:rsidR="005F3015" w:rsidRPr="000E40CC">
        <w:rPr>
          <w:rFonts w:ascii="ITC Avant Garde" w:hAnsi="ITC Avant Garde"/>
          <w:b/>
        </w:rPr>
        <w:t>VE</w:t>
      </w:r>
      <w:r w:rsidR="00DD397D" w:rsidRPr="000E40CC">
        <w:rPr>
          <w:rFonts w:ascii="ITC Avant Garde" w:hAnsi="ITC Avant Garde"/>
          <w:b/>
        </w:rPr>
        <w:t>S</w:t>
      </w:r>
      <w:r w:rsidR="005F3015" w:rsidRPr="000E40CC">
        <w:rPr>
          <w:rFonts w:ascii="ITC Avant Garde" w:hAnsi="ITC Avant Garde"/>
          <w:b/>
        </w:rPr>
        <w:t>R</w:t>
      </w:r>
      <w:r w:rsidR="00DD397D" w:rsidRPr="000E40CC">
        <w:rPr>
          <w:rFonts w:ascii="ITC Avant Garde" w:hAnsi="ITC Avant Garde"/>
          <w:b/>
        </w:rPr>
        <w:t>E</w:t>
      </w:r>
      <w:r w:rsidR="005F3015" w:rsidRPr="000E40CC">
        <w:rPr>
          <w:rFonts w:ascii="ITC Avant Garde" w:hAnsi="ITC Avant Garde"/>
        </w:rPr>
        <w:t>”), in</w:t>
      </w:r>
      <w:r w:rsidR="00F12445" w:rsidRPr="000E40CC">
        <w:rPr>
          <w:rFonts w:ascii="ITC Avant Garde" w:hAnsi="ITC Avant Garde"/>
        </w:rPr>
        <w:t>formó</w:t>
      </w:r>
      <w:r w:rsidR="005F3015" w:rsidRPr="000E40CC">
        <w:rPr>
          <w:rFonts w:ascii="ITC Avant Garde" w:hAnsi="ITC Avant Garde"/>
        </w:rPr>
        <w:t xml:space="preserve"> a </w:t>
      </w:r>
      <w:r w:rsidR="00ED49D4" w:rsidRPr="000E40CC">
        <w:rPr>
          <w:rFonts w:ascii="ITC Avant Garde" w:hAnsi="ITC Avant Garde"/>
        </w:rPr>
        <w:t>la</w:t>
      </w:r>
      <w:r w:rsidR="005F3015" w:rsidRPr="000E40CC">
        <w:rPr>
          <w:rFonts w:ascii="ITC Avant Garde" w:hAnsi="ITC Avant Garde"/>
        </w:rPr>
        <w:t xml:space="preserve"> Dirección General de Verificación </w:t>
      </w:r>
      <w:r w:rsidR="00DD397D" w:rsidRPr="000E40CC">
        <w:rPr>
          <w:rFonts w:ascii="ITC Avant Garde" w:hAnsi="ITC Avant Garde"/>
        </w:rPr>
        <w:t xml:space="preserve">(en lo sucesivo </w:t>
      </w:r>
      <w:r w:rsidR="00DD397D" w:rsidRPr="000E40CC">
        <w:rPr>
          <w:rFonts w:ascii="ITC Avant Garde" w:hAnsi="ITC Avant Garde"/>
          <w:b/>
        </w:rPr>
        <w:t>“DGV”</w:t>
      </w:r>
      <w:r w:rsidR="00DD397D" w:rsidRPr="000E40CC">
        <w:rPr>
          <w:rFonts w:ascii="ITC Avant Garde" w:hAnsi="ITC Avant Garde"/>
        </w:rPr>
        <w:t xml:space="preserve">) </w:t>
      </w:r>
      <w:r w:rsidR="005F3015" w:rsidRPr="000E40CC">
        <w:rPr>
          <w:rFonts w:ascii="ITC Avant Garde" w:hAnsi="ITC Avant Garde"/>
        </w:rPr>
        <w:t xml:space="preserve">que derivado de los trabajos </w:t>
      </w:r>
      <w:r w:rsidR="00084FC0" w:rsidRPr="000E40CC">
        <w:rPr>
          <w:rFonts w:ascii="ITC Avant Garde" w:hAnsi="ITC Avant Garde"/>
          <w:lang w:eastAsia="es-ES"/>
        </w:rPr>
        <w:t>de vigilancia al servicio de radiocomunicación privada en el Estado de Veracruz,</w:t>
      </w:r>
      <w:r w:rsidR="00430B83" w:rsidRPr="000E40CC">
        <w:rPr>
          <w:rFonts w:ascii="ITC Avant Garde" w:hAnsi="ITC Avant Garde"/>
        </w:rPr>
        <w:t xml:space="preserve"> </w:t>
      </w:r>
      <w:r w:rsidR="00084FC0" w:rsidRPr="000E40CC">
        <w:rPr>
          <w:rFonts w:ascii="ITC Avant Garde" w:hAnsi="ITC Avant Garde"/>
          <w:bCs/>
        </w:rPr>
        <w:t>se detectó en operación la</w:t>
      </w:r>
      <w:r w:rsidR="00DD397D" w:rsidRPr="000E40CC">
        <w:rPr>
          <w:rFonts w:ascii="ITC Avant Garde" w:hAnsi="ITC Avant Garde"/>
          <w:bCs/>
        </w:rPr>
        <w:t>s</w:t>
      </w:r>
      <w:r w:rsidR="00084FC0" w:rsidRPr="000E40CC">
        <w:rPr>
          <w:rFonts w:ascii="ITC Avant Garde" w:hAnsi="ITC Avant Garde"/>
          <w:bCs/>
        </w:rPr>
        <w:t xml:space="preserve"> frecuencias </w:t>
      </w:r>
      <w:r w:rsidR="00084FC0" w:rsidRPr="000E40CC">
        <w:rPr>
          <w:rFonts w:ascii="ITC Avant Garde" w:hAnsi="ITC Avant Garde"/>
          <w:b/>
          <w:bCs/>
        </w:rPr>
        <w:t>454.7375 (Base) y 459.7352 (Repetidor</w:t>
      </w:r>
      <w:r w:rsidR="002D31BE" w:rsidRPr="000E40CC">
        <w:rPr>
          <w:rFonts w:ascii="ITC Avant Garde" w:hAnsi="ITC Avant Garde"/>
          <w:b/>
          <w:bCs/>
        </w:rPr>
        <w:t>)</w:t>
      </w:r>
      <w:r w:rsidR="002D31BE" w:rsidRPr="000E40CC">
        <w:rPr>
          <w:rFonts w:ascii="ITC Avant Garde" w:hAnsi="ITC Avant Garde"/>
          <w:bCs/>
        </w:rPr>
        <w:t xml:space="preserve"> </w:t>
      </w:r>
      <w:r w:rsidR="00084FC0" w:rsidRPr="000E40CC">
        <w:rPr>
          <w:rFonts w:ascii="ITC Avant Garde" w:hAnsi="ITC Avant Garde"/>
          <w:bCs/>
        </w:rPr>
        <w:t>las cuales no se encontraban registradas en el Sistema de Administración del Espectro Radioeléctrico (“</w:t>
      </w:r>
      <w:r w:rsidR="00084FC0" w:rsidRPr="000E40CC">
        <w:rPr>
          <w:rFonts w:ascii="ITC Avant Garde" w:hAnsi="ITC Avant Garde"/>
          <w:b/>
        </w:rPr>
        <w:t>SAER”</w:t>
      </w:r>
      <w:r w:rsidR="00084FC0" w:rsidRPr="000E40CC">
        <w:rPr>
          <w:rFonts w:ascii="ITC Avant Garde" w:hAnsi="ITC Avant Garde"/>
          <w:bCs/>
        </w:rPr>
        <w:t>)</w:t>
      </w:r>
      <w:r w:rsidR="005F3015" w:rsidRPr="000E40CC">
        <w:rPr>
          <w:rFonts w:ascii="ITC Avant Garde" w:hAnsi="ITC Avant Garde"/>
        </w:rPr>
        <w:t>.</w:t>
      </w:r>
    </w:p>
    <w:p w:rsidR="008B624B" w:rsidRPr="000E40CC" w:rsidRDefault="005F3015" w:rsidP="000E40CC">
      <w:pPr>
        <w:pStyle w:val="Prrafodelista"/>
        <w:spacing w:before="240" w:after="240" w:line="360" w:lineRule="auto"/>
        <w:ind w:left="0"/>
        <w:jc w:val="both"/>
        <w:rPr>
          <w:rFonts w:ascii="ITC Avant Garde" w:hAnsi="ITC Avant Garde"/>
        </w:rPr>
      </w:pPr>
      <w:r w:rsidRPr="000E40CC">
        <w:rPr>
          <w:rFonts w:ascii="ITC Avant Garde" w:hAnsi="ITC Avant Garde"/>
        </w:rPr>
        <w:t xml:space="preserve">Asimismo, la </w:t>
      </w:r>
      <w:r w:rsidR="00DD397D" w:rsidRPr="000E40CC">
        <w:rPr>
          <w:rFonts w:ascii="ITC Avant Garde" w:hAnsi="ITC Avant Garde"/>
        </w:rPr>
        <w:t>“</w:t>
      </w:r>
      <w:r w:rsidR="00DD397D" w:rsidRPr="000E40CC">
        <w:rPr>
          <w:rFonts w:ascii="ITC Avant Garde" w:hAnsi="ITC Avant Garde"/>
          <w:b/>
        </w:rPr>
        <w:t>DGA-VESRE</w:t>
      </w:r>
      <w:r w:rsidR="00DD397D" w:rsidRPr="000E40CC">
        <w:rPr>
          <w:rFonts w:ascii="ITC Avant Garde" w:hAnsi="ITC Avant Garde"/>
        </w:rPr>
        <w:t>”</w:t>
      </w:r>
      <w:r w:rsidRPr="000E40CC">
        <w:rPr>
          <w:rFonts w:ascii="ITC Avant Garde" w:hAnsi="ITC Avant Garde"/>
        </w:rPr>
        <w:t xml:space="preserve"> informó que </w:t>
      </w:r>
      <w:r w:rsidR="00DD397D" w:rsidRPr="000E40CC">
        <w:rPr>
          <w:rFonts w:ascii="ITC Avant Garde" w:hAnsi="ITC Avant Garde"/>
        </w:rPr>
        <w:t xml:space="preserve">la </w:t>
      </w:r>
      <w:r w:rsidRPr="000E40CC">
        <w:rPr>
          <w:rFonts w:ascii="ITC Avant Garde" w:hAnsi="ITC Avant Garde"/>
        </w:rPr>
        <w:t>localización de</w:t>
      </w:r>
      <w:r w:rsidR="007F6BC4" w:rsidRPr="000E40CC">
        <w:rPr>
          <w:rFonts w:ascii="ITC Avant Garde" w:hAnsi="ITC Avant Garde"/>
        </w:rPr>
        <w:t xml:space="preserve"> las </w:t>
      </w:r>
      <w:r w:rsidRPr="000E40CC">
        <w:rPr>
          <w:rFonts w:ascii="ITC Avant Garde" w:hAnsi="ITC Avant Garde"/>
        </w:rPr>
        <w:t>frecuencia</w:t>
      </w:r>
      <w:r w:rsidR="007F6BC4" w:rsidRPr="000E40CC">
        <w:rPr>
          <w:rFonts w:ascii="ITC Avant Garde" w:hAnsi="ITC Avant Garde"/>
        </w:rPr>
        <w:t>s</w:t>
      </w:r>
      <w:r w:rsidRPr="000E40CC">
        <w:rPr>
          <w:rFonts w:ascii="ITC Avant Garde" w:hAnsi="ITC Avant Garde"/>
        </w:rPr>
        <w:t xml:space="preserve"> </w:t>
      </w:r>
      <w:r w:rsidR="00DD397D" w:rsidRPr="000E40CC">
        <w:rPr>
          <w:rFonts w:ascii="ITC Avant Garde" w:hAnsi="ITC Avant Garde"/>
        </w:rPr>
        <w:t>antes señaladas</w:t>
      </w:r>
      <w:r w:rsidRPr="000E40CC">
        <w:rPr>
          <w:rFonts w:ascii="ITC Avant Garde" w:hAnsi="ITC Avant Garde"/>
        </w:rPr>
        <w:t xml:space="preserve">, </w:t>
      </w:r>
      <w:r w:rsidR="00DD397D" w:rsidRPr="000E40CC">
        <w:rPr>
          <w:rFonts w:ascii="ITC Avant Garde" w:hAnsi="ITC Avant Garde"/>
        </w:rPr>
        <w:t xml:space="preserve">fueron ubicadas </w:t>
      </w:r>
      <w:r w:rsidRPr="000E40CC">
        <w:rPr>
          <w:rFonts w:ascii="ITC Avant Garde" w:hAnsi="ITC Avant Garde"/>
        </w:rPr>
        <w:t>en el inmueble situado en</w:t>
      </w:r>
      <w:r w:rsidR="007F6BC4" w:rsidRPr="000E40CC">
        <w:rPr>
          <w:rFonts w:ascii="ITC Avant Garde" w:hAnsi="ITC Avant Garde"/>
        </w:rPr>
        <w:t xml:space="preserve"> Calle Serafín Olarte, número16, Colonia Mártires de Chicago, Código Postal 91094, Xalapa, Estado de Veracruz, </w:t>
      </w:r>
      <w:r w:rsidR="00DD397D" w:rsidRPr="000E40CC">
        <w:rPr>
          <w:rFonts w:ascii="ITC Avant Garde" w:hAnsi="ITC Avant Garde"/>
        </w:rPr>
        <w:t xml:space="preserve">con las </w:t>
      </w:r>
      <w:r w:rsidR="007F6BC4" w:rsidRPr="000E40CC">
        <w:rPr>
          <w:rFonts w:ascii="ITC Avant Garde" w:hAnsi="ITC Avant Garde"/>
        </w:rPr>
        <w:t>siguientes coordenadas geográficas de dicho inmueble: 19° 30´ 50.4¨ LN y 96° 54´47.7” LO</w:t>
      </w:r>
      <w:r w:rsidR="00DD397D" w:rsidRPr="000E40CC">
        <w:rPr>
          <w:rFonts w:ascii="ITC Avant Garde" w:hAnsi="ITC Avant Garde"/>
        </w:rPr>
        <w:t xml:space="preserve"> </w:t>
      </w:r>
      <w:r w:rsidR="00DD397D" w:rsidRPr="000E40CC">
        <w:rPr>
          <w:rFonts w:ascii="ITC Avant Garde" w:hAnsi="ITC Avant Garde"/>
          <w:b/>
        </w:rPr>
        <w:t xml:space="preserve">(Base) </w:t>
      </w:r>
      <w:r w:rsidR="00DD397D" w:rsidRPr="000E40CC">
        <w:rPr>
          <w:rFonts w:ascii="ITC Avant Garde" w:hAnsi="ITC Avant Garde"/>
        </w:rPr>
        <w:t>y</w:t>
      </w:r>
      <w:r w:rsidR="00DD397D" w:rsidRPr="000E40CC">
        <w:rPr>
          <w:rFonts w:ascii="ITC Avant Garde" w:hAnsi="ITC Avant Garde"/>
          <w:b/>
        </w:rPr>
        <w:t xml:space="preserve"> </w:t>
      </w:r>
      <w:r w:rsidR="00DD397D" w:rsidRPr="000E40CC">
        <w:rPr>
          <w:rFonts w:ascii="ITC Avant Garde" w:hAnsi="ITC Avant Garde"/>
        </w:rPr>
        <w:t>Cima del Parque Ecológico, Cerro Macuiltepetl, en las inmediaciones de las coordenadas 19°32´48.8” LN y 96°55´12.5” LO (</w:t>
      </w:r>
      <w:r w:rsidR="00DD397D" w:rsidRPr="000E40CC">
        <w:rPr>
          <w:rFonts w:ascii="ITC Avant Garde" w:hAnsi="ITC Avant Garde"/>
          <w:b/>
        </w:rPr>
        <w:t>Repetidor</w:t>
      </w:r>
      <w:r w:rsidR="00DD397D" w:rsidRPr="000E40CC">
        <w:rPr>
          <w:rFonts w:ascii="ITC Avant Garde" w:hAnsi="ITC Avant Garde"/>
        </w:rPr>
        <w:t>)</w:t>
      </w:r>
      <w:r w:rsidR="007F6BC4" w:rsidRPr="000E40CC">
        <w:rPr>
          <w:rFonts w:ascii="ITC Avant Garde" w:hAnsi="ITC Avant Garde"/>
        </w:rPr>
        <w:t xml:space="preserve">, </w:t>
      </w:r>
      <w:r w:rsidR="00EA4DF1" w:rsidRPr="000E40CC">
        <w:rPr>
          <w:rFonts w:ascii="ITC Avant Garde" w:hAnsi="ITC Avant Garde" w:cs="Arial"/>
        </w:rPr>
        <w:t xml:space="preserve">remitiendo para tal efecto el Informe de Radiomonitoreo </w:t>
      </w:r>
      <w:r w:rsidR="00DD397D" w:rsidRPr="000E40CC">
        <w:rPr>
          <w:rFonts w:ascii="ITC Avant Garde" w:hAnsi="ITC Avant Garde" w:cs="Arial"/>
        </w:rPr>
        <w:t xml:space="preserve">signado bajo el número </w:t>
      </w:r>
      <w:r w:rsidR="00EA4DF1" w:rsidRPr="000E40CC">
        <w:rPr>
          <w:rFonts w:ascii="ITC Avant Garde" w:hAnsi="ITC Avant Garde" w:cs="Arial"/>
          <w:b/>
        </w:rPr>
        <w:t>IFT/</w:t>
      </w:r>
      <w:r w:rsidR="007F6BC4" w:rsidRPr="000E40CC">
        <w:rPr>
          <w:rFonts w:ascii="ITC Avant Garde" w:hAnsi="ITC Avant Garde" w:cs="Arial"/>
          <w:b/>
        </w:rPr>
        <w:t>141</w:t>
      </w:r>
      <w:r w:rsidR="00EA4DF1" w:rsidRPr="000E40CC">
        <w:rPr>
          <w:rFonts w:ascii="ITC Avant Garde" w:hAnsi="ITC Avant Garde" w:cs="Arial"/>
          <w:b/>
        </w:rPr>
        <w:t>/2016</w:t>
      </w:r>
      <w:r w:rsidR="00EA4DF1" w:rsidRPr="000E40CC">
        <w:rPr>
          <w:rFonts w:ascii="ITC Avant Garde" w:hAnsi="ITC Avant Garde" w:cs="Arial"/>
        </w:rPr>
        <w:t>.</w:t>
      </w:r>
    </w:p>
    <w:p w:rsidR="0038357E" w:rsidRDefault="009703C0" w:rsidP="000E40CC">
      <w:pPr>
        <w:pStyle w:val="Textoindependiente"/>
        <w:spacing w:before="240" w:after="240" w:line="360" w:lineRule="auto"/>
        <w:jc w:val="both"/>
        <w:rPr>
          <w:rFonts w:ascii="ITC Avant Garde" w:hAnsi="ITC Avant Garde" w:cs="Calibri"/>
          <w:b/>
        </w:rPr>
      </w:pPr>
      <w:r w:rsidRPr="000E40CC">
        <w:rPr>
          <w:rFonts w:ascii="ITC Avant Garde" w:hAnsi="ITC Avant Garde"/>
          <w:b/>
        </w:rPr>
        <w:t>SEGUNDO.</w:t>
      </w:r>
      <w:r w:rsidRPr="000E40CC">
        <w:rPr>
          <w:rFonts w:ascii="ITC Avant Garde" w:hAnsi="ITC Avant Garde"/>
        </w:rPr>
        <w:t xml:space="preserve"> </w:t>
      </w:r>
      <w:r w:rsidR="009A2DB6" w:rsidRPr="000E40CC">
        <w:rPr>
          <w:rFonts w:ascii="ITC Avant Garde" w:hAnsi="ITC Avant Garde"/>
        </w:rPr>
        <w:t xml:space="preserve">En ejercicio de las atribuciones previstas en el artículo 43, fracción </w:t>
      </w:r>
      <w:r w:rsidR="00616E9D" w:rsidRPr="000E40CC">
        <w:rPr>
          <w:rFonts w:ascii="ITC Avant Garde" w:hAnsi="ITC Avant Garde"/>
        </w:rPr>
        <w:t>III</w:t>
      </w:r>
      <w:r w:rsidR="009A2DB6" w:rsidRPr="000E40CC">
        <w:rPr>
          <w:rFonts w:ascii="ITC Avant Garde" w:hAnsi="ITC Avant Garde"/>
        </w:rPr>
        <w:t xml:space="preserve"> del Estatuto Orgánico del </w:t>
      </w:r>
      <w:r w:rsidR="00616E9D" w:rsidRPr="000E40CC">
        <w:rPr>
          <w:rFonts w:ascii="ITC Avant Garde" w:hAnsi="ITC Avant Garde"/>
          <w:b/>
        </w:rPr>
        <w:t>“</w:t>
      </w:r>
      <w:r w:rsidR="009A2DB6" w:rsidRPr="000E40CC">
        <w:rPr>
          <w:rFonts w:ascii="ITC Avant Garde" w:hAnsi="ITC Avant Garde"/>
          <w:b/>
        </w:rPr>
        <w:t>Instituto</w:t>
      </w:r>
      <w:r w:rsidR="00616E9D" w:rsidRPr="000E40CC">
        <w:rPr>
          <w:rFonts w:ascii="ITC Avant Garde" w:hAnsi="ITC Avant Garde"/>
          <w:b/>
        </w:rPr>
        <w:t>”</w:t>
      </w:r>
      <w:r w:rsidR="009A2DB6" w:rsidRPr="000E40CC">
        <w:rPr>
          <w:rFonts w:ascii="ITC Avant Garde" w:hAnsi="ITC Avant Garde"/>
        </w:rPr>
        <w:t xml:space="preserve">, la </w:t>
      </w:r>
      <w:r w:rsidR="00616E9D" w:rsidRPr="000E40CC">
        <w:rPr>
          <w:rFonts w:ascii="ITC Avant Garde" w:hAnsi="ITC Avant Garde"/>
          <w:b/>
        </w:rPr>
        <w:t>“</w:t>
      </w:r>
      <w:r w:rsidR="009A2DB6" w:rsidRPr="000E40CC">
        <w:rPr>
          <w:rFonts w:ascii="ITC Avant Garde" w:hAnsi="ITC Avant Garde"/>
          <w:b/>
        </w:rPr>
        <w:t>DGV</w:t>
      </w:r>
      <w:r w:rsidR="00616E9D" w:rsidRPr="000E40CC">
        <w:rPr>
          <w:rFonts w:ascii="ITC Avant Garde" w:hAnsi="ITC Avant Garde"/>
          <w:b/>
        </w:rPr>
        <w:t>”</w:t>
      </w:r>
      <w:r w:rsidR="009A2DB6" w:rsidRPr="000E40CC">
        <w:rPr>
          <w:rFonts w:ascii="ITC Avant Garde" w:hAnsi="ITC Avant Garde"/>
          <w:b/>
        </w:rPr>
        <w:t xml:space="preserve">, </w:t>
      </w:r>
      <w:r w:rsidR="009A2DB6" w:rsidRPr="000E40CC">
        <w:rPr>
          <w:rFonts w:ascii="ITC Avant Garde" w:hAnsi="ITC Avant Garde"/>
        </w:rPr>
        <w:t xml:space="preserve">mediante oficio </w:t>
      </w:r>
      <w:r w:rsidR="00BF32C3" w:rsidRPr="000E40CC">
        <w:rPr>
          <w:rFonts w:ascii="ITC Avant Garde" w:hAnsi="ITC Avant Garde"/>
          <w:b/>
        </w:rPr>
        <w:t>IFT/225/UC/DG-VER/1041/2016</w:t>
      </w:r>
      <w:r w:rsidR="009A2DB6" w:rsidRPr="000E40CC">
        <w:rPr>
          <w:rFonts w:ascii="ITC Avant Garde" w:hAnsi="ITC Avant Garde"/>
        </w:rPr>
        <w:t xml:space="preserve"> emitió la orden de inspección-verificación </w:t>
      </w:r>
      <w:r w:rsidR="009A2DB6" w:rsidRPr="000E40CC">
        <w:rPr>
          <w:rFonts w:ascii="ITC Avant Garde" w:hAnsi="ITC Avant Garde"/>
          <w:b/>
        </w:rPr>
        <w:t xml:space="preserve">IFT/UC/DGV/243/2016 </w:t>
      </w:r>
      <w:r w:rsidR="009A2DB6" w:rsidRPr="000E40CC">
        <w:rPr>
          <w:rFonts w:ascii="ITC Avant Garde" w:hAnsi="ITC Avant Garde"/>
        </w:rPr>
        <w:t xml:space="preserve">de treinta de mayo de dos mil dieciséis, al </w:t>
      </w:r>
      <w:r w:rsidR="001F6998" w:rsidRPr="000E40CC">
        <w:rPr>
          <w:rFonts w:ascii="ITC Avant Garde" w:hAnsi="ITC Avant Garde"/>
        </w:rPr>
        <w:t xml:space="preserve">propietario y/o poseedor y/o responsable y/o encargado u ocupante </w:t>
      </w:r>
      <w:r w:rsidR="009A2DB6" w:rsidRPr="000E40CC">
        <w:rPr>
          <w:rFonts w:ascii="ITC Avant Garde" w:hAnsi="ITC Avant Garde"/>
        </w:rPr>
        <w:t>del inmueble ubicado en: Calle Serafín Olarte, número16, Colonia Mártires de Chicago, Código Postal 91094, Xalapa, Estado de Veracruz</w:t>
      </w:r>
      <w:r w:rsidR="001F6998" w:rsidRPr="000E40CC">
        <w:rPr>
          <w:rFonts w:ascii="ITC Avant Garde" w:hAnsi="ITC Avant Garde"/>
        </w:rPr>
        <w:t xml:space="preserve">, así como  de las instalaciones y equipos de telecomunicaciones localizados en el mismo </w:t>
      </w:r>
      <w:r w:rsidR="00616E9D" w:rsidRPr="000E40CC">
        <w:rPr>
          <w:rFonts w:ascii="ITC Avant Garde" w:hAnsi="ITC Avant Garde"/>
          <w:b/>
        </w:rPr>
        <w:t>(</w:t>
      </w:r>
      <w:r w:rsidR="001F6998" w:rsidRPr="000E40CC">
        <w:rPr>
          <w:rFonts w:ascii="ITC Avant Garde" w:hAnsi="ITC Avant Garde"/>
        </w:rPr>
        <w:t>en adelante</w:t>
      </w:r>
      <w:r w:rsidR="001F6998" w:rsidRPr="000E40CC">
        <w:rPr>
          <w:rFonts w:ascii="ITC Avant Garde" w:hAnsi="ITC Avant Garde"/>
          <w:b/>
        </w:rPr>
        <w:t xml:space="preserve"> “LA VISITADA”)</w:t>
      </w:r>
      <w:r w:rsidR="001F6998" w:rsidRPr="000E40CC">
        <w:rPr>
          <w:rFonts w:ascii="ITC Avant Garde" w:hAnsi="ITC Avant Garde"/>
        </w:rPr>
        <w:t xml:space="preserve">, con el objeto de  </w:t>
      </w:r>
      <w:r w:rsidR="001F6998" w:rsidRPr="000E40CC">
        <w:rPr>
          <w:rFonts w:ascii="ITC Avant Garde" w:hAnsi="ITC Avant Garde" w:cs="Calibri"/>
          <w:b/>
        </w:rPr>
        <w:t xml:space="preserve">“… constatar y verificar si LA VISITADA tiene instalados y/o en operación, equipos de telecomunicaciones con los que se use, aproveche o explote el espectro radioeléctrico dentro de la banda de frecuencias de 450 MHz a 465 MHz, y en su caso, verificar que cuenta con la concesión, permiso o autorización respectiva </w:t>
      </w:r>
      <w:r w:rsidR="001F6998" w:rsidRPr="000E40CC">
        <w:rPr>
          <w:rFonts w:ascii="ITC Avant Garde" w:hAnsi="ITC Avant Garde" w:cs="Calibri"/>
          <w:b/>
        </w:rPr>
        <w:lastRenderedPageBreak/>
        <w:t>vigente emitida por la Secretaría de Comunicaciones y Transportes o por el Instituto Federal de Telecomunicaciones.”</w:t>
      </w:r>
    </w:p>
    <w:p w:rsidR="008B624B" w:rsidRPr="000E40CC" w:rsidRDefault="00496C0E" w:rsidP="000E40CC">
      <w:pPr>
        <w:pStyle w:val="Textoindependiente"/>
        <w:spacing w:before="240" w:after="240" w:line="360" w:lineRule="auto"/>
        <w:jc w:val="both"/>
        <w:rPr>
          <w:rFonts w:ascii="ITC Avant Garde" w:eastAsia="Times New Roman" w:hAnsi="ITC Avant Garde"/>
          <w:bCs/>
          <w:color w:val="000000"/>
          <w:lang w:eastAsia="es-MX"/>
        </w:rPr>
      </w:pPr>
      <w:r w:rsidRPr="000E40CC">
        <w:rPr>
          <w:rFonts w:ascii="ITC Avant Garde" w:eastAsia="Times New Roman" w:hAnsi="ITC Avant Garde"/>
          <w:b/>
          <w:bCs/>
          <w:color w:val="000000"/>
          <w:lang w:eastAsia="es-MX"/>
        </w:rPr>
        <w:t xml:space="preserve">TERCERO. </w:t>
      </w:r>
      <w:r w:rsidR="00616E9D" w:rsidRPr="000E40CC">
        <w:rPr>
          <w:rFonts w:ascii="ITC Avant Garde" w:hAnsi="ITC Avant Garde" w:cs="Tahoma"/>
        </w:rPr>
        <w:t xml:space="preserve"> En cumplimiento </w:t>
      </w:r>
      <w:r w:rsidR="00616E9D" w:rsidRPr="000E40CC">
        <w:rPr>
          <w:rFonts w:ascii="ITC Avant Garde" w:eastAsia="Times New Roman" w:hAnsi="ITC Avant Garde"/>
          <w:bCs/>
          <w:color w:val="000000"/>
          <w:lang w:eastAsia="es-MX"/>
        </w:rPr>
        <w:t>a la orden precisada en el Resultando anterior</w:t>
      </w:r>
      <w:r w:rsidR="00616E9D" w:rsidRPr="000E40CC">
        <w:rPr>
          <w:rFonts w:ascii="ITC Avant Garde" w:hAnsi="ITC Avant Garde" w:cs="Tahoma"/>
        </w:rPr>
        <w:t xml:space="preserve">, </w:t>
      </w:r>
      <w:r w:rsidR="009A2DB6" w:rsidRPr="000E40CC">
        <w:rPr>
          <w:rFonts w:ascii="ITC Avant Garde" w:hAnsi="ITC Avant Garde" w:cs="Tahoma"/>
        </w:rPr>
        <w:t xml:space="preserve">el </w:t>
      </w:r>
      <w:r w:rsidR="00284750" w:rsidRPr="000E40CC">
        <w:rPr>
          <w:rFonts w:ascii="ITC Avant Garde" w:hAnsi="ITC Avant Garde"/>
        </w:rPr>
        <w:t xml:space="preserve">treinta y uno </w:t>
      </w:r>
      <w:r w:rsidR="009A2DB6" w:rsidRPr="000E40CC">
        <w:rPr>
          <w:rFonts w:ascii="ITC Avant Garde" w:hAnsi="ITC Avant Garde"/>
        </w:rPr>
        <w:t>de mayo</w:t>
      </w:r>
      <w:r w:rsidR="009A2DB6" w:rsidRPr="000E40CC">
        <w:rPr>
          <w:rFonts w:ascii="ITC Avant Garde" w:hAnsi="ITC Avant Garde" w:cs="Tahoma"/>
        </w:rPr>
        <w:t xml:space="preserve"> de dos mil dieciséis, los inspectores-verificadores </w:t>
      </w:r>
      <w:r w:rsidR="00616E9D" w:rsidRPr="000E40CC">
        <w:rPr>
          <w:rFonts w:ascii="ITC Avant Garde" w:hAnsi="ITC Avant Garde" w:cs="Tahoma"/>
        </w:rPr>
        <w:t xml:space="preserve">en materia de </w:t>
      </w:r>
      <w:r w:rsidR="009A2DB6" w:rsidRPr="000E40CC">
        <w:rPr>
          <w:rFonts w:ascii="ITC Avant Garde" w:hAnsi="ITC Avant Garde" w:cs="Tahoma"/>
        </w:rPr>
        <w:t xml:space="preserve">telecomunicaciones y radiodifusión </w:t>
      </w:r>
      <w:r w:rsidR="00616E9D" w:rsidRPr="000E40CC">
        <w:rPr>
          <w:rFonts w:ascii="ITC Avant Garde" w:hAnsi="ITC Avant Garde" w:cs="Tahoma"/>
        </w:rPr>
        <w:t xml:space="preserve">adscritos a la </w:t>
      </w:r>
      <w:r w:rsidR="00616E9D" w:rsidRPr="000E40CC">
        <w:rPr>
          <w:rFonts w:ascii="ITC Avant Garde" w:hAnsi="ITC Avant Garde" w:cs="Tahoma"/>
          <w:b/>
        </w:rPr>
        <w:t xml:space="preserve">“DGV” </w:t>
      </w:r>
      <w:r w:rsidR="009A2DB6" w:rsidRPr="000E40CC">
        <w:rPr>
          <w:rFonts w:ascii="ITC Avant Garde" w:hAnsi="ITC Avant Garde" w:cs="Tahoma"/>
          <w:b/>
        </w:rPr>
        <w:t>(</w:t>
      </w:r>
      <w:r w:rsidR="009A2DB6" w:rsidRPr="000E40CC">
        <w:rPr>
          <w:rFonts w:ascii="ITC Avant Garde" w:hAnsi="ITC Avant Garde" w:cs="Tahoma"/>
        </w:rPr>
        <w:t>en adelante</w:t>
      </w:r>
      <w:r w:rsidR="009A2DB6" w:rsidRPr="000E40CC">
        <w:rPr>
          <w:rFonts w:ascii="ITC Avant Garde" w:hAnsi="ITC Avant Garde" w:cs="Tahoma"/>
          <w:b/>
        </w:rPr>
        <w:t xml:space="preserve"> “LOS VERIFICADORES”)</w:t>
      </w:r>
      <w:r w:rsidR="009A2DB6" w:rsidRPr="000E40CC">
        <w:rPr>
          <w:rFonts w:ascii="ITC Avant Garde" w:hAnsi="ITC Avant Garde" w:cs="Tahoma"/>
        </w:rPr>
        <w:t xml:space="preserve">, </w:t>
      </w:r>
      <w:r w:rsidR="00616E9D" w:rsidRPr="000E40CC">
        <w:rPr>
          <w:rFonts w:ascii="ITC Avant Garde" w:hAnsi="ITC Avant Garde" w:cs="Tahoma"/>
        </w:rPr>
        <w:t xml:space="preserve">se constituyeron en el inmueble ubicado en </w:t>
      </w:r>
      <w:r w:rsidR="00616E9D" w:rsidRPr="000E40CC">
        <w:rPr>
          <w:rFonts w:ascii="ITC Avant Garde" w:hAnsi="ITC Avant Garde" w:cs="Arial"/>
        </w:rPr>
        <w:t xml:space="preserve">Calle Serafín Olarte, número16, Colonia Mártires de Chicago, Código Postal 91094, Xalapa, Estado de Veracruz, en dónde se levantó </w:t>
      </w:r>
      <w:r w:rsidR="009A2DB6" w:rsidRPr="000E40CC">
        <w:rPr>
          <w:rFonts w:ascii="ITC Avant Garde" w:hAnsi="ITC Avant Garde" w:cs="Tahoma"/>
        </w:rPr>
        <w:t xml:space="preserve">el acta de verificación ordinaria número </w:t>
      </w:r>
      <w:r w:rsidR="00284750" w:rsidRPr="000E40CC">
        <w:rPr>
          <w:rFonts w:ascii="ITC Avant Garde" w:hAnsi="ITC Avant Garde" w:cs="Tahoma"/>
          <w:b/>
        </w:rPr>
        <w:t>IFT/UC/DGV/243</w:t>
      </w:r>
      <w:r w:rsidR="009A2DB6" w:rsidRPr="000E40CC">
        <w:rPr>
          <w:rFonts w:ascii="ITC Avant Garde" w:hAnsi="ITC Avant Garde" w:cs="Tahoma"/>
          <w:b/>
        </w:rPr>
        <w:t>/2016</w:t>
      </w:r>
      <w:r w:rsidR="009A2DB6" w:rsidRPr="000E40CC">
        <w:rPr>
          <w:rFonts w:ascii="ITC Avant Garde" w:hAnsi="ITC Avant Garde" w:cs="Tahoma"/>
        </w:rPr>
        <w:t xml:space="preserve">, </w:t>
      </w:r>
      <w:r w:rsidR="009A2DB6" w:rsidRPr="000E40CC">
        <w:rPr>
          <w:rFonts w:ascii="ITC Avant Garde" w:hAnsi="ITC Avant Garde"/>
        </w:rPr>
        <w:t xml:space="preserve"> </w:t>
      </w:r>
      <w:r w:rsidR="009A2DB6" w:rsidRPr="000E40CC">
        <w:rPr>
          <w:rFonts w:ascii="ITC Avant Garde" w:hAnsi="ITC Avant Garde" w:cs="Tahoma"/>
        </w:rPr>
        <w:t>la cual se dio por term</w:t>
      </w:r>
      <w:r w:rsidR="00D539A5" w:rsidRPr="000E40CC">
        <w:rPr>
          <w:rFonts w:ascii="ITC Avant Garde" w:hAnsi="ITC Avant Garde" w:cs="Tahoma"/>
        </w:rPr>
        <w:t xml:space="preserve">inada el mismo día de su inicio, </w:t>
      </w:r>
      <w:r w:rsidR="00D539A5" w:rsidRPr="000E40CC">
        <w:rPr>
          <w:rFonts w:ascii="ITC Avant Garde" w:eastAsia="Times New Roman" w:hAnsi="ITC Avant Garde"/>
          <w:bCs/>
          <w:color w:val="000000"/>
          <w:lang w:eastAsia="es-MX"/>
        </w:rPr>
        <w:t xml:space="preserve">y </w:t>
      </w:r>
      <w:r w:rsidR="00D539A5" w:rsidRPr="000E40CC">
        <w:rPr>
          <w:rFonts w:ascii="ITC Avant Garde" w:hAnsi="ITC Avant Garde" w:cs="Tahoma"/>
        </w:rPr>
        <w:t xml:space="preserve">en la cual se estableció </w:t>
      </w:r>
      <w:r w:rsidR="00D539A5" w:rsidRPr="000E40CC">
        <w:rPr>
          <w:rFonts w:ascii="ITC Avant Garde" w:eastAsia="Times New Roman" w:hAnsi="ITC Avant Garde"/>
          <w:bCs/>
          <w:color w:val="000000"/>
          <w:lang w:eastAsia="es-MX"/>
        </w:rPr>
        <w:t xml:space="preserve">que </w:t>
      </w:r>
      <w:r w:rsidR="00616E9D" w:rsidRPr="000E40CC">
        <w:rPr>
          <w:rFonts w:ascii="ITC Avant Garde" w:eastAsia="Times New Roman" w:hAnsi="ITC Avant Garde"/>
          <w:b/>
          <w:bCs/>
          <w:color w:val="000000"/>
          <w:lang w:eastAsia="es-MX"/>
        </w:rPr>
        <w:t>“</w:t>
      </w:r>
      <w:r w:rsidR="00D539A5" w:rsidRPr="000E40CC">
        <w:rPr>
          <w:rFonts w:ascii="ITC Avant Garde" w:eastAsia="Times New Roman" w:hAnsi="ITC Avant Garde"/>
          <w:b/>
          <w:bCs/>
          <w:color w:val="000000"/>
          <w:lang w:eastAsia="es-MX"/>
        </w:rPr>
        <w:t>LA VISITADA</w:t>
      </w:r>
      <w:r w:rsidR="00616E9D" w:rsidRPr="000E40CC">
        <w:rPr>
          <w:rFonts w:ascii="ITC Avant Garde" w:eastAsia="Times New Roman" w:hAnsi="ITC Avant Garde"/>
          <w:b/>
          <w:bCs/>
          <w:color w:val="000000"/>
          <w:lang w:eastAsia="es-MX"/>
        </w:rPr>
        <w:t>”</w:t>
      </w:r>
      <w:r w:rsidR="00D539A5" w:rsidRPr="000E40CC">
        <w:rPr>
          <w:rFonts w:ascii="ITC Avant Garde" w:eastAsia="Times New Roman" w:hAnsi="ITC Avant Garde"/>
          <w:bCs/>
          <w:color w:val="000000"/>
          <w:lang w:eastAsia="es-MX"/>
        </w:rPr>
        <w:t xml:space="preserve"> se encontraba prestando servicios de telecomunicaciones consistentes en radiocomunicación privada haciendo uso de la frecuencia </w:t>
      </w:r>
      <w:r w:rsidR="00D539A5" w:rsidRPr="000E40CC">
        <w:rPr>
          <w:rFonts w:ascii="ITC Avant Garde" w:hAnsi="ITC Avant Garde"/>
          <w:b/>
        </w:rPr>
        <w:t>459.735 MHz</w:t>
      </w:r>
      <w:r w:rsidR="00D539A5" w:rsidRPr="000E40CC">
        <w:rPr>
          <w:rFonts w:ascii="ITC Avant Garde" w:eastAsia="Times New Roman" w:hAnsi="ITC Avant Garde"/>
          <w:bCs/>
          <w:color w:val="000000"/>
          <w:lang w:eastAsia="es-MX"/>
        </w:rPr>
        <w:t>, sin contar con la concesión correspondiente, por lo que en ese sentido, con fundamento en el artículo 524 de la Ley de Vías Generales de Comunicación (</w:t>
      </w:r>
      <w:r w:rsidR="00D539A5" w:rsidRPr="000E40CC">
        <w:rPr>
          <w:rFonts w:ascii="ITC Avant Garde" w:eastAsia="Times New Roman" w:hAnsi="ITC Avant Garde"/>
          <w:b/>
          <w:bCs/>
          <w:color w:val="000000"/>
          <w:lang w:eastAsia="es-MX"/>
        </w:rPr>
        <w:t>“LVGC”</w:t>
      </w:r>
      <w:r w:rsidR="00D539A5" w:rsidRPr="000E40CC">
        <w:rPr>
          <w:rFonts w:ascii="ITC Avant Garde" w:eastAsia="Times New Roman" w:hAnsi="ITC Avant Garde"/>
          <w:bCs/>
          <w:color w:val="000000"/>
          <w:lang w:eastAsia="es-MX"/>
        </w:rPr>
        <w:t>), se le otorgó un plazo de diez días hábiles contados a partir del día siguiente de su conclusión para presentar las pruebas y defensas que a su interés conviniera.</w:t>
      </w:r>
    </w:p>
    <w:p w:rsidR="008B624B" w:rsidRPr="000E40CC" w:rsidRDefault="00D539A5" w:rsidP="000E40CC">
      <w:pPr>
        <w:spacing w:before="240" w:after="240" w:line="360" w:lineRule="auto"/>
        <w:jc w:val="both"/>
        <w:rPr>
          <w:rFonts w:ascii="ITC Avant Garde" w:hAnsi="ITC Avant Garde" w:cs="Tahoma"/>
        </w:rPr>
      </w:pPr>
      <w:r w:rsidRPr="000E40CC">
        <w:rPr>
          <w:rFonts w:ascii="ITC Avant Garde" w:eastAsia="Times New Roman" w:hAnsi="ITC Avant Garde"/>
          <w:bCs/>
          <w:color w:val="000000"/>
          <w:lang w:eastAsia="es-MX"/>
        </w:rPr>
        <w:t xml:space="preserve">El plazo de diez días hábiles otorgado para que </w:t>
      </w:r>
      <w:r w:rsidRPr="000E40CC">
        <w:rPr>
          <w:rFonts w:ascii="ITC Avant Garde" w:eastAsia="Times New Roman" w:hAnsi="ITC Avant Garde"/>
          <w:b/>
          <w:bCs/>
          <w:color w:val="000000"/>
          <w:lang w:eastAsia="es-MX"/>
        </w:rPr>
        <w:t xml:space="preserve">LA VISITADA, </w:t>
      </w:r>
      <w:r w:rsidRPr="000E40CC">
        <w:rPr>
          <w:rFonts w:ascii="ITC Avant Garde" w:eastAsia="Times New Roman" w:hAnsi="ITC Avant Garde"/>
          <w:bCs/>
          <w:color w:val="000000"/>
          <w:lang w:eastAsia="es-MX"/>
        </w:rPr>
        <w:t xml:space="preserve">en uso de su garantía de audiencia presentara pruebas y defensas de su parte, transcurrió </w:t>
      </w:r>
      <w:r w:rsidR="007459DC" w:rsidRPr="000E40CC">
        <w:rPr>
          <w:rFonts w:ascii="ITC Avant Garde" w:hAnsi="ITC Avant Garde" w:cs="Tahoma"/>
        </w:rPr>
        <w:t xml:space="preserve">del </w:t>
      </w:r>
      <w:r w:rsidR="00616E9D" w:rsidRPr="000E40CC">
        <w:rPr>
          <w:rFonts w:ascii="ITC Avant Garde" w:hAnsi="ITC Avant Garde" w:cs="Tahoma"/>
        </w:rPr>
        <w:t>uno al catorce de junio de dos mil dieciséis</w:t>
      </w:r>
      <w:r w:rsidR="007459DC" w:rsidRPr="000E40CC">
        <w:rPr>
          <w:rFonts w:ascii="ITC Avant Garde" w:hAnsi="ITC Avant Garde" w:cs="Tahoma"/>
        </w:rPr>
        <w:t xml:space="preserve">, sin considerar los días </w:t>
      </w:r>
      <w:r w:rsidR="00616E9D" w:rsidRPr="000E40CC">
        <w:rPr>
          <w:rFonts w:ascii="ITC Avant Garde" w:hAnsi="ITC Avant Garde" w:cs="Tahoma"/>
        </w:rPr>
        <w:t xml:space="preserve">cuatro, cinco, once y doce de junio </w:t>
      </w:r>
      <w:r w:rsidR="007459DC" w:rsidRPr="000E40CC">
        <w:rPr>
          <w:rFonts w:ascii="ITC Avant Garde" w:hAnsi="ITC Avant Garde" w:cs="Tahoma"/>
        </w:rPr>
        <w:t>del mismo año por haber sido sábados y domingos</w:t>
      </w:r>
      <w:r w:rsidR="007459DC" w:rsidRPr="000E40CC">
        <w:rPr>
          <w:rFonts w:ascii="ITC Avant Garde" w:hAnsi="ITC Avant Garde"/>
        </w:rPr>
        <w:t xml:space="preserve"> en términos del artículo 28 de la </w:t>
      </w:r>
      <w:r w:rsidR="007459DC" w:rsidRPr="000E40CC">
        <w:rPr>
          <w:rFonts w:ascii="ITC Avant Garde" w:hAnsi="ITC Avant Garde" w:cs="Tahoma"/>
        </w:rPr>
        <w:t>Ley Federal de Procedimiento Administrativo (</w:t>
      </w:r>
      <w:r w:rsidR="007459DC" w:rsidRPr="000E40CC">
        <w:rPr>
          <w:rFonts w:ascii="ITC Avant Garde" w:hAnsi="ITC Avant Garde"/>
        </w:rPr>
        <w:t>en adelante “</w:t>
      </w:r>
      <w:r w:rsidR="007459DC" w:rsidRPr="000E40CC">
        <w:rPr>
          <w:rFonts w:ascii="ITC Avant Garde" w:hAnsi="ITC Avant Garde"/>
          <w:b/>
        </w:rPr>
        <w:t>LFPA”</w:t>
      </w:r>
      <w:r w:rsidR="007459DC" w:rsidRPr="000E40CC">
        <w:rPr>
          <w:rFonts w:ascii="ITC Avant Garde" w:hAnsi="ITC Avant Garde"/>
        </w:rPr>
        <w:t>)</w:t>
      </w:r>
      <w:r w:rsidR="007459DC" w:rsidRPr="000E40CC">
        <w:rPr>
          <w:rFonts w:ascii="ITC Avant Garde" w:hAnsi="ITC Avant Garde" w:cs="Tahoma"/>
        </w:rPr>
        <w:t>.</w:t>
      </w:r>
    </w:p>
    <w:p w:rsidR="008B624B" w:rsidRPr="000E40CC" w:rsidRDefault="00D539A5" w:rsidP="000E40CC">
      <w:pPr>
        <w:spacing w:before="240" w:after="240" w:line="360" w:lineRule="auto"/>
        <w:jc w:val="both"/>
        <w:rPr>
          <w:rFonts w:ascii="ITC Avant Garde" w:hAnsi="ITC Avant Garde"/>
        </w:rPr>
      </w:pPr>
      <w:r w:rsidRPr="000E40CC">
        <w:rPr>
          <w:rFonts w:ascii="ITC Avant Garde" w:hAnsi="ITC Avant Garde"/>
        </w:rPr>
        <w:t xml:space="preserve">Transcurrido el plazo a que se refiere el párrafo que antecede, se advierte que por escrito ingresado en la Oficialía de Partes de este Instituto el </w:t>
      </w:r>
      <w:r w:rsidR="007459DC" w:rsidRPr="000E40CC">
        <w:rPr>
          <w:rFonts w:ascii="ITC Avant Garde" w:hAnsi="ITC Avant Garde"/>
        </w:rPr>
        <w:t>nueve</w:t>
      </w:r>
      <w:r w:rsidRPr="000E40CC">
        <w:rPr>
          <w:rFonts w:ascii="ITC Avant Garde" w:hAnsi="ITC Avant Garde"/>
        </w:rPr>
        <w:t xml:space="preserve"> de junio de dos mil dieciséis, el C. </w:t>
      </w:r>
      <w:r w:rsidR="009A7AE1" w:rsidRPr="000E40CC">
        <w:rPr>
          <w:rFonts w:ascii="ITC Avant Garde" w:hAnsi="ITC Avant Garde"/>
          <w:b/>
          <w:color w:val="0000FF"/>
        </w:rPr>
        <w:t>“CONFIDENCIAL POR LEY”</w:t>
      </w:r>
      <w:r w:rsidRPr="000E40CC">
        <w:rPr>
          <w:rFonts w:ascii="ITC Avant Garde" w:hAnsi="ITC Avant Garde"/>
        </w:rPr>
        <w:t xml:space="preserve">, en nombre y representación de </w:t>
      </w:r>
      <w:r w:rsidR="00427204" w:rsidRPr="000E40CC">
        <w:rPr>
          <w:rFonts w:ascii="ITC Avant Garde" w:hAnsi="ITC Avant Garde"/>
          <w:b/>
        </w:rPr>
        <w:t>“</w:t>
      </w:r>
      <w:r w:rsidRPr="000E40CC">
        <w:rPr>
          <w:rFonts w:ascii="ITC Avant Garde" w:hAnsi="ITC Avant Garde"/>
          <w:b/>
        </w:rPr>
        <w:t>LA VISITADA</w:t>
      </w:r>
      <w:r w:rsidR="00427204" w:rsidRPr="000E40CC">
        <w:rPr>
          <w:rFonts w:ascii="ITC Avant Garde" w:hAnsi="ITC Avant Garde"/>
          <w:b/>
        </w:rPr>
        <w:t>”</w:t>
      </w:r>
      <w:r w:rsidRPr="000E40CC">
        <w:rPr>
          <w:rFonts w:ascii="ITC Avant Garde" w:hAnsi="ITC Avant Garde"/>
        </w:rPr>
        <w:t xml:space="preserve">, formuló las manifestaciones que estimó pertinentes en relación con el acta de verificación ordinaria número </w:t>
      </w:r>
      <w:r w:rsidRPr="000E40CC">
        <w:rPr>
          <w:rFonts w:ascii="ITC Avant Garde" w:hAnsi="ITC Avant Garde"/>
          <w:b/>
        </w:rPr>
        <w:t>IFT/UC/DGV/24</w:t>
      </w:r>
      <w:r w:rsidR="007459DC" w:rsidRPr="000E40CC">
        <w:rPr>
          <w:rFonts w:ascii="ITC Avant Garde" w:hAnsi="ITC Avant Garde"/>
          <w:b/>
        </w:rPr>
        <w:t>3</w:t>
      </w:r>
      <w:r w:rsidRPr="000E40CC">
        <w:rPr>
          <w:rFonts w:ascii="ITC Avant Garde" w:hAnsi="ITC Avant Garde"/>
          <w:b/>
        </w:rPr>
        <w:t>/2016</w:t>
      </w:r>
      <w:r w:rsidR="00427204" w:rsidRPr="000E40CC">
        <w:rPr>
          <w:rFonts w:ascii="ITC Avant Garde" w:hAnsi="ITC Avant Garde"/>
          <w:b/>
        </w:rPr>
        <w:t xml:space="preserve"> </w:t>
      </w:r>
      <w:r w:rsidR="00427204" w:rsidRPr="000E40CC">
        <w:rPr>
          <w:rFonts w:ascii="ITC Avant Garde" w:hAnsi="ITC Avant Garde"/>
        </w:rPr>
        <w:t xml:space="preserve">(en lo sucesivo </w:t>
      </w:r>
      <w:r w:rsidR="00427204" w:rsidRPr="000E40CC">
        <w:rPr>
          <w:rFonts w:ascii="ITC Avant Garde" w:hAnsi="ITC Avant Garde"/>
          <w:b/>
        </w:rPr>
        <w:t>“ACTA DE VERIFICACIÓN”</w:t>
      </w:r>
      <w:r w:rsidR="00427204" w:rsidRPr="000E40CC">
        <w:rPr>
          <w:rFonts w:ascii="ITC Avant Garde" w:hAnsi="ITC Avant Garde"/>
        </w:rPr>
        <w:t>)</w:t>
      </w:r>
      <w:r w:rsidRPr="000E40CC">
        <w:rPr>
          <w:rFonts w:ascii="ITC Avant Garde" w:hAnsi="ITC Avant Garde"/>
        </w:rPr>
        <w:t>.</w:t>
      </w:r>
    </w:p>
    <w:p w:rsidR="008B624B" w:rsidRPr="000E40CC" w:rsidRDefault="00496C0E" w:rsidP="000E40CC">
      <w:pPr>
        <w:pStyle w:val="Prrafodelista"/>
        <w:spacing w:before="240" w:after="240" w:line="360" w:lineRule="auto"/>
        <w:ind w:left="0"/>
        <w:jc w:val="both"/>
        <w:rPr>
          <w:rFonts w:ascii="ITC Avant Garde" w:hAnsi="ITC Avant Garde"/>
        </w:rPr>
      </w:pPr>
      <w:r w:rsidRPr="000E40CC">
        <w:rPr>
          <w:rFonts w:ascii="ITC Avant Garde" w:eastAsia="Times New Roman" w:hAnsi="ITC Avant Garde"/>
          <w:b/>
          <w:bCs/>
          <w:color w:val="000000"/>
          <w:lang w:eastAsia="es-MX"/>
        </w:rPr>
        <w:lastRenderedPageBreak/>
        <w:t>CUART</w:t>
      </w:r>
      <w:r w:rsidR="00E92912" w:rsidRPr="000E40CC">
        <w:rPr>
          <w:rFonts w:ascii="ITC Avant Garde" w:eastAsia="Times New Roman" w:hAnsi="ITC Avant Garde"/>
          <w:b/>
          <w:bCs/>
          <w:color w:val="000000"/>
          <w:lang w:eastAsia="es-MX"/>
        </w:rPr>
        <w:t>O</w:t>
      </w:r>
      <w:r w:rsidR="00114ACE" w:rsidRPr="000E40CC">
        <w:rPr>
          <w:rFonts w:ascii="ITC Avant Garde" w:eastAsia="Times New Roman" w:hAnsi="ITC Avant Garde"/>
          <w:bCs/>
          <w:color w:val="000000"/>
          <w:lang w:eastAsia="es-MX"/>
        </w:rPr>
        <w:t xml:space="preserve">. </w:t>
      </w:r>
      <w:r w:rsidR="007459DC" w:rsidRPr="000E40CC">
        <w:rPr>
          <w:rFonts w:ascii="ITC Avant Garde" w:hAnsi="ITC Avant Garde"/>
        </w:rPr>
        <w:t xml:space="preserve">Mediante oficio </w:t>
      </w:r>
      <w:r w:rsidR="007459DC" w:rsidRPr="000E40CC">
        <w:rPr>
          <w:rFonts w:ascii="ITC Avant Garde" w:hAnsi="ITC Avant Garde"/>
          <w:b/>
        </w:rPr>
        <w:t>IFT/225/UC/DG-VER/2626/2016</w:t>
      </w:r>
      <w:r w:rsidR="007459DC" w:rsidRPr="000E40CC">
        <w:rPr>
          <w:rFonts w:ascii="ITC Avant Garde" w:hAnsi="ITC Avant Garde"/>
        </w:rPr>
        <w:t xml:space="preserve"> de once de octubre de dos mil dieciséis, la</w:t>
      </w:r>
      <w:r w:rsidR="007459DC" w:rsidRPr="000E40CC">
        <w:rPr>
          <w:rFonts w:ascii="ITC Avant Garde" w:hAnsi="ITC Avant Garde"/>
          <w:b/>
        </w:rPr>
        <w:t xml:space="preserve"> </w:t>
      </w:r>
      <w:r w:rsidR="00427204" w:rsidRPr="000E40CC">
        <w:rPr>
          <w:rFonts w:ascii="ITC Avant Garde" w:hAnsi="ITC Avant Garde"/>
          <w:b/>
        </w:rPr>
        <w:t>“</w:t>
      </w:r>
      <w:r w:rsidR="007459DC" w:rsidRPr="000E40CC">
        <w:rPr>
          <w:rFonts w:ascii="ITC Avant Garde" w:hAnsi="ITC Avant Garde"/>
          <w:b/>
        </w:rPr>
        <w:t>DGV</w:t>
      </w:r>
      <w:r w:rsidR="00427204" w:rsidRPr="000E40CC">
        <w:rPr>
          <w:rFonts w:ascii="ITC Avant Garde" w:hAnsi="ITC Avant Garde"/>
          <w:b/>
        </w:rPr>
        <w:t>”</w:t>
      </w:r>
      <w:r w:rsidR="007459DC" w:rsidRPr="000E40CC">
        <w:rPr>
          <w:rFonts w:ascii="ITC Avant Garde" w:hAnsi="ITC Avant Garde"/>
        </w:rPr>
        <w:t xml:space="preserve"> informó a la </w:t>
      </w:r>
      <w:r w:rsidR="00427204" w:rsidRPr="000E40CC">
        <w:rPr>
          <w:rFonts w:ascii="ITC Avant Garde" w:hAnsi="ITC Avant Garde"/>
          <w:b/>
        </w:rPr>
        <w:t>“</w:t>
      </w:r>
      <w:r w:rsidR="00AE7028" w:rsidRPr="000E40CC">
        <w:rPr>
          <w:rFonts w:ascii="ITC Avant Garde" w:eastAsia="Times New Roman" w:hAnsi="ITC Avant Garde"/>
          <w:b/>
          <w:bCs/>
          <w:color w:val="000000"/>
          <w:lang w:eastAsia="es-MX"/>
        </w:rPr>
        <w:t>ACADEMIA LIBRE DE FORMACIÓN INTEGRAL EN LIDERAZGO Y SEGURIDAD</w:t>
      </w:r>
      <w:r w:rsidR="00427204" w:rsidRPr="000E40CC">
        <w:rPr>
          <w:rFonts w:ascii="ITC Avant Garde" w:eastAsia="Times New Roman" w:hAnsi="ITC Avant Garde"/>
          <w:b/>
          <w:bCs/>
          <w:color w:val="000000"/>
          <w:lang w:eastAsia="es-MX"/>
        </w:rPr>
        <w:t>”</w:t>
      </w:r>
      <w:r w:rsidR="007459DC" w:rsidRPr="000E40CC">
        <w:rPr>
          <w:rFonts w:ascii="ITC Avant Garde" w:hAnsi="ITC Avant Garde"/>
          <w:b/>
        </w:rPr>
        <w:t xml:space="preserve">, </w:t>
      </w:r>
      <w:r w:rsidR="007459DC" w:rsidRPr="000E40CC">
        <w:rPr>
          <w:rFonts w:ascii="ITC Avant Garde" w:hAnsi="ITC Avant Garde"/>
        </w:rPr>
        <w:t xml:space="preserve">que el procedimiento de inspección y verificación había concluido y que derivado del análisis y dictamen efectuados respecto del </w:t>
      </w:r>
      <w:r w:rsidR="00427204" w:rsidRPr="000E40CC">
        <w:rPr>
          <w:rFonts w:ascii="ITC Avant Garde" w:hAnsi="ITC Avant Garde"/>
          <w:b/>
        </w:rPr>
        <w:t>“</w:t>
      </w:r>
      <w:r w:rsidR="007459DC" w:rsidRPr="000E40CC">
        <w:rPr>
          <w:rFonts w:ascii="ITC Avant Garde" w:hAnsi="ITC Avant Garde"/>
          <w:b/>
        </w:rPr>
        <w:t>ACTA DE VERIFICACIÓN</w:t>
      </w:r>
      <w:r w:rsidR="00427204" w:rsidRPr="000E40CC">
        <w:rPr>
          <w:rFonts w:ascii="ITC Avant Garde" w:hAnsi="ITC Avant Garde"/>
          <w:b/>
        </w:rPr>
        <w:t>”</w:t>
      </w:r>
      <w:r w:rsidR="007459DC" w:rsidRPr="000E40CC">
        <w:rPr>
          <w:rFonts w:ascii="ITC Avant Garde" w:hAnsi="ITC Avant Garde"/>
        </w:rPr>
        <w:t xml:space="preserve"> y sus anexos, se determinó la probable infracción a lo dispuesto en el artículo 66</w:t>
      </w:r>
      <w:r w:rsidR="00EC6BF9" w:rsidRPr="000E40CC">
        <w:rPr>
          <w:rFonts w:ascii="ITC Avant Garde" w:hAnsi="ITC Avant Garde"/>
        </w:rPr>
        <w:t xml:space="preserve"> y 69, en relación con los artículos 75 y 76 fracción III inciso a), así como </w:t>
      </w:r>
      <w:r w:rsidR="007459DC" w:rsidRPr="000E40CC">
        <w:rPr>
          <w:rFonts w:ascii="ITC Avant Garde" w:hAnsi="ITC Avant Garde"/>
        </w:rPr>
        <w:t xml:space="preserve">la actualización de la hipótesis normativa prevista en el artículo 305  </w:t>
      </w:r>
      <w:r w:rsidR="00EC6BF9" w:rsidRPr="000E40CC">
        <w:rPr>
          <w:rFonts w:ascii="ITC Avant Garde" w:hAnsi="ITC Avant Garde"/>
        </w:rPr>
        <w:t xml:space="preserve">todos de la </w:t>
      </w:r>
      <w:r w:rsidR="00427204" w:rsidRPr="000E40CC">
        <w:rPr>
          <w:rFonts w:ascii="ITC Avant Garde" w:hAnsi="ITC Avant Garde"/>
          <w:b/>
        </w:rPr>
        <w:t>“</w:t>
      </w:r>
      <w:r w:rsidR="007459DC" w:rsidRPr="000E40CC">
        <w:rPr>
          <w:rFonts w:ascii="ITC Avant Garde" w:hAnsi="ITC Avant Garde"/>
          <w:b/>
        </w:rPr>
        <w:t>LFTyR</w:t>
      </w:r>
      <w:r w:rsidR="00427204" w:rsidRPr="000E40CC">
        <w:rPr>
          <w:rFonts w:ascii="ITC Avant Garde" w:hAnsi="ITC Avant Garde"/>
          <w:b/>
        </w:rPr>
        <w:t>”</w:t>
      </w:r>
      <w:r w:rsidR="00EC6BF9" w:rsidRPr="000E40CC">
        <w:rPr>
          <w:rFonts w:ascii="ITC Avant Garde" w:hAnsi="ITC Avant Garde"/>
        </w:rPr>
        <w:t>.</w:t>
      </w:r>
      <w:r w:rsidR="007459DC" w:rsidRPr="000E40CC">
        <w:rPr>
          <w:rFonts w:ascii="ITC Avant Garde" w:hAnsi="ITC Avant Garde"/>
        </w:rPr>
        <w:t xml:space="preserve"> </w:t>
      </w:r>
    </w:p>
    <w:p w:rsidR="008B624B" w:rsidRPr="000E40CC" w:rsidRDefault="00EC6BF9" w:rsidP="000E40CC">
      <w:pPr>
        <w:pStyle w:val="Textoindependiente"/>
        <w:spacing w:before="240" w:after="240" w:line="360" w:lineRule="auto"/>
        <w:jc w:val="both"/>
        <w:rPr>
          <w:rFonts w:ascii="ITC Avant Garde" w:hAnsi="ITC Avant Garde"/>
        </w:rPr>
      </w:pPr>
      <w:r w:rsidRPr="000E40CC">
        <w:rPr>
          <w:rFonts w:ascii="ITC Avant Garde" w:eastAsia="Times New Roman" w:hAnsi="ITC Avant Garde"/>
          <w:b/>
          <w:bCs/>
          <w:color w:val="000000"/>
          <w:lang w:eastAsia="es-MX"/>
        </w:rPr>
        <w:t>QUINT</w:t>
      </w:r>
      <w:r w:rsidR="00C54BB1" w:rsidRPr="000E40CC">
        <w:rPr>
          <w:rFonts w:ascii="ITC Avant Garde" w:eastAsia="Times New Roman" w:hAnsi="ITC Avant Garde"/>
          <w:b/>
          <w:bCs/>
          <w:color w:val="000000"/>
          <w:lang w:eastAsia="es-MX"/>
        </w:rPr>
        <w:t xml:space="preserve">O. </w:t>
      </w:r>
      <w:r w:rsidRPr="000E40CC">
        <w:rPr>
          <w:rFonts w:ascii="ITC Avant Garde" w:eastAsia="Times New Roman" w:hAnsi="ITC Avant Garde"/>
          <w:bCs/>
          <w:color w:val="000000"/>
          <w:lang w:eastAsia="es-MX"/>
        </w:rPr>
        <w:t xml:space="preserve">Mediante </w:t>
      </w:r>
      <w:r w:rsidRPr="000E40CC">
        <w:rPr>
          <w:rFonts w:ascii="ITC Avant Garde" w:hAnsi="ITC Avant Garde"/>
        </w:rPr>
        <w:t xml:space="preserve">oficio </w:t>
      </w:r>
      <w:r w:rsidRPr="000E40CC">
        <w:rPr>
          <w:rFonts w:ascii="ITC Avant Garde" w:hAnsi="ITC Avant Garde"/>
          <w:b/>
        </w:rPr>
        <w:t>IFT/225/UC/DG-VER/2627/2016</w:t>
      </w:r>
      <w:r w:rsidRPr="000E40CC">
        <w:rPr>
          <w:rFonts w:ascii="ITC Avant Garde" w:hAnsi="ITC Avant Garde"/>
        </w:rPr>
        <w:t xml:space="preserve"> de doce de octubre de dos mil dieciséis, la </w:t>
      </w:r>
      <w:r w:rsidR="00427204" w:rsidRPr="000E40CC">
        <w:rPr>
          <w:rFonts w:ascii="ITC Avant Garde" w:hAnsi="ITC Avant Garde"/>
          <w:b/>
        </w:rPr>
        <w:t>“</w:t>
      </w:r>
      <w:r w:rsidRPr="000E40CC">
        <w:rPr>
          <w:rFonts w:ascii="ITC Avant Garde" w:hAnsi="ITC Avant Garde"/>
          <w:b/>
        </w:rPr>
        <w:t>DGV</w:t>
      </w:r>
      <w:r w:rsidR="00427204" w:rsidRPr="000E40CC">
        <w:rPr>
          <w:rFonts w:ascii="ITC Avant Garde" w:hAnsi="ITC Avant Garde"/>
          <w:b/>
        </w:rPr>
        <w:t>"</w:t>
      </w:r>
      <w:r w:rsidRPr="000E40CC">
        <w:rPr>
          <w:rFonts w:ascii="ITC Avant Garde" w:hAnsi="ITC Avant Garde"/>
        </w:rPr>
        <w:t xml:space="preserve"> dependiente de la Unidad de Cumplimiento del </w:t>
      </w:r>
      <w:r w:rsidR="00427204" w:rsidRPr="000E40CC">
        <w:rPr>
          <w:rFonts w:ascii="ITC Avant Garde" w:hAnsi="ITC Avant Garde"/>
          <w:b/>
        </w:rPr>
        <w:t>“</w:t>
      </w:r>
      <w:r w:rsidRPr="000E40CC">
        <w:rPr>
          <w:rFonts w:ascii="ITC Avant Garde" w:hAnsi="ITC Avant Garde"/>
          <w:b/>
        </w:rPr>
        <w:t>IFT</w:t>
      </w:r>
      <w:r w:rsidR="00427204" w:rsidRPr="000E40CC">
        <w:rPr>
          <w:rFonts w:ascii="ITC Avant Garde" w:hAnsi="ITC Avant Garde"/>
          <w:b/>
        </w:rPr>
        <w:t>”</w:t>
      </w:r>
      <w:r w:rsidRPr="000E40CC">
        <w:rPr>
          <w:rFonts w:ascii="ITC Avant Garde" w:hAnsi="ITC Avant Garde"/>
        </w:rPr>
        <w:t xml:space="preserve"> remitió el “Dictamen mediante el cual </w:t>
      </w:r>
      <w:r w:rsidR="00427204" w:rsidRPr="000E40CC">
        <w:rPr>
          <w:rFonts w:ascii="ITC Avant Garde" w:hAnsi="ITC Avant Garde"/>
        </w:rPr>
        <w:t xml:space="preserve">se </w:t>
      </w:r>
      <w:r w:rsidRPr="000E40CC">
        <w:rPr>
          <w:rFonts w:ascii="ITC Avant Garde" w:hAnsi="ITC Avant Garde"/>
        </w:rPr>
        <w:t xml:space="preserve">propone el inicio del </w:t>
      </w:r>
      <w:r w:rsidRPr="000E40CC">
        <w:rPr>
          <w:rFonts w:ascii="ITC Avant Garde" w:hAnsi="ITC Avant Garde"/>
          <w:b/>
          <w:caps/>
        </w:rPr>
        <w:t xml:space="preserve">procedimiento administrativo de imposición de sanciONES </w:t>
      </w:r>
      <w:r w:rsidRPr="000E40CC">
        <w:rPr>
          <w:rFonts w:ascii="ITC Avant Garde" w:hAnsi="ITC Avant Garde"/>
        </w:rPr>
        <w:t xml:space="preserve">y la </w:t>
      </w:r>
      <w:r w:rsidRPr="000E40CC">
        <w:rPr>
          <w:rFonts w:ascii="ITC Avant Garde" w:hAnsi="ITC Avant Garde"/>
          <w:b/>
          <w:caps/>
        </w:rPr>
        <w:t>declaraCIÓN de pérdida de bienes, instalaciones y equipos ASEGURADOS en beneficio de la Nación</w:t>
      </w:r>
      <w:r w:rsidRPr="000E40CC">
        <w:rPr>
          <w:rFonts w:ascii="ITC Avant Garde" w:hAnsi="ITC Avant Garde"/>
        </w:rPr>
        <w:t xml:space="preserve">, en contra de </w:t>
      </w:r>
      <w:r w:rsidRPr="000E40CC">
        <w:rPr>
          <w:rFonts w:ascii="ITC Avant Garde" w:hAnsi="ITC Avant Garde"/>
          <w:b/>
        </w:rPr>
        <w:t>ACADEMIA LIBRE DE FORMACIÓN INTEGRAL EN LIDERAZGO Y SEGURIDAD, S.A. DE C.V.,</w:t>
      </w:r>
      <w:r w:rsidRPr="000E40CC">
        <w:rPr>
          <w:rFonts w:ascii="ITC Avant Garde" w:hAnsi="ITC Avant Garde"/>
        </w:rPr>
        <w:t xml:space="preserve"> por la supuesta violación a lo previsto en los artículos </w:t>
      </w:r>
      <w:r w:rsidRPr="000E40CC">
        <w:rPr>
          <w:rFonts w:ascii="ITC Avant Garde" w:hAnsi="ITC Avant Garde"/>
          <w:b/>
        </w:rPr>
        <w:t xml:space="preserve">66 </w:t>
      </w:r>
      <w:r w:rsidRPr="000E40CC">
        <w:rPr>
          <w:rFonts w:ascii="ITC Avant Garde" w:hAnsi="ITC Avant Garde"/>
        </w:rPr>
        <w:t xml:space="preserve">y </w:t>
      </w:r>
      <w:r w:rsidRPr="000E40CC">
        <w:rPr>
          <w:rFonts w:ascii="ITC Avant Garde" w:hAnsi="ITC Avant Garde"/>
          <w:b/>
        </w:rPr>
        <w:t>69</w:t>
      </w:r>
      <w:r w:rsidRPr="000E40CC">
        <w:rPr>
          <w:rFonts w:ascii="ITC Avant Garde" w:hAnsi="ITC Avant Garde"/>
        </w:rPr>
        <w:t xml:space="preserve">, en relación con los artículos </w:t>
      </w:r>
      <w:r w:rsidRPr="000E40CC">
        <w:rPr>
          <w:rFonts w:ascii="ITC Avant Garde" w:hAnsi="ITC Avant Garde"/>
          <w:b/>
        </w:rPr>
        <w:t>75 y 76 fracción III inciso a), así como la actualización de la hipótesis normativa prevista en el artículo 305</w:t>
      </w:r>
      <w:r w:rsidRPr="000E40CC">
        <w:rPr>
          <w:rFonts w:ascii="ITC Avant Garde" w:hAnsi="ITC Avant Garde"/>
        </w:rPr>
        <w:t xml:space="preserve">, todos de la Ley Federal de Telecomunicaciones y Radiodifusión; derivada de la visita de inspección y verificación contenida en el Acta de Verificación Ordinaria </w:t>
      </w:r>
      <w:r w:rsidRPr="000E40CC">
        <w:rPr>
          <w:rFonts w:ascii="ITC Avant Garde" w:hAnsi="ITC Avant Garde"/>
          <w:b/>
        </w:rPr>
        <w:t>IFT/UC/DGV/243/2016</w:t>
      </w:r>
      <w:r w:rsidRPr="000E40CC">
        <w:rPr>
          <w:rFonts w:ascii="ITC Avant Garde" w:hAnsi="ITC Avant Garde"/>
        </w:rPr>
        <w:t>.</w:t>
      </w:r>
      <w:r w:rsidR="007F22EA" w:rsidRPr="000E40CC">
        <w:rPr>
          <w:rFonts w:ascii="ITC Avant Garde" w:hAnsi="ITC Avant Garde"/>
        </w:rPr>
        <w:t>”</w:t>
      </w:r>
    </w:p>
    <w:p w:rsidR="008B624B" w:rsidRPr="000E40CC" w:rsidRDefault="007F22EA" w:rsidP="000E40CC">
      <w:pPr>
        <w:spacing w:before="240" w:after="240" w:line="360" w:lineRule="auto"/>
        <w:jc w:val="both"/>
        <w:rPr>
          <w:rFonts w:ascii="ITC Avant Garde" w:hAnsi="ITC Avant Garde"/>
          <w:b/>
        </w:rPr>
      </w:pPr>
      <w:r w:rsidRPr="000E40CC">
        <w:rPr>
          <w:rFonts w:ascii="ITC Avant Garde" w:hAnsi="ITC Avant Garde"/>
          <w:b/>
        </w:rPr>
        <w:t>SEXTO</w:t>
      </w:r>
      <w:r w:rsidRPr="000E40CC">
        <w:rPr>
          <w:rFonts w:ascii="ITC Avant Garde" w:hAnsi="ITC Avant Garde"/>
        </w:rPr>
        <w:t xml:space="preserve">. En virtud de lo anterior, por acuerdo de veinticuatro de octubre de dos mil dieciséis, este </w:t>
      </w:r>
      <w:r w:rsidR="00427204" w:rsidRPr="000E40CC">
        <w:rPr>
          <w:rFonts w:ascii="ITC Avant Garde" w:hAnsi="ITC Avant Garde"/>
        </w:rPr>
        <w:t>“</w:t>
      </w:r>
      <w:r w:rsidRPr="000E40CC">
        <w:rPr>
          <w:rFonts w:ascii="ITC Avant Garde" w:hAnsi="ITC Avant Garde"/>
          <w:b/>
        </w:rPr>
        <w:t>Instituto</w:t>
      </w:r>
      <w:r w:rsidR="00427204" w:rsidRPr="000E40CC">
        <w:rPr>
          <w:rFonts w:ascii="ITC Avant Garde" w:hAnsi="ITC Avant Garde"/>
          <w:b/>
        </w:rPr>
        <w:t>”</w:t>
      </w:r>
      <w:r w:rsidRPr="000E40CC">
        <w:rPr>
          <w:rFonts w:ascii="ITC Avant Garde" w:hAnsi="ITC Avant Garde"/>
        </w:rPr>
        <w:t xml:space="preserve"> por conducto del Titular de la Unidad de Cumplimiento inició el procedimiento administrativo de imposición de sanción y declaratoria de pérdida de bienes, instalaciones y equipos en contra de </w:t>
      </w:r>
      <w:r w:rsidR="00427204" w:rsidRPr="000E40CC">
        <w:rPr>
          <w:rFonts w:ascii="ITC Avant Garde" w:hAnsi="ITC Avant Garde"/>
          <w:b/>
        </w:rPr>
        <w:t>“</w:t>
      </w:r>
      <w:r w:rsidR="00AE7028" w:rsidRPr="000E40CC">
        <w:rPr>
          <w:rFonts w:ascii="ITC Avant Garde" w:eastAsia="Times New Roman" w:hAnsi="ITC Avant Garde"/>
          <w:b/>
          <w:bCs/>
          <w:color w:val="000000"/>
          <w:lang w:eastAsia="es-MX"/>
        </w:rPr>
        <w:t>ACADEMIA LIBRE DE FORMACIÓN INTEGRAL EN LIDERAZGO Y SEGURIDAD</w:t>
      </w:r>
      <w:r w:rsidR="00427204" w:rsidRPr="000E40CC">
        <w:rPr>
          <w:rFonts w:ascii="ITC Avant Garde" w:eastAsia="Times New Roman" w:hAnsi="ITC Avant Garde"/>
          <w:b/>
          <w:bCs/>
          <w:color w:val="000000"/>
          <w:lang w:eastAsia="es-MX"/>
        </w:rPr>
        <w:t>”</w:t>
      </w:r>
      <w:r w:rsidR="00AE7028" w:rsidRPr="000E40CC">
        <w:rPr>
          <w:rFonts w:ascii="ITC Avant Garde" w:hAnsi="ITC Avant Garde"/>
        </w:rPr>
        <w:t xml:space="preserve"> </w:t>
      </w:r>
      <w:r w:rsidRPr="000E40CC">
        <w:rPr>
          <w:rFonts w:ascii="ITC Avant Garde" w:hAnsi="ITC Avant Garde"/>
        </w:rPr>
        <w:t>por la presunta infracción a</w:t>
      </w:r>
      <w:r w:rsidR="00563C33" w:rsidRPr="000E40CC">
        <w:rPr>
          <w:rFonts w:ascii="ITC Avant Garde" w:hAnsi="ITC Avant Garde"/>
        </w:rPr>
        <w:t xml:space="preserve"> </w:t>
      </w:r>
      <w:r w:rsidRPr="000E40CC">
        <w:rPr>
          <w:rFonts w:ascii="ITC Avant Garde" w:hAnsi="ITC Avant Garde"/>
        </w:rPr>
        <w:t>l</w:t>
      </w:r>
      <w:r w:rsidR="00563C33" w:rsidRPr="000E40CC">
        <w:rPr>
          <w:rFonts w:ascii="ITC Avant Garde" w:hAnsi="ITC Avant Garde"/>
        </w:rPr>
        <w:t xml:space="preserve">os </w:t>
      </w:r>
      <w:r w:rsidRPr="000E40CC">
        <w:rPr>
          <w:rFonts w:ascii="ITC Avant Garde" w:hAnsi="ITC Avant Garde"/>
          <w:b/>
        </w:rPr>
        <w:t>artículo</w:t>
      </w:r>
      <w:r w:rsidR="00563C33" w:rsidRPr="000E40CC">
        <w:rPr>
          <w:rFonts w:ascii="ITC Avant Garde" w:hAnsi="ITC Avant Garde"/>
          <w:b/>
        </w:rPr>
        <w:t>s</w:t>
      </w:r>
      <w:r w:rsidRPr="000E40CC">
        <w:rPr>
          <w:rFonts w:ascii="ITC Avant Garde" w:hAnsi="ITC Avant Garde"/>
          <w:b/>
        </w:rPr>
        <w:t xml:space="preserve"> 66 y 69</w:t>
      </w:r>
      <w:r w:rsidRPr="000E40CC">
        <w:rPr>
          <w:rFonts w:ascii="ITC Avant Garde" w:hAnsi="ITC Avant Garde"/>
        </w:rPr>
        <w:t xml:space="preserve">, en relación con </w:t>
      </w:r>
      <w:r w:rsidR="00563C33" w:rsidRPr="000E40CC">
        <w:rPr>
          <w:rFonts w:ascii="ITC Avant Garde" w:hAnsi="ITC Avant Garde"/>
        </w:rPr>
        <w:t xml:space="preserve">los </w:t>
      </w:r>
      <w:r w:rsidRPr="000E40CC">
        <w:rPr>
          <w:rFonts w:ascii="ITC Avant Garde" w:hAnsi="ITC Avant Garde"/>
          <w:b/>
        </w:rPr>
        <w:t>artículos 75 y 76 fracción III inciso a),</w:t>
      </w:r>
      <w:r w:rsidRPr="000E40CC">
        <w:rPr>
          <w:rFonts w:ascii="ITC Avant Garde" w:hAnsi="ITC Avant Garde"/>
        </w:rPr>
        <w:t xml:space="preserve"> y la actualización de la hipótesis normativa prevista en el </w:t>
      </w:r>
      <w:r w:rsidRPr="000E40CC">
        <w:rPr>
          <w:rFonts w:ascii="ITC Avant Garde" w:hAnsi="ITC Avant Garde"/>
          <w:b/>
        </w:rPr>
        <w:t>artículo 305</w:t>
      </w:r>
      <w:r w:rsidRPr="000E40CC">
        <w:rPr>
          <w:rFonts w:ascii="ITC Avant Garde" w:hAnsi="ITC Avant Garde"/>
        </w:rPr>
        <w:t xml:space="preserve">, todos de la </w:t>
      </w:r>
      <w:r w:rsidR="00427204" w:rsidRPr="000E40CC">
        <w:rPr>
          <w:rFonts w:ascii="ITC Avant Garde" w:hAnsi="ITC Avant Garde"/>
          <w:b/>
        </w:rPr>
        <w:t>“</w:t>
      </w:r>
      <w:r w:rsidRPr="000E40CC">
        <w:rPr>
          <w:rFonts w:ascii="ITC Avant Garde" w:hAnsi="ITC Avant Garde"/>
          <w:b/>
        </w:rPr>
        <w:t>LFTyR</w:t>
      </w:r>
      <w:r w:rsidR="00427204" w:rsidRPr="000E40CC">
        <w:rPr>
          <w:rFonts w:ascii="ITC Avant Garde" w:hAnsi="ITC Avant Garde"/>
          <w:b/>
        </w:rPr>
        <w:t>”</w:t>
      </w:r>
      <w:r w:rsidRPr="000E40CC">
        <w:rPr>
          <w:rFonts w:ascii="ITC Avant Garde" w:hAnsi="ITC Avant Garde"/>
          <w:b/>
        </w:rPr>
        <w:t>.</w:t>
      </w:r>
    </w:p>
    <w:p w:rsidR="008B624B" w:rsidRPr="000E40CC" w:rsidRDefault="007F22EA" w:rsidP="000E40CC">
      <w:pPr>
        <w:spacing w:before="240" w:after="240" w:line="360" w:lineRule="auto"/>
        <w:jc w:val="both"/>
        <w:rPr>
          <w:rFonts w:ascii="ITC Avant Garde" w:eastAsia="Times New Roman" w:hAnsi="ITC Avant Garde"/>
          <w:b/>
          <w:bCs/>
          <w:color w:val="000000"/>
          <w:lang w:eastAsia="es-MX"/>
        </w:rPr>
      </w:pPr>
      <w:r w:rsidRPr="000E40CC">
        <w:rPr>
          <w:rFonts w:ascii="ITC Avant Garde" w:eastAsia="Times New Roman" w:hAnsi="ITC Avant Garde"/>
          <w:bCs/>
          <w:color w:val="000000"/>
          <w:lang w:eastAsia="es-MX"/>
        </w:rPr>
        <w:lastRenderedPageBreak/>
        <w:t xml:space="preserve">Lo anterior, toda vez que de conformidad con la propuesta de la </w:t>
      </w:r>
      <w:r w:rsidR="00427204" w:rsidRPr="000E40CC">
        <w:rPr>
          <w:rFonts w:ascii="ITC Avant Garde" w:eastAsia="Times New Roman" w:hAnsi="ITC Avant Garde"/>
          <w:b/>
          <w:bCs/>
          <w:color w:val="000000"/>
          <w:lang w:eastAsia="es-MX"/>
        </w:rPr>
        <w:t>“</w:t>
      </w:r>
      <w:r w:rsidRPr="000E40CC">
        <w:rPr>
          <w:rFonts w:ascii="ITC Avant Garde" w:hAnsi="ITC Avant Garde"/>
          <w:b/>
        </w:rPr>
        <w:t>DGV</w:t>
      </w:r>
      <w:r w:rsidR="00427204" w:rsidRPr="000E40CC">
        <w:rPr>
          <w:rFonts w:ascii="ITC Avant Garde" w:hAnsi="ITC Avant Garde"/>
          <w:b/>
        </w:rPr>
        <w:t>”</w:t>
      </w:r>
      <w:r w:rsidRPr="000E40CC">
        <w:rPr>
          <w:rFonts w:ascii="ITC Avant Garde" w:hAnsi="ITC Avant Garde"/>
          <w:color w:val="000000"/>
        </w:rPr>
        <w:t>,</w:t>
      </w:r>
      <w:r w:rsidRPr="000E40CC">
        <w:rPr>
          <w:rFonts w:ascii="ITC Avant Garde" w:eastAsia="Times New Roman" w:hAnsi="ITC Avant Garde"/>
          <w:bCs/>
          <w:color w:val="000000"/>
          <w:lang w:eastAsia="es-MX"/>
        </w:rPr>
        <w:t xml:space="preserve"> </w:t>
      </w:r>
      <w:r w:rsidRPr="000E40CC">
        <w:rPr>
          <w:rFonts w:ascii="ITC Avant Garde" w:hAnsi="ITC Avant Garde"/>
        </w:rPr>
        <w:t xml:space="preserve">dicha persona moral </w:t>
      </w:r>
      <w:r w:rsidRPr="000E40CC">
        <w:rPr>
          <w:rFonts w:ascii="ITC Avant Garde" w:eastAsia="Times New Roman" w:hAnsi="ITC Avant Garde"/>
          <w:bCs/>
          <w:color w:val="000000"/>
          <w:lang w:eastAsia="es-MX"/>
        </w:rPr>
        <w:t xml:space="preserve">se encontraba prestando servicios de telecomunicaciones consistentes en radiocomunicación privada haciendo uso de la frecuencia </w:t>
      </w:r>
      <w:r w:rsidRPr="000E40CC">
        <w:rPr>
          <w:rFonts w:ascii="ITC Avant Garde" w:hAnsi="ITC Avant Garde"/>
          <w:b/>
        </w:rPr>
        <w:t>459.735 MHz</w:t>
      </w:r>
      <w:r w:rsidRPr="000E40CC">
        <w:rPr>
          <w:rFonts w:ascii="ITC Avant Garde" w:eastAsia="Times New Roman" w:hAnsi="ITC Avant Garde"/>
          <w:bCs/>
          <w:color w:val="000000"/>
          <w:lang w:eastAsia="es-MX"/>
        </w:rPr>
        <w:t xml:space="preserve">., sin contar con la concesión correspondiente, de conformidad con lo establecido en los artículos 66 y 69, en relación con </w:t>
      </w:r>
      <w:r w:rsidR="00563C33" w:rsidRPr="000E40CC">
        <w:rPr>
          <w:rFonts w:ascii="ITC Avant Garde" w:eastAsia="Times New Roman" w:hAnsi="ITC Avant Garde"/>
          <w:bCs/>
          <w:color w:val="000000"/>
          <w:lang w:eastAsia="es-MX"/>
        </w:rPr>
        <w:t xml:space="preserve">los </w:t>
      </w:r>
      <w:r w:rsidRPr="000E40CC">
        <w:rPr>
          <w:rFonts w:ascii="ITC Avant Garde" w:eastAsia="Times New Roman" w:hAnsi="ITC Avant Garde"/>
          <w:bCs/>
          <w:color w:val="000000"/>
          <w:lang w:eastAsia="es-MX"/>
        </w:rPr>
        <w:t xml:space="preserve">artículos 75 y 76 fracción III inciso a), todos de la </w:t>
      </w:r>
      <w:r w:rsidR="00427204" w:rsidRPr="000E40CC">
        <w:rPr>
          <w:rFonts w:ascii="ITC Avant Garde" w:eastAsia="Times New Roman" w:hAnsi="ITC Avant Garde"/>
          <w:b/>
          <w:bCs/>
          <w:color w:val="000000"/>
          <w:lang w:eastAsia="es-MX"/>
        </w:rPr>
        <w:t>“</w:t>
      </w:r>
      <w:r w:rsidRPr="000E40CC">
        <w:rPr>
          <w:rFonts w:ascii="ITC Avant Garde" w:eastAsia="Times New Roman" w:hAnsi="ITC Avant Garde"/>
          <w:b/>
          <w:bCs/>
          <w:color w:val="000000"/>
          <w:lang w:eastAsia="es-MX"/>
        </w:rPr>
        <w:t>LFTyR</w:t>
      </w:r>
      <w:r w:rsidR="00427204" w:rsidRPr="000E40CC">
        <w:rPr>
          <w:rFonts w:ascii="ITC Avant Garde" w:eastAsia="Times New Roman" w:hAnsi="ITC Avant Garde"/>
          <w:b/>
          <w:bCs/>
          <w:color w:val="000000"/>
          <w:lang w:eastAsia="es-MX"/>
        </w:rPr>
        <w:t>”</w:t>
      </w:r>
      <w:r w:rsidRPr="000E40CC">
        <w:rPr>
          <w:rFonts w:ascii="ITC Avant Garde" w:eastAsia="Times New Roman" w:hAnsi="ITC Avant Garde"/>
          <w:b/>
          <w:bCs/>
          <w:color w:val="000000"/>
          <w:lang w:eastAsia="es-MX"/>
        </w:rPr>
        <w:t>.</w:t>
      </w:r>
    </w:p>
    <w:p w:rsidR="008B624B" w:rsidRPr="000E40CC" w:rsidRDefault="007F22EA" w:rsidP="000E40CC">
      <w:pPr>
        <w:spacing w:before="240" w:after="240" w:line="360" w:lineRule="auto"/>
        <w:jc w:val="both"/>
        <w:rPr>
          <w:rFonts w:ascii="ITC Avant Garde" w:hAnsi="ITC Avant Garde"/>
        </w:rPr>
      </w:pPr>
      <w:r w:rsidRPr="000E40CC">
        <w:rPr>
          <w:rFonts w:ascii="ITC Avant Garde" w:hAnsi="ITC Avant Garde"/>
          <w:b/>
        </w:rPr>
        <w:t>SÉPTIMO.</w:t>
      </w:r>
      <w:r w:rsidRPr="000E40CC">
        <w:rPr>
          <w:rFonts w:ascii="ITC Avant Garde" w:hAnsi="ITC Avant Garde"/>
        </w:rPr>
        <w:t xml:space="preserve"> El veintisiete de octubre de dos mil dieciséis, se notificó a la </w:t>
      </w:r>
      <w:r w:rsidR="00427204" w:rsidRPr="000E40CC">
        <w:rPr>
          <w:rFonts w:ascii="ITC Avant Garde" w:hAnsi="ITC Avant Garde"/>
          <w:b/>
        </w:rPr>
        <w:t>“</w:t>
      </w:r>
      <w:r w:rsidR="00AE7028" w:rsidRPr="000E40CC">
        <w:rPr>
          <w:rFonts w:ascii="ITC Avant Garde" w:eastAsia="Times New Roman" w:hAnsi="ITC Avant Garde"/>
          <w:b/>
          <w:bCs/>
          <w:color w:val="000000"/>
          <w:lang w:eastAsia="es-MX"/>
        </w:rPr>
        <w:t>ACADEMIA LIBRE DE FORMACIÓN INTEGRAL EN LIDERAZGO Y SEGURIDAD</w:t>
      </w:r>
      <w:r w:rsidR="00427204" w:rsidRPr="000E40CC">
        <w:rPr>
          <w:rFonts w:ascii="ITC Avant Garde" w:eastAsia="Times New Roman" w:hAnsi="ITC Avant Garde"/>
          <w:b/>
          <w:bCs/>
          <w:color w:val="000000"/>
          <w:lang w:eastAsia="es-MX"/>
        </w:rPr>
        <w:t>”</w:t>
      </w:r>
      <w:r w:rsidRPr="000E40CC">
        <w:rPr>
          <w:rFonts w:ascii="ITC Avant Garde" w:hAnsi="ITC Avant Garde"/>
          <w:b/>
          <w:caps/>
        </w:rPr>
        <w:t xml:space="preserve"> </w:t>
      </w:r>
      <w:r w:rsidRPr="000E40CC">
        <w:rPr>
          <w:rFonts w:ascii="ITC Avant Garde" w:hAnsi="ITC Avant Garde"/>
        </w:rPr>
        <w:t>el contenido del acuerdo de inicio de veinticuatro de octubre de dos mil dieciséis, concediéndole un plazo de quince días para que en uso del beneficio de la garantía de audiencia consagrada en los artículos 14 de la Constitución Política de los Estados Unidos Mexicanos (</w:t>
      </w:r>
      <w:r w:rsidRPr="000E40CC">
        <w:rPr>
          <w:rFonts w:ascii="ITC Avant Garde" w:hAnsi="ITC Avant Garde"/>
          <w:b/>
        </w:rPr>
        <w:t>“CPEUM”</w:t>
      </w:r>
      <w:r w:rsidRPr="000E40CC">
        <w:rPr>
          <w:rFonts w:ascii="ITC Avant Garde" w:hAnsi="ITC Avant Garde"/>
        </w:rPr>
        <w:t>) y 72 de la Ley Federal de Procedimiento Administrativo (</w:t>
      </w:r>
      <w:r w:rsidRPr="000E40CC">
        <w:rPr>
          <w:rFonts w:ascii="ITC Avant Garde" w:hAnsi="ITC Avant Garde"/>
          <w:b/>
        </w:rPr>
        <w:t>“LFPA”</w:t>
      </w:r>
      <w:r w:rsidRPr="000E40CC">
        <w:rPr>
          <w:rFonts w:ascii="ITC Avant Garde" w:hAnsi="ITC Avant Garde"/>
        </w:rPr>
        <w:t xml:space="preserve">) </w:t>
      </w:r>
      <w:r w:rsidRPr="000E40CC">
        <w:rPr>
          <w:rFonts w:ascii="ITC Avant Garde" w:eastAsia="Times New Roman" w:hAnsi="ITC Avant Garde"/>
          <w:bCs/>
          <w:color w:val="000000"/>
          <w:lang w:eastAsia="es-MX"/>
        </w:rPr>
        <w:t xml:space="preserve">de aplicación supletoria en términos del artículo 6, fracción IV de la </w:t>
      </w:r>
      <w:r w:rsidR="00427204" w:rsidRPr="000E40CC">
        <w:rPr>
          <w:rFonts w:ascii="ITC Avant Garde" w:eastAsia="Times New Roman" w:hAnsi="ITC Avant Garde"/>
          <w:b/>
          <w:bCs/>
          <w:color w:val="000000"/>
          <w:lang w:eastAsia="es-MX"/>
        </w:rPr>
        <w:t>“</w:t>
      </w:r>
      <w:r w:rsidRPr="000E40CC">
        <w:rPr>
          <w:rFonts w:ascii="ITC Avant Garde" w:eastAsia="Times New Roman" w:hAnsi="ITC Avant Garde"/>
          <w:b/>
          <w:bCs/>
          <w:color w:val="000000"/>
          <w:lang w:eastAsia="es-MX"/>
        </w:rPr>
        <w:t>LFTyR</w:t>
      </w:r>
      <w:r w:rsidR="00427204" w:rsidRPr="000E40CC">
        <w:rPr>
          <w:rFonts w:ascii="ITC Avant Garde" w:eastAsia="Times New Roman" w:hAnsi="ITC Avant Garde"/>
          <w:b/>
          <w:bCs/>
          <w:color w:val="000000"/>
          <w:lang w:eastAsia="es-MX"/>
        </w:rPr>
        <w:t>”</w:t>
      </w:r>
      <w:r w:rsidRPr="000E40CC">
        <w:rPr>
          <w:rFonts w:ascii="ITC Avant Garde" w:eastAsia="Times New Roman" w:hAnsi="ITC Avant Garde"/>
          <w:b/>
          <w:bCs/>
          <w:color w:val="000000"/>
          <w:lang w:eastAsia="es-MX"/>
        </w:rPr>
        <w:t>,</w:t>
      </w:r>
      <w:r w:rsidRPr="000E40CC">
        <w:rPr>
          <w:rFonts w:ascii="ITC Avant Garde" w:eastAsia="Times New Roman" w:hAnsi="ITC Avant Garde"/>
          <w:bCs/>
          <w:color w:val="000000"/>
          <w:lang w:eastAsia="es-MX"/>
        </w:rPr>
        <w:t xml:space="preserve"> </w:t>
      </w:r>
      <w:r w:rsidRPr="000E40CC">
        <w:rPr>
          <w:rFonts w:ascii="ITC Avant Garde" w:hAnsi="ITC Avant Garde"/>
        </w:rPr>
        <w:t>expusiera lo que a su derecho conviniera y, en su caso, aportara las pruebas con que contara.</w:t>
      </w:r>
    </w:p>
    <w:p w:rsidR="008B624B" w:rsidRPr="000E40CC" w:rsidRDefault="007F22EA" w:rsidP="000E40CC">
      <w:pPr>
        <w:spacing w:before="240" w:after="240" w:line="360" w:lineRule="auto"/>
        <w:jc w:val="both"/>
        <w:rPr>
          <w:rFonts w:ascii="ITC Avant Garde" w:hAnsi="ITC Avant Garde"/>
        </w:rPr>
      </w:pPr>
      <w:r w:rsidRPr="000E40CC">
        <w:rPr>
          <w:rFonts w:ascii="ITC Avant Garde" w:hAnsi="ITC Avant Garde"/>
        </w:rPr>
        <w:t xml:space="preserve">El término concedido a </w:t>
      </w:r>
      <w:r w:rsidR="00427204" w:rsidRPr="000E40CC">
        <w:rPr>
          <w:rFonts w:ascii="ITC Avant Garde" w:hAnsi="ITC Avant Garde"/>
          <w:b/>
        </w:rPr>
        <w:t>“</w:t>
      </w:r>
      <w:r w:rsidR="00AE7028" w:rsidRPr="000E40CC">
        <w:rPr>
          <w:rFonts w:ascii="ITC Avant Garde" w:eastAsia="Times New Roman" w:hAnsi="ITC Avant Garde"/>
          <w:b/>
          <w:bCs/>
          <w:color w:val="000000"/>
          <w:lang w:eastAsia="es-MX"/>
        </w:rPr>
        <w:t>ACADEMIA LIBRE DE FORMACIÓN INTEGRAL EN LIDERAZGO Y SEGURIDAD</w:t>
      </w:r>
      <w:r w:rsidR="00427204" w:rsidRPr="000E40CC">
        <w:rPr>
          <w:rFonts w:ascii="ITC Avant Garde" w:eastAsia="Times New Roman" w:hAnsi="ITC Avant Garde"/>
          <w:b/>
          <w:bCs/>
          <w:color w:val="000000"/>
          <w:lang w:eastAsia="es-MX"/>
        </w:rPr>
        <w:t>”</w:t>
      </w:r>
      <w:r w:rsidRPr="000E40CC">
        <w:rPr>
          <w:rFonts w:ascii="ITC Avant Garde" w:hAnsi="ITC Avant Garde"/>
          <w:b/>
          <w:caps/>
        </w:rPr>
        <w:t xml:space="preserve">, </w:t>
      </w:r>
      <w:r w:rsidRPr="000E40CC">
        <w:rPr>
          <w:rFonts w:ascii="ITC Avant Garde" w:hAnsi="ITC Avant Garde"/>
        </w:rPr>
        <w:t>para presentar sus manifestaciones y ofrecer pruebas, transcurrió del veinti</w:t>
      </w:r>
      <w:r w:rsidR="000209CA" w:rsidRPr="000E40CC">
        <w:rPr>
          <w:rFonts w:ascii="ITC Avant Garde" w:hAnsi="ITC Avant Garde"/>
        </w:rPr>
        <w:t>ocho</w:t>
      </w:r>
      <w:r w:rsidRPr="000E40CC">
        <w:rPr>
          <w:rFonts w:ascii="ITC Avant Garde" w:hAnsi="ITC Avant Garde"/>
        </w:rPr>
        <w:t xml:space="preserve"> de octubre al </w:t>
      </w:r>
      <w:r w:rsidR="0070760F" w:rsidRPr="000E40CC">
        <w:rPr>
          <w:rFonts w:ascii="ITC Avant Garde" w:hAnsi="ITC Avant Garde"/>
        </w:rPr>
        <w:t>diecisiete</w:t>
      </w:r>
      <w:r w:rsidRPr="000E40CC">
        <w:rPr>
          <w:rFonts w:ascii="ITC Avant Garde" w:hAnsi="ITC Avant Garde"/>
        </w:rPr>
        <w:t xml:space="preserve"> de noviembre de dos mil dieciséis, sin contar los días </w:t>
      </w:r>
      <w:r w:rsidR="0070760F" w:rsidRPr="000E40CC">
        <w:rPr>
          <w:rFonts w:ascii="ITC Avant Garde" w:hAnsi="ITC Avant Garde"/>
        </w:rPr>
        <w:t xml:space="preserve">veintinueve y treinta de octubre, así como cinco, seis, doce y trece de noviembre de dos mil </w:t>
      </w:r>
      <w:r w:rsidRPr="000E40CC">
        <w:rPr>
          <w:rFonts w:ascii="ITC Avant Garde" w:hAnsi="ITC Avant Garde"/>
        </w:rPr>
        <w:t>dieciséis, por haber sido sábado</w:t>
      </w:r>
      <w:r w:rsidR="00563C33" w:rsidRPr="000E40CC">
        <w:rPr>
          <w:rFonts w:ascii="ITC Avant Garde" w:hAnsi="ITC Avant Garde"/>
        </w:rPr>
        <w:t>s</w:t>
      </w:r>
      <w:r w:rsidRPr="000E40CC">
        <w:rPr>
          <w:rFonts w:ascii="ITC Avant Garde" w:hAnsi="ITC Avant Garde"/>
        </w:rPr>
        <w:t xml:space="preserve"> y domingo</w:t>
      </w:r>
      <w:r w:rsidR="00563C33" w:rsidRPr="000E40CC">
        <w:rPr>
          <w:rFonts w:ascii="ITC Avant Garde" w:hAnsi="ITC Avant Garde"/>
        </w:rPr>
        <w:t>s</w:t>
      </w:r>
      <w:r w:rsidRPr="000E40CC">
        <w:rPr>
          <w:rFonts w:ascii="ITC Avant Garde" w:hAnsi="ITC Avant Garde"/>
        </w:rPr>
        <w:t xml:space="preserve">, respectivamente en términos del artículo 28 de la </w:t>
      </w:r>
      <w:r w:rsidR="00427204" w:rsidRPr="000E40CC">
        <w:rPr>
          <w:rFonts w:ascii="ITC Avant Garde" w:hAnsi="ITC Avant Garde"/>
          <w:b/>
        </w:rPr>
        <w:t>“</w:t>
      </w:r>
      <w:r w:rsidR="0070760F" w:rsidRPr="000E40CC">
        <w:rPr>
          <w:rFonts w:ascii="ITC Avant Garde" w:hAnsi="ITC Avant Garde"/>
          <w:b/>
        </w:rPr>
        <w:t>L</w:t>
      </w:r>
      <w:r w:rsidRPr="000E40CC">
        <w:rPr>
          <w:rFonts w:ascii="ITC Avant Garde" w:hAnsi="ITC Avant Garde"/>
          <w:b/>
        </w:rPr>
        <w:t>F</w:t>
      </w:r>
      <w:r w:rsidR="0070760F" w:rsidRPr="000E40CC">
        <w:rPr>
          <w:rFonts w:ascii="ITC Avant Garde" w:hAnsi="ITC Avant Garde"/>
          <w:b/>
        </w:rPr>
        <w:t>P</w:t>
      </w:r>
      <w:r w:rsidRPr="000E40CC">
        <w:rPr>
          <w:rFonts w:ascii="ITC Avant Garde" w:hAnsi="ITC Avant Garde"/>
          <w:b/>
        </w:rPr>
        <w:t>A</w:t>
      </w:r>
      <w:r w:rsidR="00427204" w:rsidRPr="000E40CC">
        <w:rPr>
          <w:rFonts w:ascii="ITC Avant Garde" w:hAnsi="ITC Avant Garde"/>
          <w:b/>
        </w:rPr>
        <w:t>”</w:t>
      </w:r>
      <w:r w:rsidRPr="000E40CC">
        <w:rPr>
          <w:rFonts w:ascii="ITC Avant Garde" w:hAnsi="ITC Avant Garde"/>
        </w:rPr>
        <w:t>.</w:t>
      </w:r>
    </w:p>
    <w:p w:rsidR="008B624B" w:rsidRPr="000E40CC" w:rsidRDefault="0070760F" w:rsidP="000E40CC">
      <w:pPr>
        <w:spacing w:before="240" w:after="240" w:line="360" w:lineRule="auto"/>
        <w:jc w:val="both"/>
        <w:rPr>
          <w:rFonts w:ascii="ITC Avant Garde" w:eastAsia="Times New Roman" w:hAnsi="ITC Avant Garde"/>
          <w:bCs/>
          <w:color w:val="000000"/>
          <w:lang w:eastAsia="es-MX"/>
        </w:rPr>
      </w:pPr>
      <w:r w:rsidRPr="000E40CC">
        <w:rPr>
          <w:rFonts w:ascii="ITC Avant Garde" w:eastAsia="Times New Roman" w:hAnsi="ITC Avant Garde"/>
          <w:b/>
          <w:bCs/>
          <w:color w:val="000000"/>
          <w:lang w:eastAsia="es-MX"/>
        </w:rPr>
        <w:t xml:space="preserve">OCTAVO. </w:t>
      </w:r>
      <w:r w:rsidR="0047731F" w:rsidRPr="000E40CC">
        <w:rPr>
          <w:rFonts w:ascii="ITC Avant Garde" w:eastAsia="Times New Roman" w:hAnsi="ITC Avant Garde"/>
          <w:bCs/>
          <w:color w:val="000000"/>
          <w:lang w:eastAsia="es-MX"/>
        </w:rPr>
        <w:t xml:space="preserve">De las constancias que forman el presente expediente se observó que </w:t>
      </w:r>
      <w:r w:rsidR="00427204" w:rsidRPr="000E40CC">
        <w:rPr>
          <w:rFonts w:ascii="ITC Avant Garde" w:eastAsia="Times New Roman" w:hAnsi="ITC Avant Garde"/>
          <w:b/>
          <w:bCs/>
          <w:color w:val="000000"/>
          <w:lang w:eastAsia="es-MX"/>
        </w:rPr>
        <w:t>“</w:t>
      </w:r>
      <w:r w:rsidR="00AE7028" w:rsidRPr="000E40CC">
        <w:rPr>
          <w:rFonts w:ascii="ITC Avant Garde" w:eastAsia="Times New Roman" w:hAnsi="ITC Avant Garde"/>
          <w:b/>
          <w:bCs/>
          <w:color w:val="000000"/>
          <w:lang w:eastAsia="es-MX"/>
        </w:rPr>
        <w:t>ACADEMIA LIBRE DE FORMACIÓN INTEGRAL EN LIDERAZGO Y SEGURIDAD</w:t>
      </w:r>
      <w:r w:rsidR="00427204" w:rsidRPr="000E40CC">
        <w:rPr>
          <w:rFonts w:ascii="ITC Avant Garde" w:eastAsia="Times New Roman" w:hAnsi="ITC Avant Garde"/>
          <w:b/>
          <w:bCs/>
          <w:color w:val="000000"/>
          <w:lang w:eastAsia="es-MX"/>
        </w:rPr>
        <w:t>”</w:t>
      </w:r>
      <w:r w:rsidR="00AE7028" w:rsidRPr="000E40CC">
        <w:rPr>
          <w:rFonts w:ascii="ITC Avant Garde" w:hAnsi="ITC Avant Garde"/>
        </w:rPr>
        <w:t xml:space="preserve"> </w:t>
      </w:r>
      <w:r w:rsidR="0047731F" w:rsidRPr="000E40CC">
        <w:rPr>
          <w:rFonts w:ascii="ITC Avant Garde" w:hAnsi="ITC Avant Garde"/>
        </w:rPr>
        <w:t xml:space="preserve">no </w:t>
      </w:r>
      <w:r w:rsidR="0047731F" w:rsidRPr="000E40CC">
        <w:rPr>
          <w:rFonts w:ascii="ITC Avant Garde" w:eastAsia="Times New Roman" w:hAnsi="ITC Avant Garde"/>
          <w:bCs/>
          <w:color w:val="000000"/>
          <w:lang w:eastAsia="es-MX"/>
        </w:rPr>
        <w:t xml:space="preserve">presentó escrito de manifestaciones y pruebas, por lo que </w:t>
      </w:r>
      <w:r w:rsidR="00B5621D" w:rsidRPr="000E40CC">
        <w:rPr>
          <w:rFonts w:ascii="ITC Avant Garde" w:eastAsia="Times New Roman" w:hAnsi="ITC Avant Garde"/>
          <w:bCs/>
          <w:color w:val="000000"/>
          <w:lang w:eastAsia="es-MX"/>
        </w:rPr>
        <w:t>mediante acuerdo</w:t>
      </w:r>
      <w:r w:rsidR="009F04B7" w:rsidRPr="000E40CC">
        <w:rPr>
          <w:rFonts w:ascii="ITC Avant Garde" w:eastAsia="Times New Roman" w:hAnsi="ITC Avant Garde"/>
          <w:bCs/>
          <w:color w:val="000000"/>
          <w:lang w:eastAsia="es-MX"/>
        </w:rPr>
        <w:t xml:space="preserve"> de </w:t>
      </w:r>
      <w:r w:rsidRPr="000E40CC">
        <w:rPr>
          <w:rFonts w:ascii="ITC Avant Garde" w:eastAsia="Times New Roman" w:hAnsi="ITC Avant Garde"/>
          <w:bCs/>
          <w:color w:val="000000"/>
          <w:lang w:eastAsia="es-MX"/>
        </w:rPr>
        <w:t>treinta</w:t>
      </w:r>
      <w:r w:rsidR="00C475AD" w:rsidRPr="000E40CC">
        <w:rPr>
          <w:rFonts w:ascii="ITC Avant Garde" w:eastAsia="Times New Roman" w:hAnsi="ITC Avant Garde"/>
          <w:bCs/>
          <w:color w:val="000000"/>
          <w:lang w:eastAsia="es-MX"/>
        </w:rPr>
        <w:t xml:space="preserve"> de noviembre</w:t>
      </w:r>
      <w:r w:rsidR="004337C4" w:rsidRPr="000E40CC">
        <w:rPr>
          <w:rFonts w:ascii="ITC Avant Garde" w:eastAsia="Times New Roman" w:hAnsi="ITC Avant Garde"/>
          <w:bCs/>
          <w:color w:val="000000"/>
          <w:lang w:eastAsia="es-MX"/>
        </w:rPr>
        <w:t xml:space="preserve"> de </w:t>
      </w:r>
      <w:r w:rsidR="00572E59" w:rsidRPr="000E40CC">
        <w:rPr>
          <w:rFonts w:ascii="ITC Avant Garde" w:eastAsia="Times New Roman" w:hAnsi="ITC Avant Garde"/>
          <w:bCs/>
          <w:color w:val="000000"/>
          <w:lang w:eastAsia="es-MX"/>
        </w:rPr>
        <w:t>dos mil dieciséis</w:t>
      </w:r>
      <w:r w:rsidR="004337C4" w:rsidRPr="000E40CC">
        <w:rPr>
          <w:rFonts w:ascii="ITC Avant Garde" w:eastAsia="Times New Roman" w:hAnsi="ITC Avant Garde"/>
          <w:bCs/>
          <w:color w:val="000000"/>
          <w:lang w:eastAsia="es-MX"/>
        </w:rPr>
        <w:t xml:space="preserve">, notificado </w:t>
      </w:r>
      <w:r w:rsidR="00370AA1" w:rsidRPr="000E40CC">
        <w:rPr>
          <w:rFonts w:ascii="ITC Avant Garde" w:eastAsia="Times New Roman" w:hAnsi="ITC Avant Garde"/>
          <w:bCs/>
          <w:color w:val="000000"/>
          <w:lang w:eastAsia="es-MX"/>
        </w:rPr>
        <w:t xml:space="preserve">por publicación de lista diaria de notificaciones en </w:t>
      </w:r>
      <w:r w:rsidR="00953FA9" w:rsidRPr="000E40CC">
        <w:rPr>
          <w:rFonts w:ascii="ITC Avant Garde" w:eastAsia="Times New Roman" w:hAnsi="ITC Avant Garde"/>
          <w:bCs/>
          <w:color w:val="000000"/>
          <w:lang w:eastAsia="es-MX"/>
        </w:rPr>
        <w:t xml:space="preserve">la página de este </w:t>
      </w:r>
      <w:r w:rsidR="00427204" w:rsidRPr="000E40CC">
        <w:rPr>
          <w:rFonts w:ascii="ITC Avant Garde" w:eastAsia="Times New Roman" w:hAnsi="ITC Avant Garde"/>
          <w:b/>
          <w:bCs/>
          <w:color w:val="000000"/>
          <w:lang w:eastAsia="es-MX"/>
        </w:rPr>
        <w:t>“</w:t>
      </w:r>
      <w:r w:rsidR="00953FA9" w:rsidRPr="000E40CC">
        <w:rPr>
          <w:rFonts w:ascii="ITC Avant Garde" w:eastAsia="Times New Roman" w:hAnsi="ITC Avant Garde"/>
          <w:b/>
          <w:bCs/>
          <w:color w:val="000000"/>
          <w:lang w:eastAsia="es-MX"/>
        </w:rPr>
        <w:t>Instituto</w:t>
      </w:r>
      <w:r w:rsidR="00427204" w:rsidRPr="000E40CC">
        <w:rPr>
          <w:rFonts w:ascii="ITC Avant Garde" w:eastAsia="Times New Roman" w:hAnsi="ITC Avant Garde"/>
          <w:b/>
          <w:bCs/>
          <w:color w:val="000000"/>
          <w:lang w:eastAsia="es-MX"/>
        </w:rPr>
        <w:t>”</w:t>
      </w:r>
      <w:r w:rsidR="004337C4" w:rsidRPr="000E40CC">
        <w:rPr>
          <w:rFonts w:ascii="ITC Avant Garde" w:eastAsia="Times New Roman" w:hAnsi="ITC Avant Garde"/>
          <w:bCs/>
          <w:color w:val="000000"/>
          <w:lang w:eastAsia="es-MX"/>
        </w:rPr>
        <w:t xml:space="preserve"> el</w:t>
      </w:r>
      <w:r w:rsidR="00990B58" w:rsidRPr="000E40CC">
        <w:rPr>
          <w:rFonts w:ascii="ITC Avant Garde" w:eastAsia="Times New Roman" w:hAnsi="ITC Avant Garde"/>
          <w:bCs/>
          <w:color w:val="000000"/>
          <w:lang w:eastAsia="es-MX"/>
        </w:rPr>
        <w:t xml:space="preserve"> </w:t>
      </w:r>
      <w:r w:rsidRPr="000E40CC">
        <w:rPr>
          <w:rFonts w:ascii="ITC Avant Garde" w:eastAsia="Times New Roman" w:hAnsi="ITC Avant Garde"/>
          <w:bCs/>
          <w:color w:val="000000"/>
          <w:lang w:eastAsia="es-MX"/>
        </w:rPr>
        <w:t xml:space="preserve">uno de diciembre de </w:t>
      </w:r>
      <w:r w:rsidR="00427204" w:rsidRPr="000E40CC">
        <w:rPr>
          <w:rFonts w:ascii="ITC Avant Garde" w:eastAsia="Times New Roman" w:hAnsi="ITC Avant Garde"/>
          <w:bCs/>
          <w:color w:val="000000"/>
          <w:lang w:eastAsia="es-MX"/>
        </w:rPr>
        <w:t>esa anualidad</w:t>
      </w:r>
      <w:r w:rsidR="004337C4" w:rsidRPr="000E40CC">
        <w:rPr>
          <w:rFonts w:ascii="ITC Avant Garde" w:eastAsia="Times New Roman" w:hAnsi="ITC Avant Garde"/>
          <w:bCs/>
          <w:color w:val="000000"/>
          <w:lang w:eastAsia="es-MX"/>
        </w:rPr>
        <w:t>, se hizo</w:t>
      </w:r>
      <w:r w:rsidR="00370AA1" w:rsidRPr="000E40CC">
        <w:rPr>
          <w:rFonts w:ascii="ITC Avant Garde" w:eastAsia="Times New Roman" w:hAnsi="ITC Avant Garde"/>
          <w:bCs/>
          <w:color w:val="000000"/>
          <w:lang w:eastAsia="es-MX"/>
        </w:rPr>
        <w:t xml:space="preserve"> efectivo el apercibimiento decretado en el acuerdo de inicio de </w:t>
      </w:r>
      <w:r w:rsidR="00370AA1" w:rsidRPr="000E40CC">
        <w:rPr>
          <w:rFonts w:ascii="ITC Avant Garde" w:eastAsia="Times New Roman" w:hAnsi="ITC Avant Garde"/>
          <w:bCs/>
          <w:color w:val="000000"/>
          <w:lang w:eastAsia="es-MX"/>
        </w:rPr>
        <w:lastRenderedPageBreak/>
        <w:t xml:space="preserve">procedimiento administrativo en que se actúa y </w:t>
      </w:r>
      <w:r w:rsidR="00B5621D" w:rsidRPr="000E40CC">
        <w:rPr>
          <w:rFonts w:ascii="ITC Avant Garde" w:eastAsia="Times New Roman" w:hAnsi="ITC Avant Garde"/>
          <w:bCs/>
          <w:color w:val="000000"/>
          <w:lang w:eastAsia="es-MX"/>
        </w:rPr>
        <w:t xml:space="preserve">se tuvo por </w:t>
      </w:r>
      <w:r w:rsidR="00F12445" w:rsidRPr="000E40CC">
        <w:rPr>
          <w:rFonts w:ascii="ITC Avant Garde" w:eastAsia="Times New Roman" w:hAnsi="ITC Avant Garde"/>
          <w:bCs/>
          <w:color w:val="000000"/>
          <w:lang w:eastAsia="es-MX"/>
        </w:rPr>
        <w:t>precluido</w:t>
      </w:r>
      <w:r w:rsidR="00B5621D" w:rsidRPr="000E40CC">
        <w:rPr>
          <w:rFonts w:ascii="ITC Avant Garde" w:eastAsia="Times New Roman" w:hAnsi="ITC Avant Garde"/>
          <w:bCs/>
          <w:color w:val="000000"/>
          <w:lang w:eastAsia="es-MX"/>
        </w:rPr>
        <w:t xml:space="preserve"> </w:t>
      </w:r>
      <w:r w:rsidR="00370AA1" w:rsidRPr="000E40CC">
        <w:rPr>
          <w:rFonts w:ascii="ITC Avant Garde" w:eastAsia="Times New Roman" w:hAnsi="ITC Avant Garde"/>
          <w:bCs/>
          <w:color w:val="000000"/>
          <w:lang w:eastAsia="es-MX"/>
        </w:rPr>
        <w:t>su</w:t>
      </w:r>
      <w:r w:rsidR="00B5621D" w:rsidRPr="000E40CC">
        <w:rPr>
          <w:rFonts w:ascii="ITC Avant Garde" w:eastAsia="Times New Roman" w:hAnsi="ITC Avant Garde"/>
          <w:bCs/>
          <w:color w:val="000000"/>
          <w:lang w:eastAsia="es-MX"/>
        </w:rPr>
        <w:t xml:space="preserve"> derecho </w:t>
      </w:r>
      <w:r w:rsidR="00370AA1" w:rsidRPr="000E40CC">
        <w:rPr>
          <w:rFonts w:ascii="ITC Avant Garde" w:eastAsia="Times New Roman" w:hAnsi="ITC Avant Garde"/>
          <w:bCs/>
          <w:color w:val="000000"/>
          <w:lang w:eastAsia="es-MX"/>
        </w:rPr>
        <w:t xml:space="preserve">para </w:t>
      </w:r>
      <w:r w:rsidR="004337C4" w:rsidRPr="000E40CC">
        <w:rPr>
          <w:rFonts w:ascii="ITC Avant Garde" w:eastAsia="Times New Roman" w:hAnsi="ITC Avant Garde"/>
          <w:bCs/>
          <w:color w:val="000000"/>
          <w:lang w:eastAsia="es-MX"/>
        </w:rPr>
        <w:t>presentar pruebas y defensas de su parte.</w:t>
      </w:r>
    </w:p>
    <w:p w:rsidR="008B624B" w:rsidRPr="000E40CC" w:rsidRDefault="00327AA2" w:rsidP="000E40CC">
      <w:pPr>
        <w:pStyle w:val="Textoindependiente"/>
        <w:spacing w:before="240" w:after="240" w:line="360" w:lineRule="auto"/>
        <w:jc w:val="both"/>
        <w:rPr>
          <w:rFonts w:ascii="ITC Avant Garde" w:hAnsi="ITC Avant Garde"/>
        </w:rPr>
      </w:pPr>
      <w:r w:rsidRPr="000E40CC">
        <w:rPr>
          <w:rFonts w:ascii="ITC Avant Garde" w:eastAsia="Times New Roman" w:hAnsi="ITC Avant Garde"/>
          <w:b/>
          <w:bCs/>
          <w:color w:val="000000"/>
          <w:lang w:eastAsia="es-MX"/>
        </w:rPr>
        <w:t>NOVENO</w:t>
      </w:r>
      <w:r w:rsidR="00E84431" w:rsidRPr="000E40CC">
        <w:rPr>
          <w:rFonts w:ascii="ITC Avant Garde" w:eastAsia="Times New Roman" w:hAnsi="ITC Avant Garde"/>
          <w:b/>
          <w:bCs/>
          <w:color w:val="000000"/>
          <w:lang w:eastAsia="es-MX"/>
        </w:rPr>
        <w:t xml:space="preserve">. </w:t>
      </w:r>
      <w:r w:rsidR="00E84431" w:rsidRPr="000E40CC">
        <w:rPr>
          <w:rFonts w:ascii="ITC Avant Garde" w:hAnsi="ITC Avant Garde"/>
          <w:color w:val="000000"/>
        </w:rPr>
        <w:t xml:space="preserve">Mediante oficio </w:t>
      </w:r>
      <w:r w:rsidR="00E84431" w:rsidRPr="000E40CC">
        <w:rPr>
          <w:rFonts w:ascii="ITC Avant Garde" w:hAnsi="ITC Avant Garde"/>
          <w:b/>
          <w:color w:val="000000"/>
        </w:rPr>
        <w:t>IFT/225/UC/DG-SAN/0</w:t>
      </w:r>
      <w:r w:rsidRPr="000E40CC">
        <w:rPr>
          <w:rFonts w:ascii="ITC Avant Garde" w:hAnsi="ITC Avant Garde"/>
          <w:b/>
          <w:color w:val="000000"/>
        </w:rPr>
        <w:t>600</w:t>
      </w:r>
      <w:r w:rsidR="00E84431" w:rsidRPr="000E40CC">
        <w:rPr>
          <w:rFonts w:ascii="ITC Avant Garde" w:hAnsi="ITC Avant Garde"/>
          <w:b/>
          <w:color w:val="000000"/>
        </w:rPr>
        <w:t>/2016</w:t>
      </w:r>
      <w:r w:rsidR="00E84431" w:rsidRPr="000E40CC">
        <w:rPr>
          <w:rFonts w:ascii="ITC Avant Garde" w:hAnsi="ITC Avant Garde"/>
          <w:color w:val="000000"/>
        </w:rPr>
        <w:t xml:space="preserve"> de veintidós de noviembre de dos mil dieciséis,</w:t>
      </w:r>
      <w:r w:rsidR="00A97FD7" w:rsidRPr="000E40CC">
        <w:rPr>
          <w:rFonts w:ascii="ITC Avant Garde" w:hAnsi="ITC Avant Garde"/>
          <w:color w:val="000000"/>
        </w:rPr>
        <w:t xml:space="preserve"> la Dirección General de Sanciones de la Unidad de Cumplimiento </w:t>
      </w:r>
      <w:r w:rsidR="00E84431" w:rsidRPr="000E40CC">
        <w:rPr>
          <w:rFonts w:ascii="ITC Avant Garde" w:hAnsi="ITC Avant Garde"/>
          <w:color w:val="000000"/>
        </w:rPr>
        <w:t>solicitó a la Administración de Operación de Declaraciones del Servicio de Administración Tributaria, informara si obraba en sus registros la declaración anual correspondiente al ejercicio fiscal de dos mil quince de</w:t>
      </w:r>
      <w:r w:rsidR="00411CFE" w:rsidRPr="000E40CC">
        <w:rPr>
          <w:rFonts w:ascii="ITC Avant Garde" w:hAnsi="ITC Avant Garde"/>
          <w:color w:val="000000"/>
        </w:rPr>
        <w:t xml:space="preserve"> la</w:t>
      </w:r>
      <w:r w:rsidRPr="000E40CC">
        <w:rPr>
          <w:rFonts w:ascii="ITC Avant Garde" w:hAnsi="ITC Avant Garde"/>
          <w:color w:val="000000"/>
        </w:rPr>
        <w:t xml:space="preserve"> </w:t>
      </w:r>
      <w:r w:rsidR="00A97FD7" w:rsidRPr="000E40CC">
        <w:rPr>
          <w:rFonts w:ascii="ITC Avant Garde" w:hAnsi="ITC Avant Garde"/>
          <w:b/>
          <w:color w:val="000000"/>
        </w:rPr>
        <w:t>“</w:t>
      </w:r>
      <w:r w:rsidR="00E84431" w:rsidRPr="000E40CC">
        <w:rPr>
          <w:rFonts w:ascii="ITC Avant Garde" w:hAnsi="ITC Avant Garde"/>
          <w:b/>
        </w:rPr>
        <w:t>A</w:t>
      </w:r>
      <w:r w:rsidRPr="000E40CC">
        <w:rPr>
          <w:rFonts w:ascii="ITC Avant Garde" w:hAnsi="ITC Avant Garde"/>
          <w:b/>
        </w:rPr>
        <w:t>CADEMIA LIBRE DE FORMACIÓN INTEGRAL EN LIDERAZGO Y SEGURIDAD</w:t>
      </w:r>
      <w:r w:rsidR="00A97FD7" w:rsidRPr="000E40CC">
        <w:rPr>
          <w:rFonts w:ascii="ITC Avant Garde" w:hAnsi="ITC Avant Garde"/>
          <w:b/>
        </w:rPr>
        <w:t>”</w:t>
      </w:r>
      <w:r w:rsidR="00A97FD7" w:rsidRPr="000E40CC">
        <w:rPr>
          <w:rFonts w:ascii="ITC Avant Garde" w:hAnsi="ITC Avant Garde"/>
        </w:rPr>
        <w:t>, a efecto de que esta autoridad, en su caso, estuviera en posibilidad de calcular la multa que en su caso, resultara aplicable.</w:t>
      </w:r>
    </w:p>
    <w:p w:rsidR="008B624B" w:rsidRPr="000E40CC" w:rsidRDefault="00D26FAD" w:rsidP="000E40CC">
      <w:pPr>
        <w:pStyle w:val="Textoindependiente"/>
        <w:spacing w:before="240" w:after="240" w:line="360" w:lineRule="auto"/>
        <w:jc w:val="both"/>
        <w:rPr>
          <w:rFonts w:ascii="ITC Avant Garde" w:hAnsi="ITC Avant Garde"/>
          <w:color w:val="000000"/>
        </w:rPr>
      </w:pPr>
      <w:r w:rsidRPr="000E40CC">
        <w:rPr>
          <w:rFonts w:ascii="ITC Avant Garde" w:eastAsia="Times New Roman" w:hAnsi="ITC Avant Garde"/>
          <w:b/>
          <w:bCs/>
          <w:color w:val="000000"/>
          <w:lang w:eastAsia="es-MX"/>
        </w:rPr>
        <w:t xml:space="preserve">DÉCIMO. </w:t>
      </w:r>
      <w:r w:rsidR="00A97FD7" w:rsidRPr="000E40CC">
        <w:rPr>
          <w:rFonts w:ascii="ITC Avant Garde" w:eastAsia="Times New Roman" w:hAnsi="ITC Avant Garde"/>
          <w:bCs/>
          <w:color w:val="000000"/>
          <w:lang w:eastAsia="es-MX"/>
        </w:rPr>
        <w:t xml:space="preserve">Mediante acuerdo del nueve de enero de dos mil diecisiete y por así corresponder al estado procesal que guardaba el presente asunto, con fundamento en el artículo 56 de la </w:t>
      </w:r>
      <w:r w:rsidR="00A97FD7" w:rsidRPr="000E40CC">
        <w:rPr>
          <w:rFonts w:ascii="ITC Avant Garde" w:eastAsia="Times New Roman" w:hAnsi="ITC Avant Garde"/>
          <w:b/>
          <w:bCs/>
          <w:color w:val="000000"/>
          <w:lang w:eastAsia="es-MX"/>
        </w:rPr>
        <w:t>“LFPA”</w:t>
      </w:r>
      <w:r w:rsidR="00A97FD7" w:rsidRPr="000E40CC">
        <w:rPr>
          <w:rFonts w:ascii="ITC Avant Garde" w:eastAsia="Times New Roman" w:hAnsi="ITC Avant Garde"/>
          <w:bCs/>
          <w:color w:val="000000"/>
          <w:lang w:eastAsia="es-MX"/>
        </w:rPr>
        <w:t xml:space="preserve">, se pusieron a disposición los autos del presente expediente a la </w:t>
      </w:r>
      <w:r w:rsidR="00A97FD7" w:rsidRPr="000E40CC">
        <w:rPr>
          <w:rFonts w:ascii="ITC Avant Garde" w:eastAsia="Times New Roman" w:hAnsi="ITC Avant Garde"/>
          <w:b/>
          <w:bCs/>
          <w:color w:val="000000"/>
          <w:lang w:eastAsia="es-MX"/>
        </w:rPr>
        <w:t>“ACADEMIA LIBRE DE FORMACIÓN INTEGRAL EN LIDERAZGO Y SEGURIDAD”</w:t>
      </w:r>
      <w:r w:rsidR="00A97FD7" w:rsidRPr="000E40CC">
        <w:rPr>
          <w:rFonts w:ascii="ITC Avant Garde" w:eastAsia="Times New Roman" w:hAnsi="ITC Avant Garde"/>
          <w:bCs/>
          <w:color w:val="000000"/>
          <w:lang w:eastAsia="es-MX"/>
        </w:rPr>
        <w:t xml:space="preserve"> para que dentro del término de diez días hábiles formulara alegatos, en el entendido que transcurrido dicho plazo, con alegatos o sin ellos, se emitiría la Resolución que conforme a derecho correspondiera.</w:t>
      </w:r>
    </w:p>
    <w:p w:rsidR="008B624B" w:rsidRPr="000E40CC" w:rsidRDefault="00D161D9" w:rsidP="000E40CC">
      <w:pPr>
        <w:pStyle w:val="Textoindependiente"/>
        <w:spacing w:before="240" w:after="240" w:line="360" w:lineRule="auto"/>
        <w:jc w:val="both"/>
        <w:rPr>
          <w:rFonts w:ascii="ITC Avant Garde" w:hAnsi="ITC Avant Garde"/>
          <w:color w:val="000000"/>
        </w:rPr>
      </w:pPr>
      <w:r w:rsidRPr="000E40CC">
        <w:rPr>
          <w:rFonts w:ascii="ITC Avant Garde" w:eastAsia="Times New Roman" w:hAnsi="ITC Avant Garde"/>
          <w:b/>
          <w:bCs/>
          <w:color w:val="000000"/>
          <w:lang w:eastAsia="es-MX"/>
        </w:rPr>
        <w:t xml:space="preserve">DÉCIMO PRIMERO. </w:t>
      </w:r>
      <w:r w:rsidR="00A97FD7" w:rsidRPr="000E40CC">
        <w:rPr>
          <w:rFonts w:ascii="ITC Avant Garde" w:eastAsia="Times New Roman" w:hAnsi="ITC Avant Garde"/>
          <w:bCs/>
          <w:color w:val="000000"/>
          <w:lang w:eastAsia="es-MX"/>
        </w:rPr>
        <w:t xml:space="preserve">En respuesta al oficio </w:t>
      </w:r>
      <w:r w:rsidR="00A97FD7" w:rsidRPr="000E40CC">
        <w:rPr>
          <w:rFonts w:ascii="ITC Avant Garde" w:hAnsi="ITC Avant Garde"/>
          <w:b/>
          <w:color w:val="000000"/>
        </w:rPr>
        <w:t>IFT/225/UC/DG-SAN/0600/2016</w:t>
      </w:r>
      <w:r w:rsidR="00A97FD7" w:rsidRPr="000E40CC">
        <w:rPr>
          <w:rFonts w:ascii="ITC Avant Garde" w:hAnsi="ITC Avant Garde"/>
          <w:color w:val="000000"/>
        </w:rPr>
        <w:t xml:space="preserve"> de veintidós de noviembre de dos mil dieciséis</w:t>
      </w:r>
      <w:r w:rsidR="00A97FD7" w:rsidRPr="000E40CC">
        <w:rPr>
          <w:rFonts w:ascii="ITC Avant Garde" w:eastAsia="Times New Roman" w:hAnsi="ITC Avant Garde"/>
          <w:bCs/>
          <w:color w:val="000000"/>
          <w:lang w:eastAsia="es-MX"/>
        </w:rPr>
        <w:t>, el</w:t>
      </w:r>
      <w:r w:rsidR="00A97FD7" w:rsidRPr="000E40CC">
        <w:rPr>
          <w:rFonts w:ascii="ITC Avant Garde" w:hAnsi="ITC Avant Garde"/>
          <w:color w:val="000000"/>
        </w:rPr>
        <w:t xml:space="preserve"> diecinueve de enero de dos mil diecisiete se recibió en la Oficialía de Partes de este </w:t>
      </w:r>
      <w:r w:rsidR="00A97FD7" w:rsidRPr="000E40CC">
        <w:rPr>
          <w:rFonts w:ascii="ITC Avant Garde" w:hAnsi="ITC Avant Garde"/>
          <w:b/>
          <w:color w:val="000000"/>
        </w:rPr>
        <w:t>“Instituto”</w:t>
      </w:r>
      <w:r w:rsidR="00A97FD7" w:rsidRPr="000E40CC">
        <w:rPr>
          <w:rFonts w:ascii="ITC Avant Garde" w:hAnsi="ITC Avant Garde"/>
          <w:color w:val="000000"/>
        </w:rPr>
        <w:t xml:space="preserve"> el oficio </w:t>
      </w:r>
      <w:r w:rsidR="00A97FD7" w:rsidRPr="000E40CC">
        <w:rPr>
          <w:rFonts w:ascii="ITC Avant Garde" w:hAnsi="ITC Avant Garde"/>
          <w:b/>
          <w:color w:val="000000"/>
        </w:rPr>
        <w:t xml:space="preserve">400-01-05-00-00-2017 </w:t>
      </w:r>
      <w:r w:rsidR="00A97FD7" w:rsidRPr="000E40CC">
        <w:rPr>
          <w:rFonts w:ascii="ITC Avant Garde" w:hAnsi="ITC Avant Garde"/>
          <w:color w:val="000000"/>
        </w:rPr>
        <w:t xml:space="preserve">de nueve de enero del año en curso, emitido por la Administración de Operación de Declaraciones del Servicio de Administración Tributaria, remitiendo la declaración correspondiente al ejercicio fiscal dos mil quince por parte de </w:t>
      </w:r>
      <w:r w:rsidR="00A97FD7" w:rsidRPr="000E40CC">
        <w:rPr>
          <w:rFonts w:ascii="ITC Avant Garde" w:hAnsi="ITC Avant Garde"/>
          <w:b/>
          <w:color w:val="000000"/>
        </w:rPr>
        <w:t>“</w:t>
      </w:r>
      <w:r w:rsidR="00A97FD7" w:rsidRPr="000E40CC">
        <w:rPr>
          <w:rFonts w:ascii="ITC Avant Garde" w:hAnsi="ITC Avant Garde"/>
          <w:b/>
        </w:rPr>
        <w:t>ACADEMIA LIBRE DE FORMACIÓN INTEGRAL EN LIDERAZGO Y SEGURIDAD”.</w:t>
      </w:r>
    </w:p>
    <w:p w:rsidR="008B624B" w:rsidRPr="000E40CC" w:rsidRDefault="00364388" w:rsidP="000E40CC">
      <w:pPr>
        <w:spacing w:before="240" w:after="240" w:line="360" w:lineRule="auto"/>
        <w:jc w:val="both"/>
        <w:rPr>
          <w:rFonts w:ascii="ITC Avant Garde" w:eastAsia="Times New Roman" w:hAnsi="ITC Avant Garde"/>
          <w:bCs/>
          <w:color w:val="000000"/>
          <w:lang w:eastAsia="es-MX"/>
        </w:rPr>
      </w:pPr>
      <w:r w:rsidRPr="000E40CC">
        <w:rPr>
          <w:rFonts w:ascii="ITC Avant Garde" w:eastAsia="Times New Roman" w:hAnsi="ITC Avant Garde"/>
          <w:b/>
          <w:bCs/>
          <w:color w:val="000000"/>
          <w:lang w:eastAsia="es-MX"/>
        </w:rPr>
        <w:t xml:space="preserve">DÉCIMO </w:t>
      </w:r>
      <w:r w:rsidR="00E84431" w:rsidRPr="000E40CC">
        <w:rPr>
          <w:rFonts w:ascii="ITC Avant Garde" w:eastAsia="Times New Roman" w:hAnsi="ITC Avant Garde"/>
          <w:b/>
          <w:bCs/>
          <w:color w:val="000000"/>
          <w:lang w:eastAsia="es-MX"/>
        </w:rPr>
        <w:t>SE</w:t>
      </w:r>
      <w:r w:rsidR="00D161D9" w:rsidRPr="000E40CC">
        <w:rPr>
          <w:rFonts w:ascii="ITC Avant Garde" w:eastAsia="Times New Roman" w:hAnsi="ITC Avant Garde"/>
          <w:b/>
          <w:bCs/>
          <w:color w:val="000000"/>
          <w:lang w:eastAsia="es-MX"/>
        </w:rPr>
        <w:t>GUNDO</w:t>
      </w:r>
      <w:r w:rsidR="00551EDB" w:rsidRPr="000E40CC">
        <w:rPr>
          <w:rFonts w:ascii="ITC Avant Garde" w:eastAsia="Times New Roman" w:hAnsi="ITC Avant Garde"/>
          <w:b/>
          <w:bCs/>
          <w:color w:val="000000"/>
          <w:lang w:eastAsia="es-MX"/>
        </w:rPr>
        <w:t>.</w:t>
      </w:r>
      <w:r w:rsidR="00551EDB" w:rsidRPr="000E40CC">
        <w:rPr>
          <w:rFonts w:ascii="ITC Avant Garde" w:eastAsia="Times New Roman" w:hAnsi="ITC Avant Garde"/>
          <w:bCs/>
          <w:color w:val="000000"/>
          <w:lang w:eastAsia="es-MX"/>
        </w:rPr>
        <w:t xml:space="preserve"> </w:t>
      </w:r>
      <w:r w:rsidR="00D27FF5" w:rsidRPr="000E40CC">
        <w:rPr>
          <w:rFonts w:ascii="ITC Avant Garde" w:eastAsia="Times New Roman" w:hAnsi="ITC Avant Garde"/>
          <w:bCs/>
          <w:color w:val="000000"/>
          <w:lang w:eastAsia="es-MX"/>
        </w:rPr>
        <w:t xml:space="preserve">El término concedido </w:t>
      </w:r>
      <w:r w:rsidR="00C475AD" w:rsidRPr="000E40CC">
        <w:rPr>
          <w:rFonts w:ascii="ITC Avant Garde" w:eastAsia="Times New Roman" w:hAnsi="ITC Avant Garde"/>
          <w:bCs/>
          <w:color w:val="000000"/>
          <w:lang w:eastAsia="es-MX"/>
        </w:rPr>
        <w:t>a</w:t>
      </w:r>
      <w:r w:rsidR="00D161D9" w:rsidRPr="000E40CC">
        <w:rPr>
          <w:rFonts w:ascii="ITC Avant Garde" w:eastAsia="Times New Roman" w:hAnsi="ITC Avant Garde"/>
          <w:bCs/>
          <w:color w:val="000000"/>
          <w:lang w:eastAsia="es-MX"/>
        </w:rPr>
        <w:t xml:space="preserve"> </w:t>
      </w:r>
      <w:r w:rsidR="00C475AD" w:rsidRPr="000E40CC">
        <w:rPr>
          <w:rFonts w:ascii="ITC Avant Garde" w:eastAsia="Times New Roman" w:hAnsi="ITC Avant Garde"/>
          <w:bCs/>
          <w:color w:val="000000"/>
          <w:lang w:eastAsia="es-MX"/>
        </w:rPr>
        <w:t>l</w:t>
      </w:r>
      <w:r w:rsidR="00D161D9" w:rsidRPr="000E40CC">
        <w:rPr>
          <w:rFonts w:ascii="ITC Avant Garde" w:eastAsia="Times New Roman" w:hAnsi="ITC Avant Garde"/>
          <w:bCs/>
          <w:color w:val="000000"/>
          <w:lang w:eastAsia="es-MX"/>
        </w:rPr>
        <w:t>a</w:t>
      </w:r>
      <w:r w:rsidR="00C475AD" w:rsidRPr="000E40CC">
        <w:rPr>
          <w:rFonts w:ascii="ITC Avant Garde" w:eastAsia="Times New Roman" w:hAnsi="ITC Avant Garde"/>
          <w:bCs/>
          <w:color w:val="000000"/>
          <w:lang w:eastAsia="es-MX"/>
        </w:rPr>
        <w:t xml:space="preserve"> </w:t>
      </w:r>
      <w:r w:rsidR="00AE7028" w:rsidRPr="000E40CC">
        <w:rPr>
          <w:rFonts w:ascii="ITC Avant Garde" w:eastAsia="Times New Roman" w:hAnsi="ITC Avant Garde"/>
          <w:b/>
          <w:bCs/>
          <w:color w:val="000000"/>
          <w:lang w:eastAsia="es-MX"/>
        </w:rPr>
        <w:t>ACADEMIA LIBRE DE FORMACIÓN INTEGRAL EN LIDERAZGO Y SEGURIDAD</w:t>
      </w:r>
      <w:r w:rsidR="00AE7028" w:rsidRPr="000E40CC">
        <w:rPr>
          <w:rFonts w:ascii="ITC Avant Garde" w:eastAsia="Times New Roman" w:hAnsi="ITC Avant Garde"/>
          <w:bCs/>
          <w:color w:val="000000"/>
          <w:lang w:eastAsia="es-MX"/>
        </w:rPr>
        <w:t xml:space="preserve"> </w:t>
      </w:r>
      <w:r w:rsidR="00AE6BD0" w:rsidRPr="000E40CC">
        <w:rPr>
          <w:rFonts w:ascii="ITC Avant Garde" w:eastAsia="Times New Roman" w:hAnsi="ITC Avant Garde"/>
          <w:bCs/>
          <w:color w:val="000000"/>
          <w:lang w:eastAsia="es-MX"/>
        </w:rPr>
        <w:t xml:space="preserve">para presentar </w:t>
      </w:r>
      <w:r w:rsidR="0047731F" w:rsidRPr="000E40CC">
        <w:rPr>
          <w:rFonts w:ascii="ITC Avant Garde" w:eastAsia="Times New Roman" w:hAnsi="ITC Avant Garde"/>
          <w:bCs/>
          <w:color w:val="000000"/>
          <w:lang w:eastAsia="es-MX"/>
        </w:rPr>
        <w:t xml:space="preserve">sus </w:t>
      </w:r>
      <w:r w:rsidR="00AE6BD0" w:rsidRPr="000E40CC">
        <w:rPr>
          <w:rFonts w:ascii="ITC Avant Garde" w:eastAsia="Times New Roman" w:hAnsi="ITC Avant Garde"/>
          <w:bCs/>
          <w:color w:val="000000"/>
          <w:lang w:eastAsia="es-MX"/>
        </w:rPr>
        <w:t xml:space="preserve">alegatos transcurrió del </w:t>
      </w:r>
      <w:r w:rsidR="00846D76" w:rsidRPr="000E40CC">
        <w:rPr>
          <w:rFonts w:ascii="ITC Avant Garde" w:eastAsia="Times New Roman" w:hAnsi="ITC Avant Garde"/>
          <w:bCs/>
          <w:color w:val="000000"/>
          <w:lang w:eastAsia="es-MX"/>
        </w:rPr>
        <w:t>diez al veintitrés de enero de dos mil diecisiete</w:t>
      </w:r>
      <w:r w:rsidR="0080259B" w:rsidRPr="000E40CC">
        <w:rPr>
          <w:rFonts w:ascii="ITC Avant Garde" w:eastAsia="Times New Roman" w:hAnsi="ITC Avant Garde"/>
          <w:bCs/>
          <w:color w:val="000000"/>
          <w:lang w:eastAsia="es-MX"/>
        </w:rPr>
        <w:t xml:space="preserve">, lo </w:t>
      </w:r>
      <w:r w:rsidR="00CF3334" w:rsidRPr="000E40CC">
        <w:rPr>
          <w:rFonts w:ascii="ITC Avant Garde" w:eastAsia="Times New Roman" w:hAnsi="ITC Avant Garde"/>
          <w:bCs/>
          <w:color w:val="000000"/>
          <w:lang w:eastAsia="es-MX"/>
        </w:rPr>
        <w:t>anterior sin</w:t>
      </w:r>
      <w:r w:rsidR="0080259B" w:rsidRPr="000E40CC">
        <w:rPr>
          <w:rFonts w:ascii="ITC Avant Garde" w:eastAsia="Times New Roman" w:hAnsi="ITC Avant Garde"/>
          <w:bCs/>
          <w:color w:val="000000"/>
          <w:lang w:eastAsia="es-MX"/>
        </w:rPr>
        <w:t xml:space="preserve"> considerar los días </w:t>
      </w:r>
      <w:r w:rsidR="00846D76" w:rsidRPr="000E40CC">
        <w:rPr>
          <w:rFonts w:ascii="ITC Avant Garde" w:eastAsia="Times New Roman" w:hAnsi="ITC Avant Garde"/>
          <w:bCs/>
          <w:color w:val="000000"/>
          <w:lang w:eastAsia="es-MX"/>
        </w:rPr>
        <w:lastRenderedPageBreak/>
        <w:t xml:space="preserve">catorce, quince, veintiuno y veintidós de enero del presente año, </w:t>
      </w:r>
      <w:r w:rsidR="0080259B" w:rsidRPr="000E40CC">
        <w:rPr>
          <w:rFonts w:ascii="ITC Avant Garde" w:eastAsia="Times New Roman" w:hAnsi="ITC Avant Garde"/>
          <w:bCs/>
          <w:color w:val="000000"/>
          <w:lang w:eastAsia="es-MX"/>
        </w:rPr>
        <w:t xml:space="preserve">por </w:t>
      </w:r>
      <w:r w:rsidR="006F6487" w:rsidRPr="000E40CC">
        <w:rPr>
          <w:rFonts w:ascii="ITC Avant Garde" w:eastAsia="Times New Roman" w:hAnsi="ITC Avant Garde"/>
          <w:bCs/>
          <w:color w:val="000000"/>
          <w:lang w:eastAsia="es-MX"/>
        </w:rPr>
        <w:t>haber sido</w:t>
      </w:r>
      <w:r w:rsidR="0080259B" w:rsidRPr="000E40CC">
        <w:rPr>
          <w:rFonts w:ascii="ITC Avant Garde" w:eastAsia="Times New Roman" w:hAnsi="ITC Avant Garde"/>
          <w:bCs/>
          <w:color w:val="000000"/>
          <w:lang w:eastAsia="es-MX"/>
        </w:rPr>
        <w:t xml:space="preserve"> sábados</w:t>
      </w:r>
      <w:r w:rsidR="00F12445" w:rsidRPr="000E40CC">
        <w:rPr>
          <w:rFonts w:ascii="ITC Avant Garde" w:eastAsia="Times New Roman" w:hAnsi="ITC Avant Garde"/>
          <w:bCs/>
          <w:color w:val="000000"/>
          <w:lang w:eastAsia="es-MX"/>
        </w:rPr>
        <w:t xml:space="preserve"> y</w:t>
      </w:r>
      <w:r w:rsidR="0080259B" w:rsidRPr="000E40CC">
        <w:rPr>
          <w:rFonts w:ascii="ITC Avant Garde" w:eastAsia="Times New Roman" w:hAnsi="ITC Avant Garde"/>
          <w:bCs/>
          <w:color w:val="000000"/>
          <w:lang w:eastAsia="es-MX"/>
        </w:rPr>
        <w:t xml:space="preserve"> domingos en términos del artículo 28 de la </w:t>
      </w:r>
      <w:r w:rsidR="00A97FD7" w:rsidRPr="000E40CC">
        <w:rPr>
          <w:rFonts w:ascii="ITC Avant Garde" w:eastAsia="Times New Roman" w:hAnsi="ITC Avant Garde"/>
          <w:b/>
          <w:bCs/>
          <w:color w:val="000000"/>
          <w:lang w:eastAsia="es-MX"/>
        </w:rPr>
        <w:t>“</w:t>
      </w:r>
      <w:r w:rsidR="0080259B" w:rsidRPr="000E40CC">
        <w:rPr>
          <w:rFonts w:ascii="ITC Avant Garde" w:eastAsia="Times New Roman" w:hAnsi="ITC Avant Garde"/>
          <w:b/>
          <w:bCs/>
          <w:color w:val="000000"/>
          <w:lang w:eastAsia="es-MX"/>
        </w:rPr>
        <w:t>LFPA</w:t>
      </w:r>
      <w:r w:rsidR="00A97FD7" w:rsidRPr="000E40CC">
        <w:rPr>
          <w:rFonts w:ascii="ITC Avant Garde" w:eastAsia="Times New Roman" w:hAnsi="ITC Avant Garde"/>
          <w:b/>
          <w:bCs/>
          <w:color w:val="000000"/>
          <w:lang w:eastAsia="es-MX"/>
        </w:rPr>
        <w:t>”</w:t>
      </w:r>
      <w:r w:rsidR="00846D76" w:rsidRPr="000E40CC">
        <w:rPr>
          <w:rFonts w:ascii="ITC Avant Garde" w:eastAsia="Times New Roman" w:hAnsi="ITC Avant Garde"/>
          <w:bCs/>
          <w:color w:val="000000"/>
          <w:lang w:eastAsia="es-MX"/>
        </w:rPr>
        <w:t>.</w:t>
      </w:r>
    </w:p>
    <w:p w:rsidR="008B624B" w:rsidRPr="000E40CC" w:rsidRDefault="0047731F" w:rsidP="000E40CC">
      <w:pPr>
        <w:pStyle w:val="Textoindependiente"/>
        <w:spacing w:before="240" w:after="240" w:line="360" w:lineRule="auto"/>
        <w:jc w:val="both"/>
        <w:rPr>
          <w:rFonts w:ascii="ITC Avant Garde" w:eastAsia="Times New Roman" w:hAnsi="ITC Avant Garde"/>
          <w:bCs/>
          <w:color w:val="000000"/>
          <w:lang w:eastAsia="es-MX"/>
        </w:rPr>
      </w:pPr>
      <w:r w:rsidRPr="000E40CC">
        <w:rPr>
          <w:rFonts w:ascii="ITC Avant Garde" w:eastAsia="Times New Roman" w:hAnsi="ITC Avant Garde"/>
          <w:bCs/>
        </w:rPr>
        <w:t>Sin embargo</w:t>
      </w:r>
      <w:r w:rsidR="00A97FD7" w:rsidRPr="000E40CC">
        <w:rPr>
          <w:rFonts w:ascii="ITC Avant Garde" w:eastAsia="Times New Roman" w:hAnsi="ITC Avant Garde"/>
          <w:bCs/>
        </w:rPr>
        <w:t>,</w:t>
      </w:r>
      <w:r w:rsidRPr="000E40CC">
        <w:rPr>
          <w:rFonts w:ascii="ITC Avant Garde" w:eastAsia="Times New Roman" w:hAnsi="ITC Avant Garde"/>
          <w:bCs/>
        </w:rPr>
        <w:t xml:space="preserve"> d</w:t>
      </w:r>
      <w:r w:rsidRPr="000E40CC">
        <w:rPr>
          <w:rFonts w:ascii="ITC Avant Garde" w:eastAsia="Times New Roman" w:hAnsi="ITC Avant Garde"/>
          <w:bCs/>
          <w:color w:val="000000"/>
          <w:lang w:eastAsia="es-MX"/>
        </w:rPr>
        <w:t>e las constancias que forman el presente expediente se advierte que</w:t>
      </w:r>
      <w:r w:rsidRPr="000E40CC">
        <w:rPr>
          <w:rFonts w:ascii="ITC Avant Garde" w:hAnsi="ITC Avant Garde"/>
        </w:rPr>
        <w:t xml:space="preserve"> no</w:t>
      </w:r>
      <w:r w:rsidRPr="000E40CC">
        <w:rPr>
          <w:rFonts w:ascii="ITC Avant Garde" w:hAnsi="ITC Avant Garde"/>
          <w:b/>
        </w:rPr>
        <w:t xml:space="preserve"> </w:t>
      </w:r>
      <w:r w:rsidRPr="000E40CC">
        <w:rPr>
          <w:rFonts w:ascii="ITC Avant Garde" w:eastAsia="Times New Roman" w:hAnsi="ITC Avant Garde"/>
          <w:bCs/>
          <w:color w:val="000000"/>
          <w:lang w:eastAsia="es-MX"/>
        </w:rPr>
        <w:t xml:space="preserve">presentó sus alegatos, por lo que mediante acuerdo </w:t>
      </w:r>
      <w:r w:rsidR="00A96264" w:rsidRPr="000E40CC">
        <w:rPr>
          <w:rFonts w:ascii="ITC Avant Garde" w:eastAsia="Times New Roman" w:hAnsi="ITC Avant Garde"/>
          <w:bCs/>
          <w:color w:val="000000"/>
          <w:lang w:eastAsia="es-MX"/>
        </w:rPr>
        <w:t xml:space="preserve">de </w:t>
      </w:r>
      <w:r w:rsidR="00846D76" w:rsidRPr="000E40CC">
        <w:rPr>
          <w:rFonts w:ascii="ITC Avant Garde" w:eastAsia="Times New Roman" w:hAnsi="ITC Avant Garde"/>
          <w:bCs/>
          <w:color w:val="000000"/>
          <w:lang w:eastAsia="es-MX"/>
        </w:rPr>
        <w:t xml:space="preserve">veintisiete de enero de dos mil </w:t>
      </w:r>
      <w:r w:rsidR="00C50BD5" w:rsidRPr="000E40CC">
        <w:rPr>
          <w:rFonts w:ascii="ITC Avant Garde" w:eastAsia="Times New Roman" w:hAnsi="ITC Avant Garde"/>
          <w:bCs/>
          <w:color w:val="000000"/>
          <w:lang w:eastAsia="es-MX"/>
        </w:rPr>
        <w:t>diecisiete</w:t>
      </w:r>
      <w:r w:rsidR="007B66CF" w:rsidRPr="000E40CC">
        <w:rPr>
          <w:rFonts w:ascii="ITC Avant Garde" w:eastAsia="Times New Roman" w:hAnsi="ITC Avant Garde"/>
          <w:bCs/>
          <w:color w:val="000000"/>
          <w:lang w:eastAsia="es-MX"/>
        </w:rPr>
        <w:t>,</w:t>
      </w:r>
      <w:r w:rsidR="00A417F0" w:rsidRPr="000E40CC">
        <w:rPr>
          <w:rFonts w:ascii="ITC Avant Garde" w:eastAsia="Times New Roman" w:hAnsi="ITC Avant Garde"/>
          <w:bCs/>
          <w:color w:val="000000"/>
          <w:lang w:eastAsia="es-MX"/>
        </w:rPr>
        <w:t xml:space="preserve"> publicado</w:t>
      </w:r>
      <w:r w:rsidR="00A96264" w:rsidRPr="000E40CC">
        <w:rPr>
          <w:rFonts w:ascii="ITC Avant Garde" w:eastAsia="Times New Roman" w:hAnsi="ITC Avant Garde"/>
          <w:bCs/>
          <w:color w:val="000000"/>
          <w:lang w:eastAsia="es-MX"/>
        </w:rPr>
        <w:t xml:space="preserve"> </w:t>
      </w:r>
      <w:r w:rsidR="00A417F0" w:rsidRPr="000E40CC">
        <w:rPr>
          <w:rFonts w:ascii="ITC Avant Garde" w:eastAsia="Times New Roman" w:hAnsi="ITC Avant Garde"/>
          <w:bCs/>
          <w:color w:val="000000"/>
          <w:lang w:eastAsia="es-MX"/>
        </w:rPr>
        <w:t>en la</w:t>
      </w:r>
      <w:r w:rsidR="00A96264" w:rsidRPr="000E40CC">
        <w:rPr>
          <w:rFonts w:ascii="ITC Avant Garde" w:eastAsia="Times New Roman" w:hAnsi="ITC Avant Garde"/>
          <w:bCs/>
          <w:color w:val="000000"/>
          <w:lang w:eastAsia="es-MX"/>
        </w:rPr>
        <w:t xml:space="preserve"> lista </w:t>
      </w:r>
      <w:r w:rsidR="00A417F0" w:rsidRPr="000E40CC">
        <w:rPr>
          <w:rFonts w:ascii="ITC Avant Garde" w:eastAsia="Times New Roman" w:hAnsi="ITC Avant Garde"/>
          <w:bCs/>
          <w:color w:val="000000"/>
          <w:lang w:eastAsia="es-MX"/>
        </w:rPr>
        <w:t>diaria</w:t>
      </w:r>
      <w:r w:rsidR="00A96264" w:rsidRPr="000E40CC">
        <w:rPr>
          <w:rFonts w:ascii="ITC Avant Garde" w:eastAsia="Times New Roman" w:hAnsi="ITC Avant Garde"/>
          <w:bCs/>
          <w:color w:val="000000"/>
          <w:lang w:eastAsia="es-MX"/>
        </w:rPr>
        <w:t xml:space="preserve"> de notificaciones en la </w:t>
      </w:r>
      <w:r w:rsidR="00A417F0" w:rsidRPr="000E40CC">
        <w:rPr>
          <w:rFonts w:ascii="ITC Avant Garde" w:eastAsia="Times New Roman" w:hAnsi="ITC Avant Garde"/>
          <w:bCs/>
          <w:color w:val="000000"/>
          <w:lang w:eastAsia="es-MX"/>
        </w:rPr>
        <w:t>página</w:t>
      </w:r>
      <w:r w:rsidR="00A96264" w:rsidRPr="000E40CC">
        <w:rPr>
          <w:rFonts w:ascii="ITC Avant Garde" w:eastAsia="Times New Roman" w:hAnsi="ITC Avant Garde"/>
          <w:bCs/>
          <w:color w:val="000000"/>
          <w:lang w:eastAsia="es-MX"/>
        </w:rPr>
        <w:t xml:space="preserve"> del Instituto </w:t>
      </w:r>
      <w:r w:rsidR="00F12445" w:rsidRPr="000E40CC">
        <w:rPr>
          <w:rFonts w:ascii="ITC Avant Garde" w:eastAsia="Times New Roman" w:hAnsi="ITC Avant Garde"/>
          <w:bCs/>
          <w:color w:val="000000"/>
          <w:lang w:eastAsia="es-MX"/>
        </w:rPr>
        <w:t xml:space="preserve">el </w:t>
      </w:r>
      <w:r w:rsidR="00C50BD5" w:rsidRPr="000E40CC">
        <w:rPr>
          <w:rFonts w:ascii="ITC Avant Garde" w:eastAsia="Times New Roman" w:hAnsi="ITC Avant Garde"/>
          <w:bCs/>
          <w:color w:val="000000"/>
          <w:lang w:eastAsia="es-MX"/>
        </w:rPr>
        <w:t>mismo día</w:t>
      </w:r>
      <w:r w:rsidR="007B66CF" w:rsidRPr="000E40CC">
        <w:rPr>
          <w:rFonts w:ascii="ITC Avant Garde" w:eastAsia="Times New Roman" w:hAnsi="ITC Avant Garde"/>
          <w:bCs/>
          <w:color w:val="000000"/>
          <w:lang w:eastAsia="es-MX"/>
        </w:rPr>
        <w:t>,</w:t>
      </w:r>
      <w:r w:rsidR="00F82C84" w:rsidRPr="000E40CC">
        <w:rPr>
          <w:rFonts w:ascii="ITC Avant Garde" w:eastAsia="Times New Roman" w:hAnsi="ITC Avant Garde"/>
          <w:bCs/>
          <w:color w:val="000000"/>
          <w:lang w:eastAsia="es-MX"/>
        </w:rPr>
        <w:t xml:space="preserve"> </w:t>
      </w:r>
      <w:r w:rsidR="004E4D8D" w:rsidRPr="000E40CC">
        <w:rPr>
          <w:rFonts w:ascii="ITC Avant Garde" w:eastAsia="Times New Roman" w:hAnsi="ITC Avant Garde"/>
          <w:bCs/>
          <w:color w:val="000000"/>
          <w:lang w:eastAsia="es-MX"/>
        </w:rPr>
        <w:t>s</w:t>
      </w:r>
      <w:r w:rsidR="00551EDB" w:rsidRPr="000E40CC">
        <w:rPr>
          <w:rFonts w:ascii="ITC Avant Garde" w:eastAsia="Times New Roman" w:hAnsi="ITC Avant Garde"/>
          <w:bCs/>
          <w:color w:val="000000"/>
          <w:lang w:eastAsia="es-MX"/>
        </w:rPr>
        <w:t xml:space="preserve">e tuvo por </w:t>
      </w:r>
      <w:r w:rsidR="00F12445" w:rsidRPr="000E40CC">
        <w:rPr>
          <w:rFonts w:ascii="ITC Avant Garde" w:eastAsia="Times New Roman" w:hAnsi="ITC Avant Garde"/>
          <w:bCs/>
          <w:color w:val="000000"/>
          <w:lang w:eastAsia="es-MX"/>
        </w:rPr>
        <w:t>precluido</w:t>
      </w:r>
      <w:r w:rsidR="004E4D8D" w:rsidRPr="000E40CC">
        <w:rPr>
          <w:rFonts w:ascii="ITC Avant Garde" w:eastAsia="Times New Roman" w:hAnsi="ITC Avant Garde"/>
          <w:bCs/>
          <w:color w:val="000000"/>
          <w:lang w:eastAsia="es-MX"/>
        </w:rPr>
        <w:t xml:space="preserve"> su</w:t>
      </w:r>
      <w:r w:rsidR="00551EDB" w:rsidRPr="000E40CC">
        <w:rPr>
          <w:rFonts w:ascii="ITC Avant Garde" w:eastAsia="Times New Roman" w:hAnsi="ITC Avant Garde"/>
          <w:bCs/>
          <w:color w:val="000000"/>
          <w:lang w:eastAsia="es-MX"/>
        </w:rPr>
        <w:t xml:space="preserve"> derecho para </w:t>
      </w:r>
      <w:r w:rsidR="004E4D8D" w:rsidRPr="000E40CC">
        <w:rPr>
          <w:rFonts w:ascii="ITC Avant Garde" w:eastAsia="Times New Roman" w:hAnsi="ITC Avant Garde"/>
          <w:bCs/>
          <w:color w:val="000000"/>
          <w:lang w:eastAsia="es-MX"/>
        </w:rPr>
        <w:t>ello y por tanto</w:t>
      </w:r>
      <w:r w:rsidR="00A97FD7" w:rsidRPr="000E40CC">
        <w:rPr>
          <w:rFonts w:ascii="ITC Avant Garde" w:eastAsia="Times New Roman" w:hAnsi="ITC Avant Garde"/>
          <w:bCs/>
          <w:color w:val="000000"/>
          <w:lang w:eastAsia="es-MX"/>
        </w:rPr>
        <w:t>,</w:t>
      </w:r>
      <w:r w:rsidR="004E4D8D" w:rsidRPr="000E40CC">
        <w:rPr>
          <w:rFonts w:ascii="ITC Avant Garde" w:eastAsia="Times New Roman" w:hAnsi="ITC Avant Garde"/>
          <w:bCs/>
          <w:color w:val="000000"/>
          <w:lang w:eastAsia="es-MX"/>
        </w:rPr>
        <w:t xml:space="preserve"> fue remitido</w:t>
      </w:r>
      <w:r w:rsidR="002D2A65" w:rsidRPr="000E40CC">
        <w:rPr>
          <w:rFonts w:ascii="ITC Avant Garde" w:eastAsia="Times New Roman" w:hAnsi="ITC Avant Garde"/>
          <w:bCs/>
          <w:color w:val="000000"/>
          <w:lang w:eastAsia="es-MX"/>
        </w:rPr>
        <w:t xml:space="preserve"> el presente expediente</w:t>
      </w:r>
      <w:r w:rsidR="004E4D8D" w:rsidRPr="000E40CC">
        <w:rPr>
          <w:rFonts w:ascii="ITC Avant Garde" w:eastAsia="Times New Roman" w:hAnsi="ITC Avant Garde"/>
          <w:bCs/>
          <w:color w:val="000000"/>
          <w:lang w:eastAsia="es-MX"/>
        </w:rPr>
        <w:t xml:space="preserve"> a este órgano colegiado para la emisión de </w:t>
      </w:r>
      <w:r w:rsidR="00551EDB" w:rsidRPr="000E40CC">
        <w:rPr>
          <w:rFonts w:ascii="ITC Avant Garde" w:eastAsia="Times New Roman" w:hAnsi="ITC Avant Garde"/>
          <w:bCs/>
          <w:color w:val="000000"/>
          <w:lang w:eastAsia="es-MX"/>
        </w:rPr>
        <w:t xml:space="preserve">la </w:t>
      </w:r>
      <w:r w:rsidR="007D4C61" w:rsidRPr="000E40CC">
        <w:rPr>
          <w:rFonts w:ascii="ITC Avant Garde" w:eastAsia="Times New Roman" w:hAnsi="ITC Avant Garde"/>
          <w:bCs/>
          <w:color w:val="000000"/>
          <w:lang w:eastAsia="es-MX"/>
        </w:rPr>
        <w:t xml:space="preserve">Resolución </w:t>
      </w:r>
      <w:r w:rsidR="008C7A99" w:rsidRPr="000E40CC">
        <w:rPr>
          <w:rFonts w:ascii="ITC Avant Garde" w:eastAsia="Times New Roman" w:hAnsi="ITC Avant Garde"/>
          <w:bCs/>
          <w:color w:val="000000"/>
          <w:lang w:eastAsia="es-MX"/>
        </w:rPr>
        <w:t>que conforme a derecho resulte procedente.</w:t>
      </w:r>
    </w:p>
    <w:p w:rsidR="008B624B" w:rsidRPr="000E40CC" w:rsidRDefault="00971108" w:rsidP="000E40CC">
      <w:pPr>
        <w:pStyle w:val="Ttulo2"/>
        <w:spacing w:before="240" w:after="240"/>
        <w:jc w:val="center"/>
        <w:rPr>
          <w:rFonts w:ascii="ITC Avant Garde" w:hAnsi="ITC Avant Garde"/>
          <w:b/>
          <w:color w:val="000000" w:themeColor="text1"/>
          <w:sz w:val="22"/>
          <w:szCs w:val="22"/>
        </w:rPr>
      </w:pPr>
      <w:r w:rsidRPr="000E40CC">
        <w:rPr>
          <w:rFonts w:ascii="ITC Avant Garde" w:hAnsi="ITC Avant Garde"/>
          <w:b/>
          <w:color w:val="000000" w:themeColor="text1"/>
          <w:sz w:val="22"/>
          <w:szCs w:val="22"/>
        </w:rPr>
        <w:t>CONSIDERANDO</w:t>
      </w:r>
    </w:p>
    <w:p w:rsidR="008B624B" w:rsidRPr="000E40CC" w:rsidRDefault="004F3596" w:rsidP="000E40CC">
      <w:pPr>
        <w:pStyle w:val="Textoindependiente"/>
        <w:spacing w:before="240" w:after="240" w:line="360" w:lineRule="auto"/>
        <w:jc w:val="both"/>
        <w:rPr>
          <w:rFonts w:ascii="ITC Avant Garde" w:eastAsia="Times New Roman" w:hAnsi="ITC Avant Garde"/>
          <w:bCs/>
          <w:color w:val="000000"/>
          <w:lang w:eastAsia="es-MX"/>
        </w:rPr>
      </w:pPr>
      <w:r w:rsidRPr="000E40CC">
        <w:rPr>
          <w:rFonts w:ascii="ITC Avant Garde" w:eastAsia="Times New Roman" w:hAnsi="ITC Avant Garde"/>
          <w:b/>
          <w:bCs/>
          <w:color w:val="000000"/>
          <w:lang w:eastAsia="es-MX"/>
        </w:rPr>
        <w:t xml:space="preserve">PRIMERO. </w:t>
      </w:r>
      <w:r w:rsidRPr="000E40CC">
        <w:rPr>
          <w:rFonts w:ascii="ITC Avant Garde" w:eastAsia="Times New Roman" w:hAnsi="ITC Avant Garde"/>
          <w:b/>
          <w:bCs/>
          <w:smallCaps/>
          <w:color w:val="000000"/>
          <w:lang w:eastAsia="es-MX"/>
        </w:rPr>
        <w:t>Competencia</w:t>
      </w:r>
      <w:r w:rsidRPr="000E40CC">
        <w:rPr>
          <w:rFonts w:ascii="ITC Avant Garde" w:eastAsia="Times New Roman" w:hAnsi="ITC Avant Garde"/>
          <w:b/>
          <w:bCs/>
          <w:color w:val="000000"/>
          <w:lang w:eastAsia="es-MX"/>
        </w:rPr>
        <w:t>.</w:t>
      </w:r>
      <w:r w:rsidRPr="000E40CC">
        <w:rPr>
          <w:rFonts w:ascii="ITC Avant Garde" w:eastAsia="Times New Roman" w:hAnsi="ITC Avant Garde"/>
          <w:bCs/>
          <w:color w:val="000000"/>
          <w:lang w:eastAsia="es-MX"/>
        </w:rPr>
        <w:t xml:space="preserve"> </w:t>
      </w:r>
    </w:p>
    <w:p w:rsidR="008B624B" w:rsidRPr="000E40CC" w:rsidRDefault="00A923BD" w:rsidP="000E40CC">
      <w:pPr>
        <w:pStyle w:val="Textoindependiente"/>
        <w:spacing w:before="240" w:after="240" w:line="360" w:lineRule="auto"/>
        <w:jc w:val="both"/>
        <w:rPr>
          <w:rFonts w:ascii="ITC Avant Garde" w:eastAsia="Times New Roman" w:hAnsi="ITC Avant Garde"/>
          <w:bCs/>
          <w:color w:val="000000"/>
          <w:lang w:eastAsia="es-MX"/>
        </w:rPr>
      </w:pPr>
      <w:r w:rsidRPr="000E40CC">
        <w:rPr>
          <w:rFonts w:ascii="ITC Avant Garde" w:eastAsia="Times New Roman" w:hAnsi="ITC Avant Garde"/>
          <w:bCs/>
          <w:color w:val="000000"/>
          <w:lang w:eastAsia="es-MX"/>
        </w:rPr>
        <w:t xml:space="preserve">El Pleno del </w:t>
      </w:r>
      <w:r w:rsidRPr="000E40CC">
        <w:rPr>
          <w:rFonts w:ascii="ITC Avant Garde" w:eastAsia="Times New Roman" w:hAnsi="ITC Avant Garde"/>
          <w:b/>
          <w:bCs/>
          <w:color w:val="000000"/>
          <w:lang w:eastAsia="es-MX"/>
        </w:rPr>
        <w:t>Instituto</w:t>
      </w:r>
      <w:r w:rsidRPr="000E40CC">
        <w:rPr>
          <w:rFonts w:ascii="ITC Avant Garde" w:eastAsia="Times New Roman" w:hAnsi="ITC Avant Garde"/>
          <w:bCs/>
          <w:color w:val="000000"/>
          <w:lang w:eastAsia="es-MX"/>
        </w:rPr>
        <w:t xml:space="preserve"> es competente para conocer y resolver el presente procedimiento administrativo de imposición de sanción y declarar la pérdida de bienes, instalaciones y equipos en beneficio de la Nación, con fundamento en los artículos 14,  16 y 28, párrafos, décimo quinto, décimo sexto y vigésimo, fracci</w:t>
      </w:r>
      <w:r w:rsidR="007D4C61" w:rsidRPr="000E40CC">
        <w:rPr>
          <w:rFonts w:ascii="ITC Avant Garde" w:eastAsia="Times New Roman" w:hAnsi="ITC Avant Garde"/>
          <w:bCs/>
          <w:color w:val="000000"/>
          <w:lang w:eastAsia="es-MX"/>
        </w:rPr>
        <w:t>ón</w:t>
      </w:r>
      <w:r w:rsidRPr="000E40CC">
        <w:rPr>
          <w:rFonts w:ascii="ITC Avant Garde" w:eastAsia="Times New Roman" w:hAnsi="ITC Avant Garde"/>
          <w:bCs/>
          <w:color w:val="000000"/>
          <w:lang w:eastAsia="es-MX"/>
        </w:rPr>
        <w:t xml:space="preserve"> I de la </w:t>
      </w:r>
      <w:r w:rsidR="00A97FD7" w:rsidRPr="000E40CC">
        <w:rPr>
          <w:rFonts w:ascii="ITC Avant Garde" w:eastAsia="Times New Roman" w:hAnsi="ITC Avant Garde"/>
          <w:bCs/>
          <w:color w:val="000000"/>
          <w:lang w:eastAsia="es-MX"/>
        </w:rPr>
        <w:t>Constitución Política de los Estados Unidos Mexicanos (</w:t>
      </w:r>
      <w:r w:rsidR="00A97FD7" w:rsidRPr="000E40CC">
        <w:rPr>
          <w:rFonts w:ascii="ITC Avant Garde" w:eastAsia="Times New Roman" w:hAnsi="ITC Avant Garde"/>
          <w:b/>
          <w:bCs/>
          <w:color w:val="000000"/>
          <w:lang w:eastAsia="es-MX"/>
        </w:rPr>
        <w:t>“CPEUM”</w:t>
      </w:r>
      <w:r w:rsidR="00A97FD7" w:rsidRPr="000E40CC">
        <w:rPr>
          <w:rFonts w:ascii="ITC Avant Garde" w:eastAsia="Times New Roman" w:hAnsi="ITC Avant Garde"/>
          <w:bCs/>
          <w:color w:val="000000"/>
          <w:lang w:eastAsia="es-MX"/>
        </w:rPr>
        <w:t>)</w:t>
      </w:r>
      <w:r w:rsidRPr="000E40CC">
        <w:rPr>
          <w:rFonts w:ascii="ITC Avant Garde" w:eastAsia="Times New Roman" w:hAnsi="ITC Avant Garde"/>
          <w:bCs/>
          <w:color w:val="000000"/>
          <w:lang w:eastAsia="es-MX"/>
        </w:rPr>
        <w:t>;</w:t>
      </w:r>
      <w:r w:rsidRPr="000E40CC">
        <w:rPr>
          <w:rFonts w:ascii="ITC Avant Garde" w:eastAsia="Times New Roman" w:hAnsi="ITC Avant Garde"/>
          <w:b/>
          <w:bCs/>
          <w:color w:val="000000"/>
          <w:lang w:eastAsia="es-MX"/>
        </w:rPr>
        <w:t xml:space="preserve"> </w:t>
      </w:r>
      <w:r w:rsidRPr="000E40CC">
        <w:rPr>
          <w:rFonts w:ascii="ITC Avant Garde" w:eastAsia="Times New Roman" w:hAnsi="ITC Avant Garde"/>
          <w:bCs/>
          <w:color w:val="000000"/>
          <w:lang w:eastAsia="es-MX"/>
        </w:rPr>
        <w:t>1, 2, 6, fracciones II, IV y VII, 7, 15</w:t>
      </w:r>
      <w:r w:rsidR="00FB0A36" w:rsidRPr="000E40CC">
        <w:rPr>
          <w:rFonts w:ascii="ITC Avant Garde" w:eastAsia="Times New Roman" w:hAnsi="ITC Avant Garde"/>
          <w:bCs/>
          <w:color w:val="000000"/>
          <w:lang w:eastAsia="es-MX"/>
        </w:rPr>
        <w:t>,</w:t>
      </w:r>
      <w:r w:rsidRPr="000E40CC">
        <w:rPr>
          <w:rFonts w:ascii="ITC Avant Garde" w:eastAsia="Times New Roman" w:hAnsi="ITC Avant Garde"/>
          <w:bCs/>
          <w:color w:val="000000"/>
          <w:lang w:eastAsia="es-MX"/>
        </w:rPr>
        <w:t xml:space="preserve"> fracción XXX, 17, penúltimo y último párrafos, 66, </w:t>
      </w:r>
      <w:r w:rsidR="00C50BD5" w:rsidRPr="000E40CC">
        <w:rPr>
          <w:rFonts w:ascii="ITC Avant Garde" w:eastAsia="Times New Roman" w:hAnsi="ITC Avant Garde"/>
          <w:bCs/>
          <w:color w:val="000000"/>
          <w:lang w:eastAsia="es-MX"/>
        </w:rPr>
        <w:t xml:space="preserve">69, </w:t>
      </w:r>
      <w:r w:rsidRPr="000E40CC">
        <w:rPr>
          <w:rFonts w:ascii="ITC Avant Garde" w:eastAsia="Times New Roman" w:hAnsi="ITC Avant Garde"/>
          <w:bCs/>
          <w:color w:val="000000"/>
          <w:lang w:eastAsia="es-MX"/>
        </w:rPr>
        <w:t xml:space="preserve">75, </w:t>
      </w:r>
      <w:r w:rsidR="00C50BD5" w:rsidRPr="000E40CC">
        <w:rPr>
          <w:rFonts w:ascii="ITC Avant Garde" w:eastAsia="Times New Roman" w:hAnsi="ITC Avant Garde"/>
          <w:bCs/>
          <w:color w:val="000000"/>
          <w:lang w:eastAsia="es-MX"/>
        </w:rPr>
        <w:t xml:space="preserve"> 76 fracción III inciso a), </w:t>
      </w:r>
      <w:r w:rsidRPr="000E40CC">
        <w:rPr>
          <w:rFonts w:ascii="ITC Avant Garde" w:eastAsia="Times New Roman" w:hAnsi="ITC Avant Garde"/>
          <w:bCs/>
          <w:color w:val="000000"/>
          <w:lang w:eastAsia="es-MX"/>
        </w:rPr>
        <w:t>297, primer párrafo, 298, inciso E), fracción I</w:t>
      </w:r>
      <w:r w:rsidR="00A97FD7" w:rsidRPr="000E40CC">
        <w:rPr>
          <w:rFonts w:ascii="ITC Avant Garde" w:eastAsia="Times New Roman" w:hAnsi="ITC Avant Garde"/>
          <w:bCs/>
          <w:color w:val="000000"/>
          <w:lang w:eastAsia="es-MX"/>
        </w:rPr>
        <w:t>, 299</w:t>
      </w:r>
      <w:r w:rsidR="002D2A65" w:rsidRPr="000E40CC">
        <w:rPr>
          <w:rFonts w:ascii="ITC Avant Garde" w:eastAsia="Times New Roman" w:hAnsi="ITC Avant Garde"/>
          <w:bCs/>
          <w:color w:val="000000"/>
          <w:lang w:eastAsia="es-MX"/>
        </w:rPr>
        <w:t xml:space="preserve"> </w:t>
      </w:r>
      <w:r w:rsidRPr="000E40CC">
        <w:rPr>
          <w:rFonts w:ascii="ITC Avant Garde" w:eastAsia="Times New Roman" w:hAnsi="ITC Avant Garde"/>
          <w:bCs/>
          <w:color w:val="000000"/>
          <w:lang w:eastAsia="es-MX"/>
        </w:rPr>
        <w:t xml:space="preserve">y 305 de la </w:t>
      </w:r>
      <w:r w:rsidR="00A97FD7" w:rsidRPr="000E40CC">
        <w:rPr>
          <w:rFonts w:ascii="ITC Avant Garde" w:eastAsia="Times New Roman" w:hAnsi="ITC Avant Garde"/>
          <w:bCs/>
          <w:color w:val="000000"/>
          <w:lang w:eastAsia="es-MX"/>
        </w:rPr>
        <w:t>Ley Federal de Telecomunicaciones y Radiodifusión (</w:t>
      </w:r>
      <w:r w:rsidR="00A97FD7" w:rsidRPr="000E40CC">
        <w:rPr>
          <w:rFonts w:ascii="ITC Avant Garde" w:eastAsia="Times New Roman" w:hAnsi="ITC Avant Garde"/>
          <w:b/>
          <w:bCs/>
          <w:color w:val="000000"/>
          <w:lang w:eastAsia="es-MX"/>
        </w:rPr>
        <w:t>“LFTyR”</w:t>
      </w:r>
      <w:r w:rsidR="00A97FD7" w:rsidRPr="000E40CC">
        <w:rPr>
          <w:rFonts w:ascii="ITC Avant Garde" w:eastAsia="Times New Roman" w:hAnsi="ITC Avant Garde"/>
          <w:bCs/>
          <w:color w:val="000000"/>
          <w:lang w:eastAsia="es-MX"/>
        </w:rPr>
        <w:t>)</w:t>
      </w:r>
      <w:r w:rsidRPr="000E40CC">
        <w:rPr>
          <w:rFonts w:ascii="ITC Avant Garde" w:eastAsia="Times New Roman" w:hAnsi="ITC Avant Garde"/>
          <w:bCs/>
          <w:color w:val="000000"/>
          <w:lang w:eastAsia="es-MX"/>
        </w:rPr>
        <w:t>; 3, 8, 9, 12, 13, 14, 16</w:t>
      </w:r>
      <w:r w:rsidR="007D4C61" w:rsidRPr="000E40CC">
        <w:rPr>
          <w:rFonts w:ascii="ITC Avant Garde" w:eastAsia="Times New Roman" w:hAnsi="ITC Avant Garde"/>
          <w:bCs/>
          <w:color w:val="000000"/>
          <w:lang w:eastAsia="es-MX"/>
        </w:rPr>
        <w:t xml:space="preserve"> fracción X</w:t>
      </w:r>
      <w:r w:rsidRPr="000E40CC">
        <w:rPr>
          <w:rFonts w:ascii="ITC Avant Garde" w:eastAsia="Times New Roman" w:hAnsi="ITC Avant Garde"/>
          <w:bCs/>
          <w:color w:val="000000"/>
          <w:lang w:eastAsia="es-MX"/>
        </w:rPr>
        <w:t xml:space="preserve">,  28, 49, 50, 59, 70, fracciones II y VI, 72, 73, 74 y 75 de la </w:t>
      </w:r>
      <w:r w:rsidR="00A97FD7" w:rsidRPr="000E40CC">
        <w:rPr>
          <w:rFonts w:ascii="ITC Avant Garde" w:eastAsia="Times New Roman" w:hAnsi="ITC Avant Garde"/>
          <w:bCs/>
          <w:color w:val="000000"/>
          <w:lang w:eastAsia="es-MX"/>
        </w:rPr>
        <w:t>Ley Federal de Procedimiento Administrativo (</w:t>
      </w:r>
      <w:r w:rsidR="00A97FD7" w:rsidRPr="000E40CC">
        <w:rPr>
          <w:rFonts w:ascii="ITC Avant Garde" w:eastAsia="Times New Roman" w:hAnsi="ITC Avant Garde"/>
          <w:b/>
          <w:bCs/>
          <w:color w:val="000000"/>
          <w:lang w:eastAsia="es-MX"/>
        </w:rPr>
        <w:t>“LFPA”</w:t>
      </w:r>
      <w:r w:rsidR="00A97FD7" w:rsidRPr="000E40CC">
        <w:rPr>
          <w:rFonts w:ascii="ITC Avant Garde" w:eastAsia="Times New Roman" w:hAnsi="ITC Avant Garde"/>
          <w:bCs/>
          <w:color w:val="000000"/>
          <w:lang w:eastAsia="es-MX"/>
        </w:rPr>
        <w:t>)</w:t>
      </w:r>
      <w:r w:rsidRPr="000E40CC">
        <w:rPr>
          <w:rFonts w:ascii="ITC Avant Garde" w:eastAsia="Times New Roman" w:hAnsi="ITC Avant Garde"/>
          <w:bCs/>
          <w:color w:val="000000"/>
          <w:lang w:eastAsia="es-MX"/>
        </w:rPr>
        <w:t>; y 1, 4, fracción I y 6, fracción XVII</w:t>
      </w:r>
      <w:r w:rsidR="00FB0A36" w:rsidRPr="000E40CC">
        <w:rPr>
          <w:rFonts w:ascii="ITC Avant Garde" w:eastAsia="Times New Roman" w:hAnsi="ITC Avant Garde"/>
          <w:bCs/>
          <w:color w:val="000000"/>
          <w:lang w:eastAsia="es-MX"/>
        </w:rPr>
        <w:t>,</w:t>
      </w:r>
      <w:r w:rsidRPr="000E40CC">
        <w:rPr>
          <w:rFonts w:ascii="ITC Avant Garde" w:eastAsia="Times New Roman" w:hAnsi="ITC Avant Garde"/>
          <w:bCs/>
          <w:color w:val="000000"/>
          <w:lang w:eastAsia="es-MX"/>
        </w:rPr>
        <w:t xml:space="preserve"> del Estatuto Orgánico del Instituto Federal de Telecomunicaciones</w:t>
      </w:r>
      <w:r w:rsidR="008D00C2" w:rsidRPr="000E40CC">
        <w:rPr>
          <w:rFonts w:ascii="ITC Avant Garde" w:eastAsia="Times New Roman" w:hAnsi="ITC Avant Garde"/>
          <w:bCs/>
          <w:color w:val="000000"/>
          <w:lang w:eastAsia="es-MX"/>
        </w:rPr>
        <w:t xml:space="preserve"> (</w:t>
      </w:r>
      <w:r w:rsidR="006F6487" w:rsidRPr="000E40CC">
        <w:rPr>
          <w:rFonts w:ascii="ITC Avant Garde" w:eastAsia="Times New Roman" w:hAnsi="ITC Avant Garde"/>
          <w:bCs/>
          <w:color w:val="000000"/>
          <w:lang w:eastAsia="es-MX"/>
        </w:rPr>
        <w:t xml:space="preserve">en adelante </w:t>
      </w:r>
      <w:r w:rsidR="008D00C2" w:rsidRPr="000E40CC">
        <w:rPr>
          <w:rFonts w:ascii="ITC Avant Garde" w:eastAsia="Times New Roman" w:hAnsi="ITC Avant Garde"/>
          <w:b/>
          <w:bCs/>
          <w:color w:val="000000"/>
          <w:lang w:eastAsia="es-MX"/>
        </w:rPr>
        <w:t>“ESTATUTO”</w:t>
      </w:r>
      <w:r w:rsidR="008D00C2" w:rsidRPr="000E40CC">
        <w:rPr>
          <w:rFonts w:ascii="ITC Avant Garde" w:eastAsia="Times New Roman" w:hAnsi="ITC Avant Garde"/>
          <w:bCs/>
          <w:color w:val="000000"/>
          <w:lang w:eastAsia="es-MX"/>
        </w:rPr>
        <w:t>)</w:t>
      </w:r>
      <w:r w:rsidR="004F3596" w:rsidRPr="000E40CC">
        <w:rPr>
          <w:rFonts w:ascii="ITC Avant Garde" w:eastAsia="Times New Roman" w:hAnsi="ITC Avant Garde"/>
          <w:bCs/>
          <w:color w:val="000000"/>
          <w:lang w:eastAsia="es-MX"/>
        </w:rPr>
        <w:t>.</w:t>
      </w:r>
    </w:p>
    <w:p w:rsidR="008B624B" w:rsidRPr="000E40CC" w:rsidRDefault="0047731F" w:rsidP="000E40CC">
      <w:pPr>
        <w:pStyle w:val="Textoindependiente"/>
        <w:spacing w:before="240" w:after="240" w:line="360" w:lineRule="auto"/>
        <w:jc w:val="both"/>
        <w:rPr>
          <w:rFonts w:ascii="ITC Avant Garde" w:eastAsia="Times New Roman" w:hAnsi="ITC Avant Garde"/>
          <w:b/>
          <w:bCs/>
          <w:smallCaps/>
          <w:color w:val="000000"/>
          <w:lang w:eastAsia="es-MX"/>
        </w:rPr>
      </w:pPr>
      <w:r w:rsidRPr="000E40CC">
        <w:rPr>
          <w:rFonts w:ascii="ITC Avant Garde" w:eastAsia="Times New Roman" w:hAnsi="ITC Avant Garde"/>
          <w:b/>
          <w:bCs/>
          <w:color w:val="000000"/>
          <w:lang w:eastAsia="es-MX"/>
        </w:rPr>
        <w:t xml:space="preserve">SEGUNDO. </w:t>
      </w:r>
      <w:r w:rsidRPr="000E40CC">
        <w:rPr>
          <w:rFonts w:ascii="ITC Avant Garde" w:eastAsia="Times New Roman" w:hAnsi="ITC Avant Garde"/>
          <w:b/>
          <w:bCs/>
          <w:smallCaps/>
          <w:color w:val="000000"/>
          <w:lang w:eastAsia="es-MX"/>
        </w:rPr>
        <w:t>Consideración previa</w:t>
      </w:r>
    </w:p>
    <w:p w:rsidR="008B624B" w:rsidRPr="000E40CC" w:rsidRDefault="00C13836" w:rsidP="000E40CC">
      <w:pPr>
        <w:spacing w:before="240" w:after="240" w:line="360" w:lineRule="auto"/>
        <w:jc w:val="both"/>
        <w:rPr>
          <w:rFonts w:ascii="ITC Avant Garde" w:eastAsia="Times New Roman" w:hAnsi="ITC Avant Garde"/>
          <w:bCs/>
          <w:color w:val="000000"/>
          <w:lang w:eastAsia="es-MX"/>
        </w:rPr>
      </w:pPr>
      <w:r w:rsidRPr="000E40CC">
        <w:rPr>
          <w:rFonts w:ascii="ITC Avant Garde" w:eastAsia="Times New Roman" w:hAnsi="ITC Avant Garde"/>
          <w:bCs/>
          <w:color w:val="000000"/>
          <w:lang w:eastAsia="es-MX"/>
        </w:rPr>
        <w:t>La Soberanía del Estado sobre el uso aprovechamiento y explotación del espacio aéreo situado sobre territorio nacional se ejerce observando lo dispuesto en los artículos 27 y 28 de la</w:t>
      </w:r>
      <w:r w:rsidR="00804FD7" w:rsidRPr="000E40CC">
        <w:rPr>
          <w:rFonts w:ascii="ITC Avant Garde" w:eastAsia="Times New Roman" w:hAnsi="ITC Avant Garde"/>
          <w:bCs/>
          <w:color w:val="000000"/>
          <w:lang w:eastAsia="es-MX"/>
        </w:rPr>
        <w:t xml:space="preserve"> </w:t>
      </w:r>
      <w:r w:rsidR="00804FD7" w:rsidRPr="000E40CC">
        <w:rPr>
          <w:rFonts w:ascii="ITC Avant Garde" w:eastAsia="Times New Roman" w:hAnsi="ITC Avant Garde"/>
          <w:b/>
          <w:bCs/>
          <w:color w:val="000000"/>
          <w:lang w:eastAsia="es-MX"/>
        </w:rPr>
        <w:t>”CPEUM”</w:t>
      </w:r>
      <w:r w:rsidRPr="000E40CC">
        <w:rPr>
          <w:rFonts w:ascii="ITC Avant Garde" w:eastAsia="Times New Roman" w:hAnsi="ITC Avant Garde"/>
          <w:bCs/>
          <w:color w:val="000000"/>
          <w:lang w:eastAsia="es-MX"/>
        </w:rPr>
        <w:t xml:space="preserve">, los cuales prevén que el dominio de la Nación del </w:t>
      </w:r>
      <w:r w:rsidRPr="000E40CC">
        <w:rPr>
          <w:rFonts w:ascii="ITC Avant Garde" w:eastAsia="Times New Roman" w:hAnsi="ITC Avant Garde"/>
          <w:bCs/>
          <w:color w:val="000000"/>
          <w:lang w:eastAsia="es-MX"/>
        </w:rPr>
        <w:lastRenderedPageBreak/>
        <w:t xml:space="preserve">espectro radioeléctrico para prestar servicios de radiodifusión y telecomunicaciones es inalienable e imprescriptible, por lo que su explotación, uso o aprovechamiento por los particulares o por sociedades debidamente constituidas, sólo puede realizarse mediante títulos de concesión otorgados por el </w:t>
      </w:r>
      <w:r w:rsidR="00804FD7" w:rsidRPr="000E40CC">
        <w:rPr>
          <w:rFonts w:ascii="ITC Avant Garde" w:eastAsia="Times New Roman" w:hAnsi="ITC Avant Garde"/>
          <w:b/>
          <w:bCs/>
          <w:color w:val="000000"/>
          <w:lang w:eastAsia="es-MX"/>
        </w:rPr>
        <w:t>“</w:t>
      </w:r>
      <w:r w:rsidRPr="000E40CC">
        <w:rPr>
          <w:rFonts w:ascii="ITC Avant Garde" w:eastAsia="Times New Roman" w:hAnsi="ITC Avant Garde"/>
          <w:b/>
          <w:bCs/>
          <w:color w:val="000000"/>
          <w:lang w:eastAsia="es-MX"/>
        </w:rPr>
        <w:t>IFT</w:t>
      </w:r>
      <w:r w:rsidR="00804FD7" w:rsidRPr="000E40CC">
        <w:rPr>
          <w:rFonts w:ascii="ITC Avant Garde" w:eastAsia="Times New Roman" w:hAnsi="ITC Avant Garde"/>
          <w:b/>
          <w:bCs/>
          <w:color w:val="000000"/>
          <w:lang w:eastAsia="es-MX"/>
        </w:rPr>
        <w:t>”</w:t>
      </w:r>
      <w:r w:rsidRPr="000E40CC">
        <w:rPr>
          <w:rFonts w:ascii="ITC Avant Garde" w:eastAsia="Times New Roman" w:hAnsi="ITC Avant Garde"/>
          <w:bCs/>
          <w:color w:val="000000"/>
          <w:lang w:eastAsia="es-MX"/>
        </w:rPr>
        <w:t>, de acuerdo con las reglas y condiciones que establezca la normatividad aplicable en la materia.</w:t>
      </w:r>
    </w:p>
    <w:p w:rsidR="008B624B" w:rsidRPr="000E40CC" w:rsidRDefault="00C13836" w:rsidP="000E40CC">
      <w:pPr>
        <w:spacing w:before="240" w:after="240" w:line="360" w:lineRule="auto"/>
        <w:jc w:val="both"/>
        <w:rPr>
          <w:rFonts w:ascii="ITC Avant Garde" w:eastAsia="Times New Roman" w:hAnsi="ITC Avant Garde"/>
          <w:bCs/>
          <w:color w:val="000000"/>
          <w:lang w:eastAsia="es-MX"/>
        </w:rPr>
      </w:pPr>
      <w:r w:rsidRPr="000E40CC">
        <w:rPr>
          <w:rFonts w:ascii="ITC Avant Garde" w:eastAsia="Times New Roman" w:hAnsi="ITC Avant Garde"/>
          <w:bCs/>
          <w:color w:val="000000"/>
          <w:lang w:eastAsia="es-MX"/>
        </w:rPr>
        <w:t xml:space="preserve">Asimismo, de conformidad con lo establecido en el artículo 28, párrafos décimo quinto y décimo sexto de la </w:t>
      </w:r>
      <w:r w:rsidR="00804FD7" w:rsidRPr="000E40CC">
        <w:rPr>
          <w:rFonts w:ascii="ITC Avant Garde" w:eastAsia="Times New Roman" w:hAnsi="ITC Avant Garde"/>
          <w:b/>
          <w:bCs/>
          <w:color w:val="000000"/>
          <w:lang w:eastAsia="es-MX"/>
        </w:rPr>
        <w:t>“</w:t>
      </w:r>
      <w:r w:rsidRPr="000E40CC">
        <w:rPr>
          <w:rFonts w:ascii="ITC Avant Garde" w:eastAsia="Times New Roman" w:hAnsi="ITC Avant Garde"/>
          <w:b/>
          <w:bCs/>
          <w:color w:val="000000"/>
          <w:lang w:eastAsia="es-MX"/>
        </w:rPr>
        <w:t>CPEUM</w:t>
      </w:r>
      <w:r w:rsidR="00804FD7" w:rsidRPr="000E40CC">
        <w:rPr>
          <w:rFonts w:ascii="ITC Avant Garde" w:eastAsia="Times New Roman" w:hAnsi="ITC Avant Garde"/>
          <w:b/>
          <w:bCs/>
          <w:color w:val="000000"/>
          <w:lang w:eastAsia="es-MX"/>
        </w:rPr>
        <w:t>”</w:t>
      </w:r>
      <w:r w:rsidRPr="000E40CC">
        <w:rPr>
          <w:rFonts w:ascii="ITC Avant Garde" w:eastAsia="Times New Roman" w:hAnsi="ITC Avant Garde"/>
          <w:bCs/>
          <w:color w:val="000000"/>
          <w:lang w:eastAsia="es-MX"/>
        </w:rPr>
        <w:t xml:space="preserve">, el </w:t>
      </w:r>
      <w:r w:rsidR="00804FD7" w:rsidRPr="000E40CC">
        <w:rPr>
          <w:rFonts w:ascii="ITC Avant Garde" w:eastAsia="Times New Roman" w:hAnsi="ITC Avant Garde"/>
          <w:b/>
          <w:bCs/>
          <w:color w:val="000000"/>
          <w:lang w:eastAsia="es-MX"/>
        </w:rPr>
        <w:t>“</w:t>
      </w:r>
      <w:r w:rsidRPr="000E40CC">
        <w:rPr>
          <w:rFonts w:ascii="ITC Avant Garde" w:eastAsia="Times New Roman" w:hAnsi="ITC Avant Garde"/>
          <w:b/>
          <w:bCs/>
          <w:color w:val="000000"/>
          <w:lang w:eastAsia="es-MX"/>
        </w:rPr>
        <w:t>Instituto</w:t>
      </w:r>
      <w:r w:rsidR="00804FD7" w:rsidRPr="000E40CC">
        <w:rPr>
          <w:rFonts w:ascii="ITC Avant Garde" w:eastAsia="Times New Roman" w:hAnsi="ITC Avant Garde"/>
          <w:b/>
          <w:bCs/>
          <w:color w:val="000000"/>
          <w:lang w:eastAsia="es-MX"/>
        </w:rPr>
        <w:t>”</w:t>
      </w:r>
      <w:r w:rsidRPr="000E40CC">
        <w:rPr>
          <w:rFonts w:ascii="ITC Avant Garde" w:eastAsia="Times New Roman" w:hAnsi="ITC Avant Garde"/>
          <w:bCs/>
          <w:color w:val="000000"/>
          <w:lang w:eastAsia="es-MX"/>
        </w:rPr>
        <w:t xml:space="preserve"> es un órgano autónomo, con personalidad jurídica y patrimonio propio, que tiene por objeto el desarrollo eficiente de la radiodifusión y las telecomunicaciones, para lo cual tiene a su cargo, entre otros, la regulación, promoción y supervisión del uso, aprovechamiento y explotación del espectro radioeléctrico, las redes y la prestación de los servicios de radiodifusión y telecomunicaciones. Asimismo, es también la autoridad en materia de competencia económica de los sectores de radiodifusión y telecomunicaciones.</w:t>
      </w:r>
    </w:p>
    <w:p w:rsidR="008B624B" w:rsidRPr="000E40CC" w:rsidRDefault="00C13836" w:rsidP="000E40CC">
      <w:pPr>
        <w:spacing w:before="240" w:after="240" w:line="360" w:lineRule="auto"/>
        <w:jc w:val="both"/>
        <w:rPr>
          <w:rFonts w:ascii="ITC Avant Garde" w:eastAsia="Times New Roman" w:hAnsi="ITC Avant Garde"/>
          <w:bCs/>
          <w:color w:val="000000"/>
          <w:lang w:eastAsia="es-MX"/>
        </w:rPr>
      </w:pPr>
      <w:r w:rsidRPr="000E40CC">
        <w:rPr>
          <w:rFonts w:ascii="ITC Avant Garde" w:eastAsia="Times New Roman" w:hAnsi="ITC Avant Garde"/>
          <w:bCs/>
          <w:color w:val="000000"/>
          <w:lang w:eastAsia="es-MX"/>
        </w:rPr>
        <w:t xml:space="preserve">Consecuente con lo anterior, el Instituto es el encargado de vigilar la debida observancia a lo dispuesto en las concesiones y autorizaciones que se otorguen para el uso, aprovechamiento y explotación de bandas de frecuencias del espectro radioeléctrico, así como de las redes públicas de telecomunicaciones, a fin de asegurar que la prestación de los servicios de telecomunicaciones se realice de conformidad con las disposiciones jurídicas aplicables. </w:t>
      </w:r>
    </w:p>
    <w:p w:rsidR="008B624B" w:rsidRPr="000E40CC" w:rsidRDefault="00C13836" w:rsidP="000E40CC">
      <w:pPr>
        <w:spacing w:before="240" w:after="240" w:line="360" w:lineRule="auto"/>
        <w:jc w:val="both"/>
        <w:rPr>
          <w:rFonts w:ascii="ITC Avant Garde" w:eastAsia="Times New Roman" w:hAnsi="ITC Avant Garde"/>
          <w:bCs/>
          <w:color w:val="000000"/>
          <w:lang w:eastAsia="es-MX"/>
        </w:rPr>
      </w:pPr>
      <w:r w:rsidRPr="000E40CC">
        <w:rPr>
          <w:rFonts w:ascii="ITC Avant Garde" w:eastAsia="Times New Roman" w:hAnsi="ITC Avant Garde"/>
          <w:bCs/>
          <w:color w:val="000000"/>
          <w:lang w:eastAsia="es-MX"/>
        </w:rPr>
        <w:t xml:space="preserve">Bajo esas consideraciones, el ejercicio de las facultades de supervisión y verificación por parte del </w:t>
      </w:r>
      <w:r w:rsidR="001147BE" w:rsidRPr="000E40CC">
        <w:rPr>
          <w:rFonts w:ascii="ITC Avant Garde" w:eastAsia="Times New Roman" w:hAnsi="ITC Avant Garde"/>
          <w:b/>
          <w:bCs/>
          <w:color w:val="000000"/>
          <w:lang w:eastAsia="es-MX"/>
        </w:rPr>
        <w:t>“</w:t>
      </w:r>
      <w:r w:rsidRPr="000E40CC">
        <w:rPr>
          <w:rFonts w:ascii="ITC Avant Garde" w:eastAsia="Times New Roman" w:hAnsi="ITC Avant Garde"/>
          <w:b/>
          <w:bCs/>
          <w:color w:val="000000"/>
          <w:lang w:eastAsia="es-MX"/>
        </w:rPr>
        <w:t>IFT</w:t>
      </w:r>
      <w:r w:rsidR="001147BE" w:rsidRPr="000E40CC">
        <w:rPr>
          <w:rFonts w:ascii="ITC Avant Garde" w:eastAsia="Times New Roman" w:hAnsi="ITC Avant Garde"/>
          <w:b/>
          <w:bCs/>
          <w:color w:val="000000"/>
          <w:lang w:eastAsia="es-MX"/>
        </w:rPr>
        <w:t>”</w:t>
      </w:r>
      <w:r w:rsidRPr="000E40CC">
        <w:rPr>
          <w:rFonts w:ascii="ITC Avant Garde" w:eastAsia="Times New Roman" w:hAnsi="ITC Avant Garde"/>
          <w:bCs/>
          <w:color w:val="000000"/>
          <w:lang w:eastAsia="es-MX"/>
        </w:rPr>
        <w:t xml:space="preserve"> traen aparejada la relativa a imponer sanciones por el incumplimiento a lo establecido en las leyes correspondientes o en los respectivos títulos de concesión, asignaciones o permisos, con la finalidad de inhibir aquellas conductas que atenten contra los objetivos de la normatividad en la materia.</w:t>
      </w:r>
    </w:p>
    <w:p w:rsidR="008B624B" w:rsidRPr="000E40CC" w:rsidRDefault="00C13836" w:rsidP="000E40CC">
      <w:pPr>
        <w:spacing w:before="240" w:after="240" w:line="360" w:lineRule="auto"/>
        <w:jc w:val="both"/>
        <w:rPr>
          <w:rFonts w:ascii="ITC Avant Garde" w:hAnsi="ITC Avant Garde"/>
          <w:b/>
        </w:rPr>
      </w:pPr>
      <w:r w:rsidRPr="000E40CC">
        <w:rPr>
          <w:rFonts w:ascii="ITC Avant Garde" w:hAnsi="ITC Avant Garde"/>
          <w:color w:val="000000"/>
          <w:lang w:eastAsia="es-MX"/>
        </w:rPr>
        <w:lastRenderedPageBreak/>
        <w:t xml:space="preserve">En ese sentido, la Unidad de Cumplimiento en ejercicio de sus facultades, llevó a cabo la sustanciación de un procedimiento administrativo sancionatorio y sometió a consideración de este Pleno la Resolución para sancionar y declarar la pérdida de bienes, instalaciones y equipos en beneficio de la Nación en contra de la  </w:t>
      </w:r>
      <w:r w:rsidR="001147BE" w:rsidRPr="000E40CC">
        <w:rPr>
          <w:rFonts w:ascii="ITC Avant Garde" w:hAnsi="ITC Avant Garde"/>
          <w:color w:val="000000"/>
          <w:lang w:eastAsia="es-MX"/>
        </w:rPr>
        <w:t>“</w:t>
      </w:r>
      <w:r w:rsidR="00AE7028" w:rsidRPr="000E40CC">
        <w:rPr>
          <w:rFonts w:ascii="ITC Avant Garde" w:eastAsia="Times New Roman" w:hAnsi="ITC Avant Garde"/>
          <w:b/>
          <w:bCs/>
          <w:color w:val="000000"/>
          <w:lang w:eastAsia="es-MX"/>
        </w:rPr>
        <w:t>ACADEMIA LIBRE DE FORMACIÓN INTEGRAL EN LIDERAZGO Y SEGURIDAD</w:t>
      </w:r>
      <w:r w:rsidR="001147BE" w:rsidRPr="000E40CC">
        <w:rPr>
          <w:rFonts w:ascii="ITC Avant Garde" w:eastAsia="Times New Roman" w:hAnsi="ITC Avant Garde"/>
          <w:b/>
          <w:bCs/>
          <w:color w:val="000000"/>
          <w:lang w:eastAsia="es-MX"/>
        </w:rPr>
        <w:t>”</w:t>
      </w:r>
      <w:r w:rsidRPr="000E40CC">
        <w:rPr>
          <w:rFonts w:ascii="ITC Avant Garde" w:hAnsi="ITC Avant Garde"/>
          <w:b/>
          <w:caps/>
        </w:rPr>
        <w:t xml:space="preserve">, </w:t>
      </w:r>
      <w:r w:rsidRPr="000E40CC">
        <w:rPr>
          <w:rFonts w:ascii="ITC Avant Garde" w:hAnsi="ITC Avant Garde"/>
          <w:color w:val="000000"/>
          <w:lang w:eastAsia="es-MX"/>
        </w:rPr>
        <w:t>toda vez que se detectó que dicha persona moral se</w:t>
      </w:r>
      <w:r w:rsidRPr="000E40CC">
        <w:rPr>
          <w:rFonts w:ascii="ITC Avant Garde" w:eastAsia="Times New Roman" w:hAnsi="ITC Avant Garde"/>
          <w:bCs/>
          <w:color w:val="000000"/>
          <w:lang w:eastAsia="es-MX"/>
        </w:rPr>
        <w:t xml:space="preserve"> encontraba prestando servicios de telecomunicaciones consistentes en radiocomunicación privada haciendo uso de la frecuencia </w:t>
      </w:r>
      <w:r w:rsidRPr="000E40CC">
        <w:rPr>
          <w:rFonts w:ascii="ITC Avant Garde" w:hAnsi="ITC Avant Garde"/>
          <w:b/>
        </w:rPr>
        <w:t>45</w:t>
      </w:r>
      <w:r w:rsidR="00AE7028" w:rsidRPr="000E40CC">
        <w:rPr>
          <w:rFonts w:ascii="ITC Avant Garde" w:hAnsi="ITC Avant Garde"/>
          <w:b/>
        </w:rPr>
        <w:t>9</w:t>
      </w:r>
      <w:r w:rsidRPr="000E40CC">
        <w:rPr>
          <w:rFonts w:ascii="ITC Avant Garde" w:hAnsi="ITC Avant Garde"/>
          <w:b/>
        </w:rPr>
        <w:t>.</w:t>
      </w:r>
      <w:r w:rsidR="00AE7028" w:rsidRPr="000E40CC">
        <w:rPr>
          <w:rFonts w:ascii="ITC Avant Garde" w:hAnsi="ITC Avant Garde"/>
          <w:b/>
        </w:rPr>
        <w:t>735</w:t>
      </w:r>
      <w:r w:rsidRPr="000E40CC">
        <w:rPr>
          <w:rFonts w:ascii="ITC Avant Garde" w:hAnsi="ITC Avant Garde"/>
          <w:b/>
        </w:rPr>
        <w:t xml:space="preserve"> MHz</w:t>
      </w:r>
      <w:r w:rsidRPr="000E40CC">
        <w:rPr>
          <w:rFonts w:ascii="ITC Avant Garde" w:eastAsia="Times New Roman" w:hAnsi="ITC Avant Garde"/>
          <w:bCs/>
          <w:color w:val="000000"/>
          <w:lang w:eastAsia="es-MX"/>
        </w:rPr>
        <w:t>, sin contar c</w:t>
      </w:r>
      <w:r w:rsidR="00AE7028" w:rsidRPr="000E40CC">
        <w:rPr>
          <w:rFonts w:ascii="ITC Avant Garde" w:eastAsia="Times New Roman" w:hAnsi="ITC Avant Garde"/>
          <w:bCs/>
          <w:color w:val="000000"/>
          <w:lang w:eastAsia="es-MX"/>
        </w:rPr>
        <w:t>on la concesión correspondiente.</w:t>
      </w:r>
    </w:p>
    <w:p w:rsidR="008B624B" w:rsidRPr="000E40CC" w:rsidRDefault="00C13836" w:rsidP="000E40CC">
      <w:pPr>
        <w:spacing w:before="240" w:after="240" w:line="360" w:lineRule="auto"/>
        <w:jc w:val="both"/>
        <w:rPr>
          <w:rFonts w:ascii="ITC Avant Garde" w:eastAsia="Times New Roman" w:hAnsi="ITC Avant Garde"/>
          <w:bCs/>
          <w:color w:val="000000"/>
          <w:lang w:eastAsia="es-MX"/>
        </w:rPr>
      </w:pPr>
      <w:r w:rsidRPr="000E40CC">
        <w:rPr>
          <w:rFonts w:ascii="ITC Avant Garde" w:eastAsia="Times New Roman" w:hAnsi="ITC Avant Garde"/>
          <w:bCs/>
          <w:color w:val="000000"/>
          <w:lang w:eastAsia="es-MX"/>
        </w:rPr>
        <w:t xml:space="preserve">Ahora bien, para determinar la procedencia en la imposición de una sanción, la </w:t>
      </w:r>
      <w:r w:rsidR="001147BE" w:rsidRPr="000E40CC">
        <w:rPr>
          <w:rFonts w:ascii="ITC Avant Garde" w:eastAsia="Times New Roman" w:hAnsi="ITC Avant Garde"/>
          <w:bCs/>
          <w:color w:val="000000"/>
          <w:lang w:eastAsia="es-MX"/>
        </w:rPr>
        <w:t>“</w:t>
      </w:r>
      <w:r w:rsidRPr="000E40CC">
        <w:rPr>
          <w:rFonts w:ascii="ITC Avant Garde" w:eastAsia="Times New Roman" w:hAnsi="ITC Avant Garde"/>
          <w:b/>
          <w:bCs/>
          <w:color w:val="000000"/>
          <w:lang w:eastAsia="es-MX"/>
        </w:rPr>
        <w:t>LFTyR</w:t>
      </w:r>
      <w:r w:rsidR="001147BE" w:rsidRPr="000E40CC">
        <w:rPr>
          <w:rFonts w:ascii="ITC Avant Garde" w:eastAsia="Times New Roman" w:hAnsi="ITC Avant Garde"/>
          <w:b/>
          <w:bCs/>
          <w:color w:val="000000"/>
          <w:lang w:eastAsia="es-MX"/>
        </w:rPr>
        <w:t>”</w:t>
      </w:r>
      <w:r w:rsidRPr="000E40CC">
        <w:rPr>
          <w:rFonts w:ascii="ITC Avant Garde" w:eastAsia="Times New Roman" w:hAnsi="ITC Avant Garde"/>
          <w:b/>
          <w:bCs/>
          <w:color w:val="000000"/>
          <w:lang w:eastAsia="es-MX"/>
        </w:rPr>
        <w:t>,</w:t>
      </w:r>
      <w:r w:rsidRPr="000E40CC">
        <w:rPr>
          <w:rFonts w:ascii="ITC Avant Garde" w:eastAsia="Times New Roman" w:hAnsi="ITC Avant Garde"/>
          <w:bCs/>
          <w:color w:val="000000"/>
          <w:lang w:eastAsia="es-MX"/>
        </w:rPr>
        <w:t xml:space="preserve"> aplicable en el caso en concreto, no sólo establece obligaciones para los concesionarios y permisionarios así como para los gobernados en general, sino también señala supuestos de incumplimiento específicos así como las consecuencias jurídicas a las que se harán acreedores en casos de infringir la normatividad en la materia.</w:t>
      </w:r>
    </w:p>
    <w:p w:rsidR="008B624B" w:rsidRPr="000E40CC" w:rsidRDefault="00C13836" w:rsidP="000E40CC">
      <w:pPr>
        <w:spacing w:before="240" w:after="240" w:line="360" w:lineRule="auto"/>
        <w:jc w:val="both"/>
        <w:rPr>
          <w:rFonts w:ascii="ITC Avant Garde" w:eastAsia="Times New Roman" w:hAnsi="ITC Avant Garde"/>
          <w:bCs/>
          <w:color w:val="000000"/>
          <w:lang w:eastAsia="es-MX"/>
        </w:rPr>
      </w:pPr>
      <w:r w:rsidRPr="000E40CC">
        <w:rPr>
          <w:rFonts w:ascii="ITC Avant Garde" w:eastAsia="Times New Roman" w:hAnsi="ITC Avant Garde"/>
          <w:bCs/>
          <w:color w:val="000000"/>
          <w:lang w:eastAsia="es-MX"/>
        </w:rPr>
        <w:t>Es decir, al pretender imponer una sanción, esta autoridad debe analizar minuciosamente la conducta que se le imputa a</w:t>
      </w:r>
      <w:r w:rsidR="003E73F7" w:rsidRPr="000E40CC">
        <w:rPr>
          <w:rFonts w:ascii="ITC Avant Garde" w:eastAsia="Times New Roman" w:hAnsi="ITC Avant Garde"/>
          <w:bCs/>
          <w:color w:val="000000"/>
          <w:lang w:eastAsia="es-MX"/>
        </w:rPr>
        <w:t xml:space="preserve"> </w:t>
      </w:r>
      <w:r w:rsidRPr="000E40CC">
        <w:rPr>
          <w:rFonts w:ascii="ITC Avant Garde" w:eastAsia="Times New Roman" w:hAnsi="ITC Avant Garde"/>
          <w:bCs/>
          <w:color w:val="000000"/>
          <w:lang w:eastAsia="es-MX"/>
        </w:rPr>
        <w:t>l</w:t>
      </w:r>
      <w:r w:rsidR="003E73F7" w:rsidRPr="000E40CC">
        <w:rPr>
          <w:rFonts w:ascii="ITC Avant Garde" w:eastAsia="Times New Roman" w:hAnsi="ITC Avant Garde"/>
          <w:bCs/>
          <w:color w:val="000000"/>
          <w:lang w:eastAsia="es-MX"/>
        </w:rPr>
        <w:t>a</w:t>
      </w:r>
      <w:r w:rsidRPr="000E40CC">
        <w:rPr>
          <w:rFonts w:ascii="ITC Avant Garde" w:eastAsia="Times New Roman" w:hAnsi="ITC Avant Garde"/>
          <w:bCs/>
          <w:color w:val="000000"/>
          <w:lang w:eastAsia="es-MX"/>
        </w:rPr>
        <w:t xml:space="preserve"> </w:t>
      </w:r>
      <w:r w:rsidR="001147BE" w:rsidRPr="000E40CC">
        <w:rPr>
          <w:rFonts w:ascii="ITC Avant Garde" w:eastAsia="Times New Roman" w:hAnsi="ITC Avant Garde"/>
          <w:b/>
          <w:bCs/>
          <w:color w:val="000000"/>
          <w:lang w:eastAsia="es-MX"/>
        </w:rPr>
        <w:t>“</w:t>
      </w:r>
      <w:r w:rsidR="003E73F7" w:rsidRPr="000E40CC">
        <w:rPr>
          <w:rFonts w:ascii="ITC Avant Garde" w:eastAsia="Times New Roman" w:hAnsi="ITC Avant Garde"/>
          <w:b/>
          <w:bCs/>
          <w:color w:val="000000"/>
          <w:lang w:eastAsia="es-MX"/>
        </w:rPr>
        <w:t>ACADEMIA LIBRE DE FORMACIÓN INTEGRAL EN LIDERAZGO Y SEGURIDAD</w:t>
      </w:r>
      <w:r w:rsidR="001147BE" w:rsidRPr="000E40CC">
        <w:rPr>
          <w:rFonts w:ascii="ITC Avant Garde" w:eastAsia="Times New Roman" w:hAnsi="ITC Avant Garde"/>
          <w:b/>
          <w:bCs/>
          <w:color w:val="000000"/>
          <w:lang w:eastAsia="es-MX"/>
        </w:rPr>
        <w:t>”</w:t>
      </w:r>
      <w:r w:rsidR="003E73F7" w:rsidRPr="000E40CC">
        <w:rPr>
          <w:rFonts w:ascii="ITC Avant Garde" w:eastAsia="Times New Roman" w:hAnsi="ITC Avant Garde"/>
          <w:bCs/>
          <w:color w:val="000000"/>
          <w:lang w:eastAsia="es-MX"/>
        </w:rPr>
        <w:t xml:space="preserve"> </w:t>
      </w:r>
      <w:r w:rsidRPr="000E40CC">
        <w:rPr>
          <w:rFonts w:ascii="ITC Avant Garde" w:eastAsia="Times New Roman" w:hAnsi="ITC Avant Garde"/>
          <w:bCs/>
          <w:color w:val="000000"/>
          <w:lang w:eastAsia="es-MX"/>
        </w:rPr>
        <w:t>y determinar si la misma es susceptible de ser sancionada en términos del precepto legal o normativo que se considera violado.</w:t>
      </w:r>
    </w:p>
    <w:p w:rsidR="008B624B" w:rsidRPr="000E40CC" w:rsidRDefault="00C13836" w:rsidP="000E40CC">
      <w:pPr>
        <w:spacing w:before="240" w:after="240" w:line="360" w:lineRule="auto"/>
        <w:jc w:val="both"/>
        <w:rPr>
          <w:rFonts w:ascii="ITC Avant Garde" w:eastAsia="Times New Roman" w:hAnsi="ITC Avant Garde"/>
          <w:bCs/>
          <w:color w:val="000000"/>
          <w:lang w:eastAsia="es-MX"/>
        </w:rPr>
      </w:pPr>
      <w:r w:rsidRPr="000E40CC">
        <w:rPr>
          <w:rFonts w:ascii="ITC Avant Garde" w:eastAsia="Times New Roman" w:hAnsi="ITC Avant Garde"/>
          <w:bCs/>
          <w:color w:val="000000"/>
          <w:lang w:eastAsia="es-MX"/>
        </w:rPr>
        <w:t>En este orden de ideas, la H. Suprema Corte de Justicia de la Nación, ha sostenido que el desarrollo jurisprudencial de los principios del derecho penal en el campo administrativo sancionador irá formando los principios propios para este campo del ius puniendi del Estado, sin embargo, en tanto esto sucede, es válido considerar de manera prudente las técnicas garantistas del derecho penal, como lo es el principio de inaplicabilidad de la analogía en materia penal o tipicidad.</w:t>
      </w:r>
    </w:p>
    <w:p w:rsidR="008B624B" w:rsidRPr="000E40CC" w:rsidRDefault="00C13836" w:rsidP="000E40CC">
      <w:pPr>
        <w:spacing w:before="240" w:after="240" w:line="360" w:lineRule="auto"/>
        <w:jc w:val="both"/>
        <w:rPr>
          <w:rFonts w:ascii="ITC Avant Garde" w:eastAsia="Times New Roman" w:hAnsi="ITC Avant Garde"/>
          <w:bCs/>
          <w:color w:val="000000"/>
          <w:lang w:eastAsia="es-MX"/>
        </w:rPr>
      </w:pPr>
      <w:r w:rsidRPr="000E40CC">
        <w:rPr>
          <w:rFonts w:ascii="ITC Avant Garde" w:eastAsia="Times New Roman" w:hAnsi="ITC Avant Garde"/>
          <w:bCs/>
          <w:color w:val="000000"/>
          <w:lang w:eastAsia="es-MX"/>
        </w:rPr>
        <w:t xml:space="preserve">En ese sentido, el derecho administrativo sancionador y el derecho penal al ser manifestaciones de la potestad punitiva del Estado y dada la unidad de éstos, en </w:t>
      </w:r>
      <w:r w:rsidRPr="000E40CC">
        <w:rPr>
          <w:rFonts w:ascii="ITC Avant Garde" w:eastAsia="Times New Roman" w:hAnsi="ITC Avant Garde"/>
          <w:bCs/>
          <w:color w:val="000000"/>
          <w:lang w:eastAsia="es-MX"/>
        </w:rPr>
        <w:lastRenderedPageBreak/>
        <w:t>la interpretación constitucional de los principios que rigen dicha materia, debe acudirse al aducido principio de tipicidad, normalmente referido a la materia penal, haciéndolo extensivo a las infracciones y sanciones administrativas, de modo tal que si cierta disposición administrativa establece una sanción por alguna infracción, la conducta realizada por el afectado debe encuadrar exactamente en la hipótesis normativa previamente establecida, sin que sea lícito ampliar ésta por analogía o por mayoría de razón.</w:t>
      </w:r>
    </w:p>
    <w:p w:rsidR="008B624B" w:rsidRPr="000E40CC" w:rsidRDefault="00C13836" w:rsidP="000E40CC">
      <w:pPr>
        <w:spacing w:before="240" w:after="240" w:line="360" w:lineRule="auto"/>
        <w:jc w:val="both"/>
        <w:rPr>
          <w:rFonts w:ascii="ITC Avant Garde" w:eastAsia="Times New Roman" w:hAnsi="ITC Avant Garde"/>
          <w:bCs/>
          <w:color w:val="000000"/>
          <w:lang w:eastAsia="es-MX"/>
        </w:rPr>
      </w:pPr>
      <w:r w:rsidRPr="000E40CC">
        <w:rPr>
          <w:rFonts w:ascii="ITC Avant Garde" w:eastAsia="Times New Roman" w:hAnsi="ITC Avant Garde"/>
          <w:bCs/>
          <w:color w:val="000000"/>
          <w:lang w:eastAsia="es-MX"/>
        </w:rPr>
        <w:t xml:space="preserve">Así, en la especie se considera que la conducta desplegada por </w:t>
      </w:r>
      <w:r w:rsidR="001147BE" w:rsidRPr="000E40CC">
        <w:rPr>
          <w:rFonts w:ascii="ITC Avant Garde" w:eastAsia="Times New Roman" w:hAnsi="ITC Avant Garde"/>
          <w:b/>
          <w:bCs/>
          <w:color w:val="000000"/>
          <w:lang w:eastAsia="es-MX"/>
        </w:rPr>
        <w:t>“</w:t>
      </w:r>
      <w:r w:rsidR="003A28D1" w:rsidRPr="000E40CC">
        <w:rPr>
          <w:rFonts w:ascii="ITC Avant Garde" w:eastAsia="Times New Roman" w:hAnsi="ITC Avant Garde"/>
          <w:b/>
          <w:bCs/>
          <w:color w:val="000000"/>
          <w:lang w:eastAsia="es-MX"/>
        </w:rPr>
        <w:t>ACADEMIA LIBRE DE FORMACIÓN INTEGRAL EN LIDERAZGO Y SEGURIDAD</w:t>
      </w:r>
      <w:r w:rsidR="001147BE" w:rsidRPr="000E40CC">
        <w:rPr>
          <w:rFonts w:ascii="ITC Avant Garde" w:eastAsia="Times New Roman" w:hAnsi="ITC Avant Garde"/>
          <w:b/>
          <w:bCs/>
          <w:color w:val="000000"/>
          <w:lang w:eastAsia="es-MX"/>
        </w:rPr>
        <w:t>”</w:t>
      </w:r>
      <w:r w:rsidR="00563C33" w:rsidRPr="000E40CC">
        <w:rPr>
          <w:rFonts w:ascii="ITC Avant Garde" w:eastAsia="Times New Roman" w:hAnsi="ITC Avant Garde"/>
          <w:bCs/>
          <w:color w:val="000000"/>
          <w:lang w:eastAsia="es-MX"/>
        </w:rPr>
        <w:t xml:space="preserve"> vulnera el contenido de los</w:t>
      </w:r>
      <w:r w:rsidRPr="000E40CC">
        <w:rPr>
          <w:rFonts w:ascii="ITC Avant Garde" w:eastAsia="Times New Roman" w:hAnsi="ITC Avant Garde"/>
          <w:bCs/>
          <w:color w:val="000000"/>
          <w:lang w:eastAsia="es-MX"/>
        </w:rPr>
        <w:t xml:space="preserve"> artículo 66,</w:t>
      </w:r>
      <w:r w:rsidR="001467BB" w:rsidRPr="000E40CC">
        <w:rPr>
          <w:rFonts w:ascii="ITC Avant Garde" w:eastAsia="Times New Roman" w:hAnsi="ITC Avant Garde"/>
          <w:bCs/>
          <w:color w:val="000000"/>
          <w:lang w:eastAsia="es-MX"/>
        </w:rPr>
        <w:t xml:space="preserve"> y 69</w:t>
      </w:r>
      <w:r w:rsidRPr="000E40CC">
        <w:rPr>
          <w:rFonts w:ascii="ITC Avant Garde" w:eastAsia="Times New Roman" w:hAnsi="ITC Avant Garde"/>
          <w:bCs/>
          <w:color w:val="000000"/>
          <w:lang w:eastAsia="es-MX"/>
        </w:rPr>
        <w:t xml:space="preserve"> en relación con </w:t>
      </w:r>
      <w:r w:rsidR="001467BB" w:rsidRPr="000E40CC">
        <w:rPr>
          <w:rFonts w:ascii="ITC Avant Garde" w:eastAsia="Times New Roman" w:hAnsi="ITC Avant Garde"/>
          <w:bCs/>
          <w:color w:val="000000"/>
          <w:lang w:eastAsia="es-MX"/>
        </w:rPr>
        <w:t xml:space="preserve">los artículos </w:t>
      </w:r>
      <w:r w:rsidRPr="000E40CC">
        <w:rPr>
          <w:rFonts w:ascii="ITC Avant Garde" w:eastAsia="Times New Roman" w:hAnsi="ITC Avant Garde"/>
          <w:bCs/>
          <w:color w:val="000000"/>
          <w:lang w:eastAsia="es-MX"/>
        </w:rPr>
        <w:t>75</w:t>
      </w:r>
      <w:r w:rsidR="001467BB" w:rsidRPr="000E40CC">
        <w:rPr>
          <w:rFonts w:ascii="ITC Avant Garde" w:eastAsia="Times New Roman" w:hAnsi="ITC Avant Garde"/>
          <w:bCs/>
          <w:color w:val="000000"/>
          <w:lang w:eastAsia="es-MX"/>
        </w:rPr>
        <w:t xml:space="preserve"> y 76 fracción III inciso a),</w:t>
      </w:r>
      <w:r w:rsidRPr="000E40CC">
        <w:rPr>
          <w:rFonts w:ascii="ITC Avant Garde" w:eastAsia="Times New Roman" w:hAnsi="ITC Avant Garde"/>
          <w:bCs/>
          <w:color w:val="000000"/>
          <w:lang w:eastAsia="es-MX"/>
        </w:rPr>
        <w:t xml:space="preserve"> de la </w:t>
      </w:r>
      <w:r w:rsidR="001147BE" w:rsidRPr="000E40CC">
        <w:rPr>
          <w:rFonts w:ascii="ITC Avant Garde" w:eastAsia="Times New Roman" w:hAnsi="ITC Avant Garde"/>
          <w:b/>
          <w:bCs/>
          <w:color w:val="000000"/>
          <w:lang w:eastAsia="es-MX"/>
        </w:rPr>
        <w:t>“</w:t>
      </w:r>
      <w:r w:rsidRPr="000E40CC">
        <w:rPr>
          <w:rFonts w:ascii="ITC Avant Garde" w:eastAsia="Times New Roman" w:hAnsi="ITC Avant Garde"/>
          <w:b/>
          <w:bCs/>
          <w:color w:val="000000"/>
          <w:lang w:eastAsia="es-MX"/>
        </w:rPr>
        <w:t>LFTyR</w:t>
      </w:r>
      <w:r w:rsidR="001147BE" w:rsidRPr="000E40CC">
        <w:rPr>
          <w:rFonts w:ascii="ITC Avant Garde" w:eastAsia="Times New Roman" w:hAnsi="ITC Avant Garde"/>
          <w:b/>
          <w:bCs/>
          <w:color w:val="000000"/>
          <w:lang w:eastAsia="es-MX"/>
        </w:rPr>
        <w:t>”</w:t>
      </w:r>
      <w:r w:rsidRPr="000E40CC">
        <w:rPr>
          <w:rFonts w:ascii="ITC Avant Garde" w:eastAsia="Times New Roman" w:hAnsi="ITC Avant Garde"/>
          <w:bCs/>
          <w:color w:val="000000"/>
          <w:lang w:eastAsia="es-MX"/>
        </w:rPr>
        <w:t xml:space="preserve">, que al efecto establecen que se requiere de concesión única para prestar todo tipo de servicios públicos de telecomunicaciones y radiodifusión y que las concesiones para usar, aprovechar o explotar el espectro radioeléctrico </w:t>
      </w:r>
      <w:r w:rsidR="001467BB" w:rsidRPr="000E40CC">
        <w:rPr>
          <w:rFonts w:ascii="ITC Avant Garde" w:eastAsia="Times New Roman" w:hAnsi="ITC Avant Garde"/>
          <w:bCs/>
          <w:color w:val="000000"/>
          <w:lang w:eastAsia="es-MX"/>
        </w:rPr>
        <w:t xml:space="preserve"> de uso determinado en específico </w:t>
      </w:r>
      <w:r w:rsidR="00563C33" w:rsidRPr="000E40CC">
        <w:rPr>
          <w:rFonts w:ascii="ITC Avant Garde" w:eastAsia="Times New Roman" w:hAnsi="ITC Avant Garde"/>
          <w:bCs/>
          <w:color w:val="000000"/>
          <w:lang w:eastAsia="es-MX"/>
        </w:rPr>
        <w:t>para radiocomunicación</w:t>
      </w:r>
      <w:r w:rsidR="001467BB" w:rsidRPr="000E40CC">
        <w:rPr>
          <w:rFonts w:ascii="ITC Avant Garde" w:eastAsia="Times New Roman" w:hAnsi="ITC Avant Garde"/>
          <w:bCs/>
          <w:color w:val="000000"/>
          <w:lang w:eastAsia="es-MX"/>
        </w:rPr>
        <w:t xml:space="preserve"> privada </w:t>
      </w:r>
      <w:r w:rsidRPr="000E40CC">
        <w:rPr>
          <w:rFonts w:ascii="ITC Avant Garde" w:eastAsia="Times New Roman" w:hAnsi="ITC Avant Garde"/>
          <w:bCs/>
          <w:color w:val="000000"/>
          <w:lang w:eastAsia="es-MX"/>
        </w:rPr>
        <w:t xml:space="preserve">se otorgarán por el </w:t>
      </w:r>
      <w:r w:rsidR="001147BE" w:rsidRPr="000E40CC">
        <w:rPr>
          <w:rFonts w:ascii="ITC Avant Garde" w:eastAsia="Times New Roman" w:hAnsi="ITC Avant Garde"/>
          <w:b/>
          <w:bCs/>
          <w:color w:val="000000"/>
          <w:lang w:eastAsia="es-MX"/>
        </w:rPr>
        <w:t>“</w:t>
      </w:r>
      <w:r w:rsidRPr="000E40CC">
        <w:rPr>
          <w:rFonts w:ascii="ITC Avant Garde" w:eastAsia="Times New Roman" w:hAnsi="ITC Avant Garde"/>
          <w:b/>
          <w:bCs/>
          <w:color w:val="000000"/>
          <w:lang w:eastAsia="es-MX"/>
        </w:rPr>
        <w:t>Instituto</w:t>
      </w:r>
      <w:r w:rsidR="001147BE" w:rsidRPr="000E40CC">
        <w:rPr>
          <w:rFonts w:ascii="ITC Avant Garde" w:eastAsia="Times New Roman" w:hAnsi="ITC Avant Garde"/>
          <w:b/>
          <w:bCs/>
          <w:color w:val="000000"/>
          <w:lang w:eastAsia="es-MX"/>
        </w:rPr>
        <w:t>”</w:t>
      </w:r>
      <w:r w:rsidRPr="000E40CC">
        <w:rPr>
          <w:rFonts w:ascii="ITC Avant Garde" w:eastAsia="Times New Roman" w:hAnsi="ITC Avant Garde"/>
          <w:bCs/>
          <w:color w:val="000000"/>
          <w:lang w:eastAsia="es-MX"/>
        </w:rPr>
        <w:t xml:space="preserve">. </w:t>
      </w:r>
    </w:p>
    <w:p w:rsidR="008B624B" w:rsidRPr="000E40CC" w:rsidRDefault="00C13836" w:rsidP="000E40CC">
      <w:pPr>
        <w:spacing w:before="240" w:after="240" w:line="360" w:lineRule="auto"/>
        <w:jc w:val="both"/>
        <w:rPr>
          <w:rFonts w:ascii="ITC Avant Garde" w:eastAsia="Times New Roman" w:hAnsi="ITC Avant Garde"/>
          <w:bCs/>
          <w:color w:val="000000"/>
          <w:lang w:eastAsia="es-MX"/>
        </w:rPr>
      </w:pPr>
      <w:r w:rsidRPr="000E40CC">
        <w:rPr>
          <w:rFonts w:ascii="ITC Avant Garde" w:eastAsia="Times New Roman" w:hAnsi="ITC Avant Garde"/>
          <w:bCs/>
          <w:color w:val="000000"/>
          <w:lang w:eastAsia="es-MX"/>
        </w:rPr>
        <w:t>Desde luego, los mencionados preceptos disponen lo siguiente:</w:t>
      </w:r>
    </w:p>
    <w:p w:rsidR="00C13836" w:rsidRPr="000E40CC" w:rsidRDefault="00C13836" w:rsidP="000E40CC">
      <w:pPr>
        <w:spacing w:before="240" w:after="240" w:line="240" w:lineRule="auto"/>
        <w:ind w:left="567" w:right="284"/>
        <w:jc w:val="both"/>
        <w:rPr>
          <w:rFonts w:ascii="ITC Avant Garde" w:eastAsia="Times New Roman" w:hAnsi="ITC Avant Garde"/>
          <w:b/>
          <w:bCs/>
          <w:color w:val="000000"/>
          <w:sz w:val="20"/>
          <w:szCs w:val="20"/>
          <w:lang w:eastAsia="es-MX"/>
        </w:rPr>
      </w:pPr>
      <w:r w:rsidRPr="000E40CC">
        <w:rPr>
          <w:rFonts w:ascii="ITC Avant Garde" w:eastAsia="Times New Roman" w:hAnsi="ITC Avant Garde"/>
          <w:b/>
          <w:bCs/>
          <w:color w:val="000000"/>
          <w:sz w:val="20"/>
          <w:szCs w:val="20"/>
          <w:lang w:eastAsia="es-MX"/>
        </w:rPr>
        <w:t xml:space="preserve">Ley Federal de Telecomunicaciones y Radiodifusión: </w:t>
      </w:r>
    </w:p>
    <w:p w:rsidR="008B624B" w:rsidRPr="000E40CC" w:rsidRDefault="00991AC3" w:rsidP="000E40CC">
      <w:pPr>
        <w:spacing w:before="240" w:after="240" w:line="240" w:lineRule="auto"/>
        <w:ind w:left="567" w:right="284"/>
        <w:jc w:val="both"/>
        <w:rPr>
          <w:rFonts w:ascii="ITC Avant Garde" w:eastAsia="Times New Roman" w:hAnsi="ITC Avant Garde"/>
          <w:bCs/>
          <w:color w:val="000000"/>
          <w:sz w:val="20"/>
          <w:szCs w:val="20"/>
          <w:lang w:eastAsia="es-MX"/>
        </w:rPr>
      </w:pPr>
      <w:r w:rsidRPr="000E40CC">
        <w:rPr>
          <w:rFonts w:ascii="ITC Avant Garde" w:eastAsia="Times New Roman" w:hAnsi="ITC Avant Garde"/>
          <w:b/>
          <w:bCs/>
          <w:color w:val="000000"/>
          <w:sz w:val="20"/>
          <w:szCs w:val="20"/>
          <w:lang w:eastAsia="es-MX"/>
        </w:rPr>
        <w:t xml:space="preserve"> </w:t>
      </w:r>
      <w:r w:rsidR="00C13836" w:rsidRPr="000E40CC">
        <w:rPr>
          <w:rFonts w:ascii="ITC Avant Garde" w:eastAsia="Times New Roman" w:hAnsi="ITC Avant Garde"/>
          <w:b/>
          <w:bCs/>
          <w:color w:val="000000"/>
          <w:sz w:val="20"/>
          <w:szCs w:val="20"/>
          <w:lang w:eastAsia="es-MX"/>
        </w:rPr>
        <w:t>“Artículo 66.</w:t>
      </w:r>
      <w:r w:rsidR="00C13836" w:rsidRPr="000E40CC">
        <w:rPr>
          <w:rFonts w:ascii="ITC Avant Garde" w:eastAsia="Times New Roman" w:hAnsi="ITC Avant Garde"/>
          <w:bCs/>
          <w:color w:val="000000"/>
          <w:sz w:val="20"/>
          <w:szCs w:val="20"/>
          <w:lang w:eastAsia="es-MX"/>
        </w:rPr>
        <w:t xml:space="preserve"> Se requerirá concesión única para prestar todo tipo de servicios públicos de telecomunicaciones y radiodifusión.”</w:t>
      </w:r>
    </w:p>
    <w:p w:rsidR="008B624B" w:rsidRPr="000E40CC" w:rsidRDefault="00991AC3" w:rsidP="000E40CC">
      <w:pPr>
        <w:spacing w:before="240" w:after="240" w:line="240" w:lineRule="auto"/>
        <w:ind w:left="567" w:right="284"/>
        <w:jc w:val="both"/>
        <w:rPr>
          <w:rFonts w:ascii="ITC Avant Garde" w:eastAsia="Times New Roman" w:hAnsi="ITC Avant Garde"/>
          <w:bCs/>
          <w:color w:val="000000"/>
          <w:sz w:val="20"/>
          <w:szCs w:val="20"/>
          <w:lang w:eastAsia="es-MX"/>
        </w:rPr>
      </w:pPr>
      <w:r w:rsidRPr="000E40CC">
        <w:rPr>
          <w:rFonts w:ascii="ITC Avant Garde" w:eastAsia="Times New Roman" w:hAnsi="ITC Avant Garde"/>
          <w:b/>
          <w:bCs/>
          <w:color w:val="000000"/>
          <w:sz w:val="20"/>
          <w:szCs w:val="20"/>
          <w:lang w:eastAsia="es-MX"/>
        </w:rPr>
        <w:t>“</w:t>
      </w:r>
      <w:r w:rsidR="001467BB" w:rsidRPr="000E40CC">
        <w:rPr>
          <w:rFonts w:ascii="ITC Avant Garde" w:eastAsia="Times New Roman" w:hAnsi="ITC Avant Garde"/>
          <w:b/>
          <w:bCs/>
          <w:color w:val="000000"/>
          <w:sz w:val="20"/>
          <w:szCs w:val="20"/>
          <w:lang w:eastAsia="es-MX"/>
        </w:rPr>
        <w:t>Artículo 69.</w:t>
      </w:r>
      <w:r w:rsidR="001467BB" w:rsidRPr="000E40CC">
        <w:rPr>
          <w:rFonts w:ascii="ITC Avant Garde" w:eastAsia="Times New Roman" w:hAnsi="ITC Avant Garde"/>
          <w:bCs/>
          <w:color w:val="000000"/>
          <w:sz w:val="20"/>
          <w:szCs w:val="20"/>
          <w:lang w:eastAsia="es-MX"/>
        </w:rPr>
        <w:t xml:space="preserve"> Se requerirá concesión única para uso privado, solamente cuando se necesite utilizar o aprovechar bandas de frecuencias del espectro radioeléctrico que no sean de uso libre o recursos orbitales, para lo cual se estará a lo dispuesto en el Capítulo III del presente Título.</w:t>
      </w:r>
      <w:r w:rsidRPr="000E40CC">
        <w:rPr>
          <w:rFonts w:ascii="ITC Avant Garde" w:eastAsia="Times New Roman" w:hAnsi="ITC Avant Garde"/>
          <w:bCs/>
          <w:color w:val="000000"/>
          <w:sz w:val="20"/>
          <w:szCs w:val="20"/>
          <w:lang w:eastAsia="es-MX"/>
        </w:rPr>
        <w:t>”</w:t>
      </w:r>
    </w:p>
    <w:p w:rsidR="008B624B" w:rsidRPr="000E40CC" w:rsidRDefault="00C13836" w:rsidP="000E40CC">
      <w:pPr>
        <w:spacing w:before="240" w:after="240" w:line="240" w:lineRule="auto"/>
        <w:ind w:left="567" w:right="284"/>
        <w:jc w:val="both"/>
        <w:rPr>
          <w:rFonts w:ascii="ITC Avant Garde" w:eastAsia="Times New Roman" w:hAnsi="ITC Avant Garde"/>
          <w:bCs/>
          <w:color w:val="000000"/>
          <w:sz w:val="20"/>
          <w:szCs w:val="20"/>
          <w:lang w:eastAsia="es-MX"/>
        </w:rPr>
      </w:pPr>
      <w:r w:rsidRPr="000E40CC">
        <w:rPr>
          <w:rFonts w:ascii="ITC Avant Garde" w:eastAsia="Times New Roman" w:hAnsi="ITC Avant Garde"/>
          <w:b/>
          <w:bCs/>
          <w:color w:val="000000"/>
          <w:sz w:val="20"/>
          <w:szCs w:val="20"/>
          <w:lang w:eastAsia="es-MX"/>
        </w:rPr>
        <w:t>“Artículo 75.</w:t>
      </w:r>
      <w:r w:rsidRPr="000E40CC">
        <w:rPr>
          <w:rFonts w:ascii="ITC Avant Garde" w:eastAsia="Times New Roman" w:hAnsi="ITC Avant Garde"/>
          <w:bCs/>
          <w:color w:val="000000"/>
          <w:sz w:val="20"/>
          <w:szCs w:val="20"/>
          <w:lang w:eastAsia="es-MX"/>
        </w:rPr>
        <w:t xml:space="preserve"> Las concesiones para usar, aprovechar y explotar bandas de frecuencias del espectro radioeléctrico de uso determinado y para la ocupación y explotación de recursos orbitales, se otorgarán por el Instituto por un plazo de hasta veinte años y podrán ser prorrogadas hasta por plazos iguales conforme a lo dispuesto en el Capítulo VI de este Título.</w:t>
      </w:r>
    </w:p>
    <w:p w:rsidR="008B624B" w:rsidRPr="000E40CC" w:rsidRDefault="00991AC3" w:rsidP="000E40CC">
      <w:pPr>
        <w:spacing w:before="240" w:after="240" w:line="240" w:lineRule="auto"/>
        <w:ind w:left="567" w:right="284"/>
        <w:jc w:val="both"/>
        <w:rPr>
          <w:rFonts w:ascii="ITC Avant Garde" w:eastAsia="Times New Roman" w:hAnsi="ITC Avant Garde"/>
          <w:bCs/>
          <w:color w:val="000000"/>
          <w:sz w:val="20"/>
          <w:szCs w:val="20"/>
          <w:lang w:eastAsia="es-MX"/>
        </w:rPr>
      </w:pPr>
      <w:r w:rsidRPr="000E40CC">
        <w:rPr>
          <w:rFonts w:ascii="ITC Avant Garde" w:eastAsia="Times New Roman" w:hAnsi="ITC Avant Garde"/>
          <w:bCs/>
          <w:color w:val="000000"/>
          <w:sz w:val="20"/>
          <w:szCs w:val="20"/>
          <w:lang w:eastAsia="es-MX"/>
        </w:rPr>
        <w:t xml:space="preserve">Cuando la explotación de los servicios objeto de la concesión sobre el espectro radioeléctrico requiera de una concesión única, ésta última se otorgará en el </w:t>
      </w:r>
      <w:r w:rsidRPr="000E40CC">
        <w:rPr>
          <w:rFonts w:ascii="ITC Avant Garde" w:eastAsia="Times New Roman" w:hAnsi="ITC Avant Garde"/>
          <w:bCs/>
          <w:color w:val="000000"/>
          <w:sz w:val="20"/>
          <w:szCs w:val="20"/>
          <w:lang w:eastAsia="es-MX"/>
        </w:rPr>
        <w:lastRenderedPageBreak/>
        <w:t>mismo acto administrativo, salvo que el concesionario ya cuente con una concesión.”</w:t>
      </w:r>
    </w:p>
    <w:p w:rsidR="001467BB" w:rsidRPr="000E40CC" w:rsidRDefault="00991AC3" w:rsidP="000E40CC">
      <w:pPr>
        <w:spacing w:before="240" w:after="240" w:line="240" w:lineRule="auto"/>
        <w:ind w:left="567" w:right="284"/>
        <w:jc w:val="both"/>
        <w:rPr>
          <w:rFonts w:ascii="ITC Avant Garde" w:eastAsia="Times New Roman" w:hAnsi="ITC Avant Garde"/>
          <w:bCs/>
          <w:color w:val="000000"/>
          <w:sz w:val="20"/>
          <w:szCs w:val="20"/>
          <w:lang w:eastAsia="es-MX"/>
        </w:rPr>
      </w:pPr>
      <w:r w:rsidRPr="000E40CC">
        <w:rPr>
          <w:rFonts w:ascii="ITC Avant Garde" w:eastAsia="Times New Roman" w:hAnsi="ITC Avant Garde"/>
          <w:b/>
          <w:bCs/>
          <w:color w:val="000000"/>
          <w:sz w:val="20"/>
          <w:szCs w:val="20"/>
          <w:lang w:eastAsia="es-MX"/>
        </w:rPr>
        <w:t>“</w:t>
      </w:r>
      <w:r w:rsidR="001467BB" w:rsidRPr="000E40CC">
        <w:rPr>
          <w:rFonts w:ascii="ITC Avant Garde" w:eastAsia="Times New Roman" w:hAnsi="ITC Avant Garde"/>
          <w:b/>
          <w:bCs/>
          <w:color w:val="000000"/>
          <w:sz w:val="20"/>
          <w:szCs w:val="20"/>
          <w:lang w:eastAsia="es-MX"/>
        </w:rPr>
        <w:t>Artículo 76.</w:t>
      </w:r>
      <w:r w:rsidR="001467BB" w:rsidRPr="000E40CC">
        <w:rPr>
          <w:rFonts w:ascii="ITC Avant Garde" w:eastAsia="Times New Roman" w:hAnsi="ITC Avant Garde"/>
          <w:bCs/>
          <w:color w:val="000000"/>
          <w:sz w:val="20"/>
          <w:szCs w:val="20"/>
          <w:lang w:eastAsia="es-MX"/>
        </w:rPr>
        <w:t xml:space="preserve"> De acuerdo con sus fines, las concesiones a que se refiere este capítulo serán:</w:t>
      </w:r>
    </w:p>
    <w:p w:rsidR="008B624B" w:rsidRPr="000E40CC" w:rsidRDefault="00991AC3" w:rsidP="000E40CC">
      <w:pPr>
        <w:spacing w:before="240" w:after="240" w:line="240" w:lineRule="auto"/>
        <w:ind w:left="708" w:right="284"/>
        <w:jc w:val="both"/>
        <w:rPr>
          <w:rFonts w:ascii="ITC Avant Garde" w:eastAsia="Times New Roman" w:hAnsi="ITC Avant Garde"/>
          <w:b/>
          <w:bCs/>
          <w:color w:val="000000"/>
          <w:sz w:val="20"/>
          <w:szCs w:val="20"/>
          <w:lang w:eastAsia="es-MX"/>
        </w:rPr>
      </w:pPr>
      <w:r w:rsidRPr="000E40CC">
        <w:rPr>
          <w:rFonts w:ascii="ITC Avant Garde" w:eastAsia="Times New Roman" w:hAnsi="ITC Avant Garde"/>
          <w:b/>
          <w:bCs/>
          <w:color w:val="000000"/>
          <w:sz w:val="20"/>
          <w:szCs w:val="20"/>
          <w:lang w:eastAsia="es-MX"/>
        </w:rPr>
        <w:t>(…)</w:t>
      </w:r>
    </w:p>
    <w:p w:rsidR="008B624B" w:rsidRPr="000E40CC" w:rsidRDefault="00991AC3" w:rsidP="000E40CC">
      <w:pPr>
        <w:spacing w:before="240" w:after="240" w:line="240" w:lineRule="auto"/>
        <w:ind w:left="567" w:right="284"/>
        <w:jc w:val="both"/>
        <w:rPr>
          <w:rFonts w:ascii="ITC Avant Garde" w:eastAsia="Times New Roman" w:hAnsi="ITC Avant Garde"/>
          <w:bCs/>
          <w:color w:val="000000"/>
          <w:sz w:val="20"/>
          <w:szCs w:val="20"/>
          <w:lang w:eastAsia="es-MX"/>
        </w:rPr>
      </w:pPr>
      <w:r w:rsidRPr="000E40CC">
        <w:rPr>
          <w:rFonts w:ascii="ITC Avant Garde" w:eastAsia="Times New Roman" w:hAnsi="ITC Avant Garde"/>
          <w:b/>
          <w:bCs/>
          <w:color w:val="000000"/>
          <w:sz w:val="20"/>
          <w:szCs w:val="20"/>
          <w:lang w:eastAsia="es-MX"/>
        </w:rPr>
        <w:t>III.</w:t>
      </w:r>
      <w:r w:rsidRPr="000E40CC">
        <w:rPr>
          <w:rFonts w:ascii="ITC Avant Garde" w:eastAsia="Times New Roman" w:hAnsi="ITC Avant Garde"/>
          <w:bCs/>
          <w:color w:val="000000"/>
          <w:sz w:val="20"/>
          <w:szCs w:val="20"/>
          <w:lang w:eastAsia="es-MX"/>
        </w:rPr>
        <w:t xml:space="preserve"> Para uso privado: Confiere el derecho para usar y aprovechar bandas de frecuencias del espectro radioeléctrico de uso determinado o para la ocupación y explotación de recursos orbitales, con propósitos de:</w:t>
      </w:r>
    </w:p>
    <w:p w:rsidR="00991AC3" w:rsidRPr="000E40CC" w:rsidRDefault="00991AC3" w:rsidP="000E40CC">
      <w:pPr>
        <w:numPr>
          <w:ilvl w:val="0"/>
          <w:numId w:val="38"/>
        </w:numPr>
        <w:spacing w:before="240" w:after="240" w:line="240" w:lineRule="auto"/>
        <w:ind w:right="284"/>
        <w:jc w:val="both"/>
        <w:rPr>
          <w:rFonts w:ascii="ITC Avant Garde" w:eastAsia="Times New Roman" w:hAnsi="ITC Avant Garde"/>
          <w:bCs/>
          <w:color w:val="000000"/>
          <w:sz w:val="20"/>
          <w:szCs w:val="20"/>
          <w:lang w:eastAsia="es-MX"/>
        </w:rPr>
      </w:pPr>
      <w:r w:rsidRPr="000E40CC">
        <w:rPr>
          <w:rFonts w:ascii="ITC Avant Garde" w:eastAsia="Times New Roman" w:hAnsi="ITC Avant Garde"/>
          <w:bCs/>
          <w:color w:val="000000"/>
          <w:sz w:val="20"/>
          <w:szCs w:val="20"/>
          <w:lang w:eastAsia="es-MX"/>
        </w:rPr>
        <w:t>Comunicación privada, o</w:t>
      </w:r>
    </w:p>
    <w:p w:rsidR="008B624B" w:rsidRPr="000E40CC" w:rsidRDefault="00991AC3" w:rsidP="000E40CC">
      <w:pPr>
        <w:spacing w:before="240" w:after="240" w:line="240" w:lineRule="auto"/>
        <w:ind w:left="927" w:right="284"/>
        <w:jc w:val="both"/>
        <w:rPr>
          <w:rFonts w:ascii="ITC Avant Garde" w:eastAsia="Times New Roman" w:hAnsi="ITC Avant Garde"/>
          <w:b/>
          <w:bCs/>
          <w:color w:val="000000"/>
          <w:sz w:val="20"/>
          <w:szCs w:val="20"/>
          <w:lang w:eastAsia="es-MX"/>
        </w:rPr>
      </w:pPr>
      <w:r w:rsidRPr="000E40CC">
        <w:rPr>
          <w:rFonts w:ascii="ITC Avant Garde" w:eastAsia="Times New Roman" w:hAnsi="ITC Avant Garde"/>
          <w:b/>
          <w:bCs/>
          <w:color w:val="000000"/>
          <w:sz w:val="20"/>
          <w:szCs w:val="20"/>
          <w:lang w:eastAsia="es-MX"/>
        </w:rPr>
        <w:t>(…)</w:t>
      </w:r>
    </w:p>
    <w:p w:rsidR="008B624B" w:rsidRPr="000E40CC" w:rsidRDefault="00C13836" w:rsidP="000E40CC">
      <w:pPr>
        <w:spacing w:before="240" w:after="240" w:line="360" w:lineRule="auto"/>
        <w:jc w:val="both"/>
        <w:rPr>
          <w:rFonts w:ascii="ITC Avant Garde" w:eastAsia="Times New Roman" w:hAnsi="ITC Avant Garde"/>
          <w:bCs/>
          <w:color w:val="000000"/>
          <w:lang w:eastAsia="es-MX"/>
        </w:rPr>
      </w:pPr>
      <w:r w:rsidRPr="000E40CC">
        <w:rPr>
          <w:rFonts w:ascii="ITC Avant Garde" w:eastAsia="Times New Roman" w:hAnsi="ITC Avant Garde"/>
          <w:bCs/>
          <w:color w:val="000000"/>
          <w:lang w:eastAsia="es-MX"/>
        </w:rPr>
        <w:t xml:space="preserve">Ahora bien, para efectos de imponer la sanción que corresponda, resulta importante hacer notar que la comisión de la conducta antes referida es susceptible de ser sancionada en términos de los artículos 298, inciso E), fracción I en relación con el artículo 299, párrafo primero, ambos de la </w:t>
      </w:r>
      <w:r w:rsidR="001147BE" w:rsidRPr="000E40CC">
        <w:rPr>
          <w:rFonts w:ascii="ITC Avant Garde" w:eastAsia="Times New Roman" w:hAnsi="ITC Avant Garde"/>
          <w:b/>
          <w:bCs/>
          <w:color w:val="000000"/>
          <w:lang w:eastAsia="es-MX"/>
        </w:rPr>
        <w:t>“</w:t>
      </w:r>
      <w:r w:rsidRPr="000E40CC">
        <w:rPr>
          <w:rFonts w:ascii="ITC Avant Garde" w:eastAsia="Times New Roman" w:hAnsi="ITC Avant Garde"/>
          <w:b/>
          <w:bCs/>
          <w:color w:val="000000"/>
          <w:lang w:eastAsia="es-MX"/>
        </w:rPr>
        <w:t>LFTyR</w:t>
      </w:r>
      <w:r w:rsidR="001147BE" w:rsidRPr="000E40CC">
        <w:rPr>
          <w:rFonts w:ascii="ITC Avant Garde" w:eastAsia="Times New Roman" w:hAnsi="ITC Avant Garde"/>
          <w:b/>
          <w:bCs/>
          <w:color w:val="000000"/>
          <w:lang w:eastAsia="es-MX"/>
        </w:rPr>
        <w:t>”</w:t>
      </w:r>
      <w:r w:rsidRPr="000E40CC">
        <w:rPr>
          <w:rFonts w:ascii="ITC Avant Garde" w:eastAsia="Times New Roman" w:hAnsi="ITC Avant Garde"/>
          <w:bCs/>
          <w:color w:val="000000"/>
          <w:lang w:eastAsia="es-MX"/>
        </w:rPr>
        <w:t>, preceptos que establecen la sanción que en su caso procede imponer, la cual va de 6.01% hasta 10% de los ingresos acumulables del ejercicio fiscal anterior de la persona infractora.</w:t>
      </w:r>
    </w:p>
    <w:p w:rsidR="008B624B" w:rsidRPr="000E40CC" w:rsidRDefault="00C13836" w:rsidP="000E40CC">
      <w:pPr>
        <w:spacing w:before="240" w:after="240" w:line="360" w:lineRule="auto"/>
        <w:jc w:val="both"/>
        <w:rPr>
          <w:rFonts w:ascii="ITC Avant Garde" w:eastAsia="Times New Roman" w:hAnsi="ITC Avant Garde"/>
          <w:bCs/>
          <w:color w:val="000000"/>
          <w:lang w:eastAsia="es-MX"/>
        </w:rPr>
      </w:pPr>
      <w:r w:rsidRPr="000E40CC">
        <w:rPr>
          <w:rFonts w:ascii="ITC Avant Garde" w:eastAsia="Times New Roman" w:hAnsi="ITC Avant Garde"/>
          <w:bCs/>
          <w:color w:val="000000"/>
          <w:lang w:eastAsia="es-MX"/>
        </w:rPr>
        <w:t xml:space="preserve">En efecto, los artículos 298, inciso E), fracción I y 299 de la </w:t>
      </w:r>
      <w:r w:rsidR="001147BE" w:rsidRPr="000E40CC">
        <w:rPr>
          <w:rFonts w:ascii="ITC Avant Garde" w:eastAsia="Times New Roman" w:hAnsi="ITC Avant Garde"/>
          <w:b/>
          <w:bCs/>
          <w:color w:val="000000"/>
          <w:lang w:eastAsia="es-MX"/>
        </w:rPr>
        <w:t>“</w:t>
      </w:r>
      <w:r w:rsidRPr="000E40CC">
        <w:rPr>
          <w:rFonts w:ascii="ITC Avant Garde" w:eastAsia="Times New Roman" w:hAnsi="ITC Avant Garde"/>
          <w:b/>
          <w:bCs/>
          <w:color w:val="000000"/>
          <w:lang w:eastAsia="es-MX"/>
        </w:rPr>
        <w:t>LFTyR</w:t>
      </w:r>
      <w:r w:rsidR="001147BE" w:rsidRPr="000E40CC">
        <w:rPr>
          <w:rFonts w:ascii="ITC Avant Garde" w:eastAsia="Times New Roman" w:hAnsi="ITC Avant Garde"/>
          <w:b/>
          <w:bCs/>
          <w:color w:val="000000"/>
          <w:lang w:eastAsia="es-MX"/>
        </w:rPr>
        <w:t>”</w:t>
      </w:r>
      <w:r w:rsidRPr="000E40CC">
        <w:rPr>
          <w:rFonts w:ascii="ITC Avant Garde" w:eastAsia="Times New Roman" w:hAnsi="ITC Avant Garde"/>
          <w:bCs/>
          <w:color w:val="000000"/>
          <w:lang w:eastAsia="es-MX"/>
        </w:rPr>
        <w:t>, establecen expresamente lo siguiente:</w:t>
      </w:r>
    </w:p>
    <w:p w:rsidR="00C13836" w:rsidRPr="000E40CC" w:rsidRDefault="00C13836" w:rsidP="000E40CC">
      <w:pPr>
        <w:spacing w:before="240" w:after="240" w:line="240" w:lineRule="auto"/>
        <w:ind w:left="567" w:right="284"/>
        <w:jc w:val="both"/>
        <w:rPr>
          <w:rFonts w:ascii="ITC Avant Garde" w:hAnsi="ITC Avant Garde"/>
          <w:color w:val="000000"/>
          <w:sz w:val="20"/>
          <w:szCs w:val="20"/>
        </w:rPr>
      </w:pPr>
      <w:r w:rsidRPr="000E40CC">
        <w:rPr>
          <w:rFonts w:ascii="ITC Avant Garde" w:hAnsi="ITC Avant Garde"/>
          <w:color w:val="000000"/>
          <w:sz w:val="20"/>
          <w:szCs w:val="20"/>
        </w:rPr>
        <w:t>“</w:t>
      </w:r>
      <w:r w:rsidRPr="000E40CC">
        <w:rPr>
          <w:rFonts w:ascii="ITC Avant Garde" w:hAnsi="ITC Avant Garde"/>
          <w:b/>
          <w:color w:val="000000"/>
          <w:sz w:val="20"/>
          <w:szCs w:val="20"/>
        </w:rPr>
        <w:t>Artículo 298.</w:t>
      </w:r>
      <w:r w:rsidRPr="000E40CC">
        <w:rPr>
          <w:rFonts w:ascii="ITC Avant Garde" w:hAnsi="ITC Avant Garde"/>
          <w:color w:val="000000"/>
          <w:sz w:val="20"/>
          <w:szCs w:val="20"/>
        </w:rPr>
        <w:t xml:space="preserve"> Las infracciones a lo dispuesto en esta Ley y a las disposiciones que deriven de ella, se sancionarán por el Instituto de conformidad con lo siguiente: </w:t>
      </w:r>
      <w:r w:rsidRPr="000E40CC">
        <w:rPr>
          <w:rFonts w:ascii="ITC Avant Garde" w:hAnsi="ITC Avant Garde"/>
          <w:color w:val="000000"/>
          <w:sz w:val="20"/>
          <w:szCs w:val="20"/>
        </w:rPr>
        <w:cr/>
      </w:r>
    </w:p>
    <w:p w:rsidR="008B624B" w:rsidRPr="000E40CC" w:rsidRDefault="00C13836" w:rsidP="000E40CC">
      <w:pPr>
        <w:spacing w:before="240" w:after="240" w:line="240" w:lineRule="auto"/>
        <w:ind w:left="567" w:right="284"/>
        <w:jc w:val="both"/>
        <w:rPr>
          <w:rFonts w:ascii="ITC Avant Garde" w:eastAsia="Times New Roman" w:hAnsi="ITC Avant Garde"/>
          <w:sz w:val="20"/>
          <w:szCs w:val="20"/>
          <w:lang w:eastAsia="es-ES"/>
        </w:rPr>
      </w:pPr>
      <w:r w:rsidRPr="000E40CC">
        <w:rPr>
          <w:rFonts w:ascii="ITC Avant Garde" w:eastAsia="Times New Roman" w:hAnsi="ITC Avant Garde"/>
          <w:sz w:val="20"/>
          <w:szCs w:val="20"/>
          <w:lang w:eastAsia="es-ES"/>
        </w:rPr>
        <w:t>[…]</w:t>
      </w:r>
    </w:p>
    <w:p w:rsidR="008B624B" w:rsidRPr="000E40CC" w:rsidRDefault="00C13836" w:rsidP="000E40CC">
      <w:pPr>
        <w:spacing w:before="240" w:after="240" w:line="240" w:lineRule="auto"/>
        <w:ind w:left="567" w:right="284"/>
        <w:jc w:val="both"/>
        <w:rPr>
          <w:rFonts w:ascii="ITC Avant Garde" w:hAnsi="ITC Avant Garde"/>
          <w:color w:val="000000"/>
          <w:sz w:val="20"/>
          <w:szCs w:val="20"/>
        </w:rPr>
      </w:pPr>
      <w:r w:rsidRPr="000E40CC">
        <w:rPr>
          <w:rFonts w:ascii="ITC Avant Garde" w:hAnsi="ITC Avant Garde"/>
          <w:color w:val="000000"/>
          <w:sz w:val="20"/>
          <w:szCs w:val="20"/>
        </w:rPr>
        <w:t>E). Con multa por el equivalente de 6.01% hasta 10% de los ingresos de la persona infractora que:</w:t>
      </w:r>
    </w:p>
    <w:p w:rsidR="00C13836" w:rsidRPr="000E40CC" w:rsidRDefault="00C13836" w:rsidP="000E40CC">
      <w:pPr>
        <w:spacing w:before="240" w:after="240" w:line="240" w:lineRule="auto"/>
        <w:ind w:left="567" w:right="284"/>
        <w:jc w:val="both"/>
        <w:rPr>
          <w:rFonts w:ascii="ITC Avant Garde" w:eastAsia="Times New Roman" w:hAnsi="ITC Avant Garde"/>
          <w:bCs/>
          <w:color w:val="000000"/>
          <w:sz w:val="20"/>
          <w:szCs w:val="20"/>
          <w:lang w:eastAsia="es-MX"/>
        </w:rPr>
      </w:pPr>
      <w:r w:rsidRPr="000E40CC">
        <w:rPr>
          <w:rFonts w:ascii="ITC Avant Garde" w:hAnsi="ITC Avant Garde"/>
          <w:color w:val="000000"/>
          <w:sz w:val="20"/>
          <w:szCs w:val="20"/>
        </w:rPr>
        <w:t>I. Preste servicios de telecomunicaciones o radiodifusión sin contar con concesión o autorización…</w:t>
      </w:r>
      <w:r w:rsidRPr="000E40CC">
        <w:rPr>
          <w:rFonts w:ascii="ITC Avant Garde" w:eastAsia="Times New Roman" w:hAnsi="ITC Avant Garde"/>
          <w:bCs/>
          <w:color w:val="000000"/>
          <w:sz w:val="20"/>
          <w:szCs w:val="20"/>
          <w:lang w:eastAsia="es-MX"/>
        </w:rPr>
        <w:cr/>
      </w:r>
    </w:p>
    <w:p w:rsidR="008B624B" w:rsidRPr="000E40CC" w:rsidRDefault="00C13836" w:rsidP="000E40CC">
      <w:pPr>
        <w:spacing w:before="240" w:after="240" w:line="240" w:lineRule="auto"/>
        <w:ind w:left="567" w:right="284"/>
        <w:jc w:val="both"/>
        <w:rPr>
          <w:rFonts w:ascii="ITC Avant Garde" w:eastAsia="Times New Roman" w:hAnsi="ITC Avant Garde"/>
          <w:bCs/>
          <w:color w:val="000000"/>
          <w:sz w:val="20"/>
          <w:szCs w:val="20"/>
          <w:lang w:eastAsia="es-MX"/>
        </w:rPr>
      </w:pPr>
      <w:r w:rsidRPr="000E40CC">
        <w:rPr>
          <w:rFonts w:ascii="ITC Avant Garde" w:eastAsia="Times New Roman" w:hAnsi="ITC Avant Garde"/>
          <w:b/>
          <w:bCs/>
          <w:color w:val="000000"/>
          <w:sz w:val="20"/>
          <w:szCs w:val="20"/>
          <w:lang w:eastAsia="es-MX"/>
        </w:rPr>
        <w:t>Artículo 299.</w:t>
      </w:r>
      <w:r w:rsidRPr="000E40CC">
        <w:rPr>
          <w:rFonts w:ascii="ITC Avant Garde" w:eastAsia="Times New Roman" w:hAnsi="ITC Avant Garde"/>
          <w:bCs/>
          <w:color w:val="000000"/>
          <w:sz w:val="20"/>
          <w:szCs w:val="20"/>
          <w:lang w:eastAsia="es-MX"/>
        </w:rPr>
        <w:t xml:space="preserve"> Los ingresos a los que se refiere el artículo anterior, serán los acumulables para el concesionario, autorizado o persona infractora directamente involucrado, excluyendo los obtenidos de una fuente de riqueza ubicada en el </w:t>
      </w:r>
      <w:r w:rsidRPr="000E40CC">
        <w:rPr>
          <w:rFonts w:ascii="ITC Avant Garde" w:eastAsia="Times New Roman" w:hAnsi="ITC Avant Garde"/>
          <w:bCs/>
          <w:color w:val="000000"/>
          <w:sz w:val="20"/>
          <w:szCs w:val="20"/>
          <w:lang w:eastAsia="es-MX"/>
        </w:rPr>
        <w:lastRenderedPageBreak/>
        <w:t>extranjero, así como los gravables si estos se encuentran sujetos a un régimen fiscal preferente para los efectos del Impuesto Sobre la Renta del último ejercicio fiscal en que se haya incurrido en la infracción respectiva. De no estar disponible, se utilizará la base de cálculo correspondiente al ejercicio fiscal anterior.</w:t>
      </w:r>
    </w:p>
    <w:p w:rsidR="008B624B" w:rsidRPr="000E40CC" w:rsidRDefault="00C13836" w:rsidP="000E40CC">
      <w:pPr>
        <w:spacing w:before="240" w:after="240" w:line="240" w:lineRule="auto"/>
        <w:ind w:left="567" w:right="284"/>
        <w:jc w:val="both"/>
        <w:rPr>
          <w:rFonts w:ascii="ITC Avant Garde" w:eastAsia="Times New Roman" w:hAnsi="ITC Avant Garde"/>
          <w:bCs/>
          <w:color w:val="000000"/>
          <w:sz w:val="20"/>
          <w:szCs w:val="20"/>
          <w:lang w:eastAsia="es-MX"/>
        </w:rPr>
      </w:pPr>
      <w:r w:rsidRPr="000E40CC">
        <w:rPr>
          <w:rFonts w:ascii="ITC Avant Garde" w:eastAsia="Times New Roman" w:hAnsi="ITC Avant Garde"/>
          <w:bCs/>
          <w:color w:val="000000"/>
          <w:sz w:val="20"/>
          <w:szCs w:val="20"/>
          <w:lang w:eastAsia="es-MX"/>
        </w:rPr>
        <w:t>…”</w:t>
      </w:r>
    </w:p>
    <w:p w:rsidR="008B624B" w:rsidRPr="000E40CC" w:rsidRDefault="00C13836" w:rsidP="000E40CC">
      <w:pPr>
        <w:spacing w:before="240" w:after="240" w:line="360" w:lineRule="auto"/>
        <w:jc w:val="both"/>
        <w:rPr>
          <w:rFonts w:ascii="ITC Avant Garde" w:eastAsia="Times New Roman" w:hAnsi="ITC Avant Garde"/>
          <w:bCs/>
          <w:color w:val="000000"/>
          <w:lang w:eastAsia="es-MX"/>
        </w:rPr>
      </w:pPr>
      <w:r w:rsidRPr="000E40CC">
        <w:rPr>
          <w:rFonts w:ascii="ITC Avant Garde" w:eastAsia="Times New Roman" w:hAnsi="ITC Avant Garde"/>
          <w:bCs/>
          <w:color w:val="000000"/>
          <w:lang w:eastAsia="es-MX"/>
        </w:rPr>
        <w:t xml:space="preserve">Asimismo, la comisión de la conducta en análisis, actualiza la hipótesis normativa prevista en el artículo 305 de la </w:t>
      </w:r>
      <w:r w:rsidR="001147BE" w:rsidRPr="000E40CC">
        <w:rPr>
          <w:rFonts w:ascii="ITC Avant Garde" w:eastAsia="Times New Roman" w:hAnsi="ITC Avant Garde"/>
          <w:b/>
          <w:bCs/>
          <w:color w:val="000000"/>
          <w:lang w:eastAsia="es-MX"/>
        </w:rPr>
        <w:t>“</w:t>
      </w:r>
      <w:r w:rsidRPr="000E40CC">
        <w:rPr>
          <w:rFonts w:ascii="ITC Avant Garde" w:eastAsia="Times New Roman" w:hAnsi="ITC Avant Garde"/>
          <w:b/>
          <w:bCs/>
          <w:color w:val="000000"/>
          <w:lang w:eastAsia="es-MX"/>
        </w:rPr>
        <w:t>LFTyR</w:t>
      </w:r>
      <w:r w:rsidR="001147BE" w:rsidRPr="000E40CC">
        <w:rPr>
          <w:rFonts w:ascii="ITC Avant Garde" w:eastAsia="Times New Roman" w:hAnsi="ITC Avant Garde"/>
          <w:b/>
          <w:bCs/>
          <w:color w:val="000000"/>
          <w:lang w:eastAsia="es-MX"/>
        </w:rPr>
        <w:t>”</w:t>
      </w:r>
      <w:r w:rsidRPr="000E40CC">
        <w:rPr>
          <w:rFonts w:ascii="ITC Avant Garde" w:eastAsia="Times New Roman" w:hAnsi="ITC Avant Garde"/>
          <w:bCs/>
          <w:color w:val="000000"/>
          <w:lang w:eastAsia="es-MX"/>
        </w:rPr>
        <w:t>, misma que establece que la prestación de servicios de telecomunicaciones sin concesión trae como consecuencia la pérdida de los bienes y equipos en beneficio de la Nación. En efecto dicho precepto legal expresamente establece:</w:t>
      </w:r>
    </w:p>
    <w:p w:rsidR="008B624B" w:rsidRPr="000E40CC" w:rsidRDefault="00C13836" w:rsidP="000E40CC">
      <w:pPr>
        <w:spacing w:before="240" w:after="240" w:line="240" w:lineRule="auto"/>
        <w:ind w:left="567" w:right="284"/>
        <w:jc w:val="both"/>
        <w:rPr>
          <w:rFonts w:ascii="ITC Avant Garde" w:eastAsia="Times New Roman" w:hAnsi="ITC Avant Garde"/>
          <w:bCs/>
          <w:color w:val="000000"/>
          <w:sz w:val="20"/>
          <w:szCs w:val="20"/>
          <w:lang w:eastAsia="es-MX"/>
        </w:rPr>
      </w:pPr>
      <w:r w:rsidRPr="000E40CC">
        <w:rPr>
          <w:rFonts w:ascii="ITC Avant Garde" w:eastAsia="Times New Roman" w:hAnsi="ITC Avant Garde"/>
          <w:bCs/>
          <w:color w:val="000000"/>
          <w:sz w:val="20"/>
          <w:szCs w:val="20"/>
          <w:lang w:eastAsia="es-MX"/>
        </w:rPr>
        <w:t>“</w:t>
      </w:r>
      <w:r w:rsidRPr="000E40CC">
        <w:rPr>
          <w:rFonts w:ascii="ITC Avant Garde" w:eastAsia="Times New Roman" w:hAnsi="ITC Avant Garde"/>
          <w:b/>
          <w:bCs/>
          <w:color w:val="000000"/>
          <w:sz w:val="20"/>
          <w:szCs w:val="20"/>
          <w:lang w:eastAsia="es-MX"/>
        </w:rPr>
        <w:t>Artículo 305.</w:t>
      </w:r>
      <w:r w:rsidRPr="000E40CC">
        <w:rPr>
          <w:rFonts w:ascii="ITC Avant Garde" w:eastAsia="Times New Roman" w:hAnsi="ITC Avant Garde"/>
          <w:bCs/>
          <w:color w:val="000000"/>
          <w:sz w:val="20"/>
          <w:szCs w:val="20"/>
          <w:lang w:eastAsia="es-MX"/>
        </w:rPr>
        <w:t xml:space="preserve"> </w:t>
      </w:r>
      <w:r w:rsidRPr="000E40CC">
        <w:rPr>
          <w:rFonts w:ascii="ITC Avant Garde" w:eastAsia="Times New Roman" w:hAnsi="ITC Avant Garde"/>
          <w:b/>
          <w:bCs/>
          <w:color w:val="000000"/>
          <w:sz w:val="20"/>
          <w:szCs w:val="20"/>
          <w:u w:val="single"/>
          <w:lang w:eastAsia="es-MX"/>
        </w:rPr>
        <w:t>Las personas</w:t>
      </w:r>
      <w:r w:rsidRPr="000E40CC">
        <w:rPr>
          <w:rFonts w:ascii="ITC Avant Garde" w:eastAsia="Times New Roman" w:hAnsi="ITC Avant Garde"/>
          <w:bCs/>
          <w:color w:val="000000"/>
          <w:sz w:val="20"/>
          <w:szCs w:val="20"/>
          <w:lang w:eastAsia="es-MX"/>
        </w:rPr>
        <w:t xml:space="preserve"> que presten servicios de telecomunicaciones o de radiodifusión, sin contar con concesión o autorización, o </w:t>
      </w:r>
      <w:r w:rsidRPr="000E40CC">
        <w:rPr>
          <w:rFonts w:ascii="ITC Avant Garde" w:eastAsia="Times New Roman" w:hAnsi="ITC Avant Garde"/>
          <w:b/>
          <w:bCs/>
          <w:color w:val="000000"/>
          <w:sz w:val="20"/>
          <w:szCs w:val="20"/>
          <w:u w:val="single"/>
          <w:lang w:eastAsia="es-MX"/>
        </w:rPr>
        <w:t>que por cualquier</w:t>
      </w:r>
      <w:r w:rsidRPr="000E40CC">
        <w:rPr>
          <w:rFonts w:ascii="ITC Avant Garde" w:eastAsia="Times New Roman" w:hAnsi="ITC Avant Garde"/>
          <w:bCs/>
          <w:color w:val="000000"/>
          <w:sz w:val="20"/>
          <w:szCs w:val="20"/>
          <w:lang w:eastAsia="es-MX"/>
        </w:rPr>
        <w:t xml:space="preserve"> otro </w:t>
      </w:r>
      <w:r w:rsidRPr="000E40CC">
        <w:rPr>
          <w:rFonts w:ascii="ITC Avant Garde" w:eastAsia="Times New Roman" w:hAnsi="ITC Avant Garde"/>
          <w:b/>
          <w:bCs/>
          <w:color w:val="000000"/>
          <w:sz w:val="20"/>
          <w:szCs w:val="20"/>
          <w:u w:val="single"/>
          <w:lang w:eastAsia="es-MX"/>
        </w:rPr>
        <w:t>medio invadan u obstruyan las vías generales de comunicación, perderán en beneficio de la Nación los bienes, instalaciones y equipos empleados en la comisión de dichas infracciones.</w:t>
      </w:r>
      <w:r w:rsidRPr="000E40CC">
        <w:rPr>
          <w:rFonts w:ascii="ITC Avant Garde" w:eastAsia="Times New Roman" w:hAnsi="ITC Avant Garde"/>
          <w:bCs/>
          <w:color w:val="000000"/>
          <w:sz w:val="20"/>
          <w:szCs w:val="20"/>
          <w:lang w:eastAsia="es-MX"/>
        </w:rPr>
        <w:t>”</w:t>
      </w:r>
    </w:p>
    <w:p w:rsidR="008B624B" w:rsidRPr="000E40CC" w:rsidRDefault="00C13836" w:rsidP="000E40CC">
      <w:pPr>
        <w:spacing w:before="240" w:after="240" w:line="360" w:lineRule="auto"/>
        <w:jc w:val="both"/>
        <w:rPr>
          <w:rFonts w:ascii="ITC Avant Garde" w:eastAsia="Times New Roman" w:hAnsi="ITC Avant Garde"/>
          <w:bCs/>
          <w:color w:val="000000"/>
          <w:lang w:eastAsia="es-MX"/>
        </w:rPr>
      </w:pPr>
      <w:r w:rsidRPr="000E40CC">
        <w:rPr>
          <w:rFonts w:ascii="ITC Avant Garde" w:eastAsia="Times New Roman" w:hAnsi="ITC Avant Garde"/>
          <w:bCs/>
          <w:color w:val="000000"/>
          <w:lang w:eastAsia="es-MX"/>
        </w:rPr>
        <w:t>De lo anterior, podemos concluir que el principio de tipicidad sólo se cumple cuando en una norma consta una predeterminación tanto de la infracción como de la sanción, es decir que la Ley describa un supuesto de hecho determinado que permita predecir las conductas infractoras y las sanciones correspondientes para tal actualización de hechos, situación que se hace patente en el presente asunto.</w:t>
      </w:r>
    </w:p>
    <w:p w:rsidR="008B624B" w:rsidRPr="000E40CC" w:rsidRDefault="00C13836" w:rsidP="000E40CC">
      <w:pPr>
        <w:spacing w:before="240" w:after="240" w:line="360" w:lineRule="auto"/>
        <w:jc w:val="both"/>
        <w:rPr>
          <w:rFonts w:ascii="ITC Avant Garde" w:hAnsi="ITC Avant Garde"/>
          <w:color w:val="000000"/>
        </w:rPr>
      </w:pPr>
      <w:r w:rsidRPr="000E40CC">
        <w:rPr>
          <w:rFonts w:ascii="ITC Avant Garde" w:eastAsia="Times New Roman" w:hAnsi="ITC Avant Garde"/>
          <w:bCs/>
          <w:color w:val="000000"/>
          <w:lang w:eastAsia="es-MX"/>
        </w:rPr>
        <w:t xml:space="preserve">Por otra parte, resulta importante mencionar que para el ejercicio de la facultad sancionadora en el caso de incumplimiento de las disposiciones legales en materia de telecomunicaciones, el artículo 297 de la </w:t>
      </w:r>
      <w:r w:rsidR="001147BE" w:rsidRPr="000E40CC">
        <w:rPr>
          <w:rFonts w:ascii="ITC Avant Garde" w:eastAsia="Times New Roman" w:hAnsi="ITC Avant Garde"/>
          <w:b/>
          <w:bCs/>
          <w:color w:val="000000"/>
          <w:lang w:eastAsia="es-MX"/>
        </w:rPr>
        <w:t>“</w:t>
      </w:r>
      <w:r w:rsidRPr="000E40CC">
        <w:rPr>
          <w:rFonts w:ascii="ITC Avant Garde" w:eastAsia="Times New Roman" w:hAnsi="ITC Avant Garde"/>
          <w:b/>
          <w:bCs/>
          <w:color w:val="000000"/>
          <w:lang w:eastAsia="es-MX"/>
        </w:rPr>
        <w:t>LFTyR</w:t>
      </w:r>
      <w:r w:rsidR="001147BE" w:rsidRPr="000E40CC">
        <w:rPr>
          <w:rFonts w:ascii="ITC Avant Garde" w:eastAsia="Times New Roman" w:hAnsi="ITC Avant Garde"/>
          <w:b/>
          <w:bCs/>
          <w:color w:val="000000"/>
          <w:lang w:eastAsia="es-MX"/>
        </w:rPr>
        <w:t xml:space="preserve">” </w:t>
      </w:r>
      <w:r w:rsidRPr="000E40CC">
        <w:rPr>
          <w:rFonts w:ascii="ITC Avant Garde" w:eastAsia="Times New Roman" w:hAnsi="ITC Avant Garde"/>
          <w:bCs/>
          <w:color w:val="000000"/>
          <w:lang w:eastAsia="es-MX"/>
        </w:rPr>
        <w:t xml:space="preserve">establece que para la imposición de las sanciones previstas en dicho cuerpo normativo, se estará a lo previsto por la </w:t>
      </w:r>
      <w:r w:rsidR="001147BE" w:rsidRPr="000E40CC">
        <w:rPr>
          <w:rFonts w:ascii="ITC Avant Garde" w:eastAsia="Times New Roman" w:hAnsi="ITC Avant Garde"/>
          <w:b/>
          <w:bCs/>
          <w:color w:val="000000"/>
          <w:lang w:eastAsia="es-MX"/>
        </w:rPr>
        <w:t>“</w:t>
      </w:r>
      <w:r w:rsidRPr="000E40CC">
        <w:rPr>
          <w:rFonts w:ascii="ITC Avant Garde" w:eastAsia="Times New Roman" w:hAnsi="ITC Avant Garde"/>
          <w:b/>
          <w:bCs/>
          <w:color w:val="000000"/>
          <w:lang w:eastAsia="es-MX"/>
        </w:rPr>
        <w:t>LFPA</w:t>
      </w:r>
      <w:r w:rsidR="001147BE" w:rsidRPr="000E40CC">
        <w:rPr>
          <w:rFonts w:ascii="ITC Avant Garde" w:eastAsia="Times New Roman" w:hAnsi="ITC Avant Garde"/>
          <w:b/>
          <w:bCs/>
          <w:color w:val="000000"/>
          <w:lang w:eastAsia="es-MX"/>
        </w:rPr>
        <w:t>”</w:t>
      </w:r>
      <w:r w:rsidRPr="000E40CC">
        <w:rPr>
          <w:rFonts w:ascii="ITC Avant Garde" w:eastAsia="Times New Roman" w:hAnsi="ITC Avant Garde"/>
          <w:bCs/>
          <w:color w:val="000000"/>
          <w:lang w:eastAsia="es-MX"/>
        </w:rPr>
        <w:t>, la cual prevé dentro de su Título Cuarto, el procedimiento para la imposición de sanciones.</w:t>
      </w:r>
    </w:p>
    <w:p w:rsidR="008B624B" w:rsidRPr="000E40CC" w:rsidRDefault="00C13836" w:rsidP="000E40CC">
      <w:pPr>
        <w:spacing w:before="240" w:after="240" w:line="360" w:lineRule="auto"/>
        <w:jc w:val="both"/>
        <w:rPr>
          <w:rFonts w:ascii="ITC Avant Garde" w:eastAsia="Times New Roman" w:hAnsi="ITC Avant Garde"/>
          <w:bCs/>
          <w:color w:val="000000"/>
          <w:lang w:eastAsia="es-MX"/>
        </w:rPr>
      </w:pPr>
      <w:r w:rsidRPr="000E40CC">
        <w:rPr>
          <w:rFonts w:ascii="ITC Avant Garde" w:eastAsia="Times New Roman" w:hAnsi="ITC Avant Garde"/>
          <w:bCs/>
          <w:color w:val="000000"/>
          <w:lang w:eastAsia="es-MX"/>
        </w:rPr>
        <w:t>En efecto, los artículos 70 y 72 de dicho ordenamiento, establecen que para la imposición de una sanción, se deben cubrir dos premisas: i) que la sanción se encuentre prevista en la ley y ii) que previo a la imposición de la misma, la autoridad competente notifique a</w:t>
      </w:r>
      <w:r w:rsidR="00106FD5" w:rsidRPr="000E40CC">
        <w:rPr>
          <w:rFonts w:ascii="ITC Avant Garde" w:eastAsia="Times New Roman" w:hAnsi="ITC Avant Garde"/>
          <w:bCs/>
          <w:color w:val="000000"/>
          <w:lang w:eastAsia="es-MX"/>
        </w:rPr>
        <w:t xml:space="preserve"> </w:t>
      </w:r>
      <w:r w:rsidRPr="000E40CC">
        <w:rPr>
          <w:rFonts w:ascii="ITC Avant Garde" w:eastAsia="Times New Roman" w:hAnsi="ITC Avant Garde"/>
          <w:bCs/>
          <w:color w:val="000000"/>
          <w:lang w:eastAsia="es-MX"/>
        </w:rPr>
        <w:t>l</w:t>
      </w:r>
      <w:r w:rsidR="00106FD5" w:rsidRPr="000E40CC">
        <w:rPr>
          <w:rFonts w:ascii="ITC Avant Garde" w:eastAsia="Times New Roman" w:hAnsi="ITC Avant Garde"/>
          <w:bCs/>
          <w:color w:val="000000"/>
          <w:lang w:eastAsia="es-MX"/>
        </w:rPr>
        <w:t>a</w:t>
      </w:r>
      <w:r w:rsidRPr="000E40CC">
        <w:rPr>
          <w:rFonts w:ascii="ITC Avant Garde" w:eastAsia="Times New Roman" w:hAnsi="ITC Avant Garde"/>
          <w:bCs/>
          <w:color w:val="000000"/>
          <w:lang w:eastAsia="es-MX"/>
        </w:rPr>
        <w:t xml:space="preserve"> </w:t>
      </w:r>
      <w:r w:rsidRPr="000E40CC">
        <w:rPr>
          <w:rFonts w:ascii="ITC Avant Garde" w:eastAsia="Times New Roman" w:hAnsi="ITC Avant Garde"/>
          <w:b/>
          <w:bCs/>
          <w:color w:val="000000"/>
          <w:lang w:eastAsia="es-MX"/>
        </w:rPr>
        <w:t>PRESUNTA INFRACTORA</w:t>
      </w:r>
      <w:r w:rsidRPr="000E40CC">
        <w:rPr>
          <w:rFonts w:ascii="ITC Avant Garde" w:eastAsia="Times New Roman" w:hAnsi="ITC Avant Garde"/>
          <w:bCs/>
          <w:color w:val="000000"/>
          <w:lang w:eastAsia="es-MX"/>
        </w:rPr>
        <w:t xml:space="preserve"> el inicio del procedimiento </w:t>
      </w:r>
      <w:r w:rsidRPr="000E40CC">
        <w:rPr>
          <w:rFonts w:ascii="ITC Avant Garde" w:eastAsia="Times New Roman" w:hAnsi="ITC Avant Garde"/>
          <w:bCs/>
          <w:color w:val="000000"/>
          <w:lang w:eastAsia="es-MX"/>
        </w:rPr>
        <w:lastRenderedPageBreak/>
        <w:t>respectivo, otorgando al efecto un plazo de quince días para que exponga lo que a su derecho convenga, y en su caso aporte las pruebas con que cuente.</w:t>
      </w:r>
    </w:p>
    <w:p w:rsidR="008B624B" w:rsidRPr="000E40CC" w:rsidRDefault="00C13836" w:rsidP="000E40CC">
      <w:pPr>
        <w:spacing w:before="240" w:after="240" w:line="360" w:lineRule="auto"/>
        <w:jc w:val="both"/>
        <w:rPr>
          <w:rFonts w:ascii="ITC Avant Garde" w:eastAsia="Times New Roman" w:hAnsi="ITC Avant Garde"/>
          <w:bCs/>
          <w:color w:val="000000"/>
          <w:lang w:eastAsia="es-MX"/>
        </w:rPr>
      </w:pPr>
      <w:r w:rsidRPr="000E40CC">
        <w:rPr>
          <w:rFonts w:ascii="ITC Avant Garde" w:eastAsia="Times New Roman" w:hAnsi="ITC Avant Garde"/>
          <w:bCs/>
          <w:color w:val="000000"/>
          <w:lang w:eastAsia="es-MX"/>
        </w:rPr>
        <w:t xml:space="preserve">Así las cosas, al iniciarse el procedimiento administrativo de imposición de sanción en contra de </w:t>
      </w:r>
      <w:r w:rsidR="001147BE" w:rsidRPr="000E40CC">
        <w:rPr>
          <w:rFonts w:ascii="ITC Avant Garde" w:eastAsia="Times New Roman" w:hAnsi="ITC Avant Garde"/>
          <w:b/>
          <w:bCs/>
          <w:color w:val="000000"/>
          <w:lang w:eastAsia="es-MX"/>
        </w:rPr>
        <w:t>“</w:t>
      </w:r>
      <w:r w:rsidR="00106FD5" w:rsidRPr="000E40CC">
        <w:rPr>
          <w:rFonts w:ascii="ITC Avant Garde" w:hAnsi="ITC Avant Garde"/>
          <w:b/>
          <w:caps/>
        </w:rPr>
        <w:t>ACADEMIA LIBRE DE FORMACIÓN INTEGRAL EN LIDERAZGO Y SEGURIDAD</w:t>
      </w:r>
      <w:r w:rsidR="001147BE" w:rsidRPr="000E40CC">
        <w:rPr>
          <w:rFonts w:ascii="ITC Avant Garde" w:hAnsi="ITC Avant Garde"/>
          <w:b/>
          <w:caps/>
        </w:rPr>
        <w:t>”</w:t>
      </w:r>
      <w:r w:rsidRPr="000E40CC">
        <w:rPr>
          <w:rFonts w:ascii="ITC Avant Garde" w:hAnsi="ITC Avant Garde"/>
          <w:b/>
          <w:caps/>
        </w:rPr>
        <w:t xml:space="preserve">, </w:t>
      </w:r>
      <w:r w:rsidRPr="000E40CC">
        <w:rPr>
          <w:rFonts w:ascii="ITC Avant Garde" w:eastAsia="Times New Roman" w:hAnsi="ITC Avant Garde"/>
          <w:bCs/>
          <w:color w:val="000000"/>
          <w:lang w:eastAsia="es-MX"/>
        </w:rPr>
        <w:t xml:space="preserve">se presumió incumplido lo ordenado en </w:t>
      </w:r>
      <w:r w:rsidR="00563C33" w:rsidRPr="000E40CC">
        <w:rPr>
          <w:rFonts w:ascii="ITC Avant Garde" w:eastAsia="Times New Roman" w:hAnsi="ITC Avant Garde"/>
          <w:bCs/>
          <w:color w:val="000000"/>
          <w:lang w:eastAsia="es-MX"/>
        </w:rPr>
        <w:t>los</w:t>
      </w:r>
      <w:r w:rsidRPr="000E40CC">
        <w:rPr>
          <w:rFonts w:ascii="ITC Avant Garde" w:eastAsia="Times New Roman" w:hAnsi="ITC Avant Garde"/>
          <w:bCs/>
          <w:color w:val="000000"/>
          <w:lang w:eastAsia="es-MX"/>
        </w:rPr>
        <w:t xml:space="preserve"> artículo</w:t>
      </w:r>
      <w:r w:rsidR="00563C33" w:rsidRPr="000E40CC">
        <w:rPr>
          <w:rFonts w:ascii="ITC Avant Garde" w:eastAsia="Times New Roman" w:hAnsi="ITC Avant Garde"/>
          <w:bCs/>
          <w:color w:val="000000"/>
          <w:lang w:eastAsia="es-MX"/>
        </w:rPr>
        <w:t>s</w:t>
      </w:r>
      <w:r w:rsidRPr="000E40CC">
        <w:rPr>
          <w:rFonts w:ascii="ITC Avant Garde" w:eastAsia="Times New Roman" w:hAnsi="ITC Avant Garde"/>
          <w:bCs/>
          <w:color w:val="000000"/>
          <w:lang w:eastAsia="es-MX"/>
        </w:rPr>
        <w:t xml:space="preserve"> 66</w:t>
      </w:r>
      <w:r w:rsidR="00106FD5" w:rsidRPr="000E40CC">
        <w:rPr>
          <w:rFonts w:ascii="ITC Avant Garde" w:eastAsia="Times New Roman" w:hAnsi="ITC Avant Garde"/>
          <w:bCs/>
          <w:color w:val="000000"/>
          <w:lang w:eastAsia="es-MX"/>
        </w:rPr>
        <w:t xml:space="preserve"> y 69</w:t>
      </w:r>
      <w:r w:rsidRPr="000E40CC">
        <w:rPr>
          <w:rFonts w:ascii="ITC Avant Garde" w:eastAsia="Times New Roman" w:hAnsi="ITC Avant Garde"/>
          <w:bCs/>
          <w:color w:val="000000"/>
          <w:lang w:eastAsia="es-MX"/>
        </w:rPr>
        <w:t xml:space="preserve">, en relación con los artículos  75 </w:t>
      </w:r>
      <w:r w:rsidR="00106FD5" w:rsidRPr="000E40CC">
        <w:rPr>
          <w:rFonts w:ascii="ITC Avant Garde" w:eastAsia="Times New Roman" w:hAnsi="ITC Avant Garde"/>
          <w:bCs/>
          <w:color w:val="000000"/>
          <w:lang w:eastAsia="es-MX"/>
        </w:rPr>
        <w:t xml:space="preserve">y 76 fracción III inciso a), así </w:t>
      </w:r>
      <w:r w:rsidRPr="000E40CC">
        <w:rPr>
          <w:rFonts w:ascii="ITC Avant Garde" w:eastAsia="Times New Roman" w:hAnsi="ITC Avant Garde"/>
          <w:bCs/>
          <w:color w:val="000000"/>
          <w:lang w:eastAsia="es-MX"/>
        </w:rPr>
        <w:t xml:space="preserve">como la actualización de la hipótesis normativa prevista en el artículo 305 </w:t>
      </w:r>
      <w:r w:rsidR="00106FD5" w:rsidRPr="000E40CC">
        <w:rPr>
          <w:rFonts w:ascii="ITC Avant Garde" w:eastAsia="Times New Roman" w:hAnsi="ITC Avant Garde"/>
          <w:bCs/>
          <w:color w:val="000000"/>
          <w:lang w:eastAsia="es-MX"/>
        </w:rPr>
        <w:t xml:space="preserve">todos de la </w:t>
      </w:r>
      <w:r w:rsidRPr="000E40CC">
        <w:rPr>
          <w:rFonts w:ascii="ITC Avant Garde" w:eastAsia="Times New Roman" w:hAnsi="ITC Avant Garde"/>
          <w:bCs/>
          <w:color w:val="000000"/>
          <w:lang w:eastAsia="es-MX"/>
        </w:rPr>
        <w:t xml:space="preserve"> </w:t>
      </w:r>
      <w:r w:rsidR="001147BE" w:rsidRPr="000E40CC">
        <w:rPr>
          <w:rFonts w:ascii="ITC Avant Garde" w:eastAsia="Times New Roman" w:hAnsi="ITC Avant Garde"/>
          <w:b/>
          <w:bCs/>
          <w:color w:val="000000"/>
          <w:lang w:eastAsia="es-MX"/>
        </w:rPr>
        <w:t>“</w:t>
      </w:r>
      <w:r w:rsidRPr="000E40CC">
        <w:rPr>
          <w:rFonts w:ascii="ITC Avant Garde" w:eastAsia="Times New Roman" w:hAnsi="ITC Avant Garde"/>
          <w:b/>
          <w:bCs/>
          <w:color w:val="000000"/>
          <w:lang w:eastAsia="es-MX"/>
        </w:rPr>
        <w:t>LFTyR</w:t>
      </w:r>
      <w:r w:rsidR="001147BE" w:rsidRPr="000E40CC">
        <w:rPr>
          <w:rFonts w:ascii="ITC Avant Garde" w:eastAsia="Times New Roman" w:hAnsi="ITC Avant Garde"/>
          <w:b/>
          <w:bCs/>
          <w:color w:val="000000"/>
          <w:lang w:eastAsia="es-MX"/>
        </w:rPr>
        <w:t>”</w:t>
      </w:r>
      <w:r w:rsidRPr="000E40CC">
        <w:rPr>
          <w:rFonts w:ascii="ITC Avant Garde" w:eastAsia="Times New Roman" w:hAnsi="ITC Avant Garde"/>
          <w:bCs/>
          <w:color w:val="000000"/>
          <w:lang w:eastAsia="es-MX"/>
        </w:rPr>
        <w:t xml:space="preserve"> ya que </w:t>
      </w:r>
      <w:r w:rsidR="00106FD5" w:rsidRPr="000E40CC">
        <w:rPr>
          <w:rFonts w:ascii="ITC Avant Garde" w:eastAsia="Times New Roman" w:hAnsi="ITC Avant Garde"/>
          <w:bCs/>
          <w:color w:val="000000"/>
          <w:lang w:eastAsia="es-MX"/>
        </w:rPr>
        <w:t xml:space="preserve">la </w:t>
      </w:r>
      <w:r w:rsidRPr="000E40CC">
        <w:rPr>
          <w:rFonts w:ascii="ITC Avant Garde" w:eastAsia="Times New Roman" w:hAnsi="ITC Avant Garde"/>
          <w:b/>
          <w:bCs/>
          <w:color w:val="000000"/>
          <w:lang w:eastAsia="es-MX"/>
        </w:rPr>
        <w:t>PRESUNTA INFRACTORA</w:t>
      </w:r>
      <w:r w:rsidRPr="000E40CC">
        <w:rPr>
          <w:rFonts w:ascii="ITC Avant Garde" w:eastAsia="Times New Roman" w:hAnsi="ITC Avant Garde"/>
          <w:bCs/>
          <w:color w:val="000000"/>
          <w:lang w:eastAsia="es-MX"/>
        </w:rPr>
        <w:t xml:space="preserve"> no contaba con la concesión correspondiente para hacer uso de las frecuencias del espectro radioeléctrico </w:t>
      </w:r>
      <w:r w:rsidR="00106FD5" w:rsidRPr="000E40CC">
        <w:rPr>
          <w:rFonts w:ascii="ITC Avant Garde" w:hAnsi="ITC Avant Garde"/>
          <w:b/>
        </w:rPr>
        <w:t>459.735 MHz.</w:t>
      </w:r>
    </w:p>
    <w:p w:rsidR="008B624B" w:rsidRPr="000E40CC" w:rsidRDefault="00C13836" w:rsidP="000E40CC">
      <w:pPr>
        <w:spacing w:before="240" w:after="240" w:line="360" w:lineRule="auto"/>
        <w:jc w:val="both"/>
        <w:rPr>
          <w:rFonts w:ascii="ITC Avant Garde" w:eastAsia="Times New Roman" w:hAnsi="ITC Avant Garde"/>
          <w:bCs/>
          <w:color w:val="000000"/>
          <w:lang w:eastAsia="es-MX"/>
        </w:rPr>
      </w:pPr>
      <w:r w:rsidRPr="000E40CC">
        <w:rPr>
          <w:rFonts w:ascii="ITC Avant Garde" w:eastAsia="Times New Roman" w:hAnsi="ITC Avant Garde"/>
          <w:bCs/>
          <w:color w:val="000000"/>
          <w:lang w:eastAsia="es-MX"/>
        </w:rPr>
        <w:t>En este sentido, a través del acuerdo de inicio de procedimiento, la Unidad de Cumplimiento dio a conocer a</w:t>
      </w:r>
      <w:r w:rsidR="00106FD5" w:rsidRPr="000E40CC">
        <w:rPr>
          <w:rFonts w:ascii="ITC Avant Garde" w:eastAsia="Times New Roman" w:hAnsi="ITC Avant Garde"/>
          <w:bCs/>
          <w:color w:val="000000"/>
          <w:lang w:eastAsia="es-MX"/>
        </w:rPr>
        <w:t xml:space="preserve"> la </w:t>
      </w:r>
      <w:r w:rsidR="001147BE" w:rsidRPr="000E40CC">
        <w:rPr>
          <w:rFonts w:ascii="ITC Avant Garde" w:eastAsia="Times New Roman" w:hAnsi="ITC Avant Garde"/>
          <w:b/>
          <w:bCs/>
          <w:color w:val="000000"/>
          <w:lang w:eastAsia="es-MX"/>
        </w:rPr>
        <w:t>“</w:t>
      </w:r>
      <w:r w:rsidR="00106FD5" w:rsidRPr="000E40CC">
        <w:rPr>
          <w:rFonts w:ascii="ITC Avant Garde" w:eastAsia="Times New Roman" w:hAnsi="ITC Avant Garde"/>
          <w:b/>
          <w:bCs/>
          <w:color w:val="000000"/>
          <w:lang w:eastAsia="es-MX"/>
        </w:rPr>
        <w:t>ACADEMIA</w:t>
      </w:r>
      <w:r w:rsidR="00106FD5" w:rsidRPr="000E40CC">
        <w:rPr>
          <w:rFonts w:ascii="ITC Avant Garde" w:hAnsi="ITC Avant Garde"/>
          <w:b/>
          <w:caps/>
        </w:rPr>
        <w:t xml:space="preserve"> LIBRE DE FORMACIÓN INTEGRAL EN LIDERAZGO Y SEGURIDAD</w:t>
      </w:r>
      <w:r w:rsidR="001147BE" w:rsidRPr="000E40CC">
        <w:rPr>
          <w:rFonts w:ascii="ITC Avant Garde" w:hAnsi="ITC Avant Garde"/>
          <w:b/>
          <w:caps/>
        </w:rPr>
        <w:t>”</w:t>
      </w:r>
      <w:r w:rsidR="00106FD5" w:rsidRPr="000E40CC">
        <w:rPr>
          <w:rFonts w:ascii="ITC Avant Garde" w:hAnsi="ITC Avant Garde"/>
          <w:b/>
          <w:caps/>
        </w:rPr>
        <w:t xml:space="preserve">, </w:t>
      </w:r>
      <w:r w:rsidRPr="000E40CC">
        <w:rPr>
          <w:rFonts w:ascii="ITC Avant Garde" w:eastAsia="Times New Roman" w:hAnsi="ITC Avant Garde"/>
          <w:bCs/>
          <w:color w:val="000000"/>
          <w:lang w:eastAsia="es-MX"/>
        </w:rPr>
        <w:t xml:space="preserve">la conducta que presuntamente viola disposiciones legales, así como la sanción prevista en ley por la comisión de la misma. Por ello, se le otorgó un término de quince días hábiles para que en uso de su garantía de audiencia rindiera las pruebas y manifestara por escrito lo que a su derecho conviniera. Lo anterior de conformidad con el artículo 14 de la </w:t>
      </w:r>
      <w:r w:rsidR="001147BE" w:rsidRPr="000E40CC">
        <w:rPr>
          <w:rFonts w:ascii="ITC Avant Garde" w:eastAsia="Times New Roman" w:hAnsi="ITC Avant Garde"/>
          <w:b/>
          <w:bCs/>
          <w:color w:val="000000"/>
          <w:lang w:eastAsia="es-MX"/>
        </w:rPr>
        <w:t>“</w:t>
      </w:r>
      <w:r w:rsidRPr="000E40CC">
        <w:rPr>
          <w:rFonts w:ascii="ITC Avant Garde" w:eastAsia="Times New Roman" w:hAnsi="ITC Avant Garde"/>
          <w:b/>
          <w:bCs/>
          <w:color w:val="000000"/>
          <w:lang w:eastAsia="es-MX"/>
        </w:rPr>
        <w:t>CPEUM</w:t>
      </w:r>
      <w:r w:rsidR="001147BE" w:rsidRPr="000E40CC">
        <w:rPr>
          <w:rFonts w:ascii="ITC Avant Garde" w:eastAsia="Times New Roman" w:hAnsi="ITC Avant Garde"/>
          <w:b/>
          <w:bCs/>
          <w:color w:val="000000"/>
          <w:lang w:eastAsia="es-MX"/>
        </w:rPr>
        <w:t>”</w:t>
      </w:r>
      <w:r w:rsidRPr="000E40CC">
        <w:rPr>
          <w:rFonts w:ascii="ITC Avant Garde" w:eastAsia="Times New Roman" w:hAnsi="ITC Avant Garde"/>
          <w:bCs/>
          <w:color w:val="000000"/>
          <w:lang w:eastAsia="es-MX"/>
        </w:rPr>
        <w:t xml:space="preserve">, en relación con el artículo 72 de la </w:t>
      </w:r>
      <w:r w:rsidR="001147BE" w:rsidRPr="000E40CC">
        <w:rPr>
          <w:rFonts w:ascii="ITC Avant Garde" w:eastAsia="Times New Roman" w:hAnsi="ITC Avant Garde"/>
          <w:b/>
          <w:bCs/>
          <w:color w:val="000000"/>
          <w:lang w:eastAsia="es-MX"/>
        </w:rPr>
        <w:t>“</w:t>
      </w:r>
      <w:r w:rsidRPr="000E40CC">
        <w:rPr>
          <w:rFonts w:ascii="ITC Avant Garde" w:eastAsia="Times New Roman" w:hAnsi="ITC Avant Garde"/>
          <w:b/>
          <w:bCs/>
          <w:color w:val="000000"/>
          <w:lang w:eastAsia="es-MX"/>
        </w:rPr>
        <w:t>LFPA</w:t>
      </w:r>
      <w:r w:rsidR="001147BE" w:rsidRPr="000E40CC">
        <w:rPr>
          <w:rFonts w:ascii="ITC Avant Garde" w:eastAsia="Times New Roman" w:hAnsi="ITC Avant Garde"/>
          <w:b/>
          <w:bCs/>
          <w:color w:val="000000"/>
          <w:lang w:eastAsia="es-MX"/>
        </w:rPr>
        <w:t>”</w:t>
      </w:r>
      <w:r w:rsidRPr="000E40CC">
        <w:rPr>
          <w:rFonts w:ascii="ITC Avant Garde" w:eastAsia="Times New Roman" w:hAnsi="ITC Avant Garde"/>
          <w:bCs/>
          <w:color w:val="000000"/>
          <w:lang w:eastAsia="es-MX"/>
        </w:rPr>
        <w:t>.</w:t>
      </w:r>
    </w:p>
    <w:p w:rsidR="008B624B" w:rsidRPr="000E40CC" w:rsidRDefault="00C13836" w:rsidP="000E40CC">
      <w:pPr>
        <w:spacing w:before="240" w:after="240" w:line="360" w:lineRule="auto"/>
        <w:jc w:val="both"/>
        <w:rPr>
          <w:rFonts w:ascii="ITC Avant Garde" w:eastAsia="Times New Roman" w:hAnsi="ITC Avant Garde"/>
          <w:bCs/>
          <w:color w:val="000000"/>
          <w:lang w:eastAsia="es-MX"/>
        </w:rPr>
      </w:pPr>
      <w:r w:rsidRPr="000E40CC">
        <w:rPr>
          <w:rFonts w:ascii="ITC Avant Garde" w:eastAsia="Times New Roman" w:hAnsi="ITC Avant Garde"/>
          <w:bCs/>
          <w:color w:val="000000"/>
          <w:lang w:eastAsia="es-MX"/>
        </w:rPr>
        <w:t xml:space="preserve">Concluido el periodo de pruebas, de acuerdo con lo que dispone el artículo 56 de la </w:t>
      </w:r>
      <w:r w:rsidR="001147BE" w:rsidRPr="000E40CC">
        <w:rPr>
          <w:rFonts w:ascii="ITC Avant Garde" w:eastAsia="Times New Roman" w:hAnsi="ITC Avant Garde"/>
          <w:b/>
          <w:bCs/>
          <w:color w:val="000000"/>
          <w:lang w:eastAsia="es-MX"/>
        </w:rPr>
        <w:t>“</w:t>
      </w:r>
      <w:r w:rsidRPr="000E40CC">
        <w:rPr>
          <w:rFonts w:ascii="ITC Avant Garde" w:eastAsia="Times New Roman" w:hAnsi="ITC Avant Garde"/>
          <w:b/>
          <w:bCs/>
          <w:color w:val="000000"/>
          <w:lang w:eastAsia="es-MX"/>
        </w:rPr>
        <w:t>LFPA</w:t>
      </w:r>
      <w:r w:rsidR="001147BE" w:rsidRPr="000E40CC">
        <w:rPr>
          <w:rFonts w:ascii="ITC Avant Garde" w:eastAsia="Times New Roman" w:hAnsi="ITC Avant Garde"/>
          <w:b/>
          <w:bCs/>
          <w:color w:val="000000"/>
          <w:lang w:eastAsia="es-MX"/>
        </w:rPr>
        <w:t>”</w:t>
      </w:r>
      <w:r w:rsidRPr="000E40CC">
        <w:rPr>
          <w:rFonts w:ascii="ITC Avant Garde" w:eastAsia="Times New Roman" w:hAnsi="ITC Avant Garde"/>
          <w:bCs/>
          <w:color w:val="000000"/>
          <w:lang w:eastAsia="es-MX"/>
        </w:rPr>
        <w:t>, la Unidad de Cumplimiento puso las actuaciones a disposición del interesado, para que éste formulara sus alegatos.</w:t>
      </w:r>
    </w:p>
    <w:p w:rsidR="008B624B" w:rsidRPr="000E40CC" w:rsidRDefault="00C13836" w:rsidP="000E40CC">
      <w:pPr>
        <w:spacing w:before="240" w:after="240" w:line="360" w:lineRule="auto"/>
        <w:jc w:val="both"/>
        <w:rPr>
          <w:rFonts w:ascii="ITC Avant Garde" w:eastAsia="Times New Roman" w:hAnsi="ITC Avant Garde"/>
          <w:bCs/>
          <w:color w:val="000000"/>
          <w:lang w:eastAsia="es-MX"/>
        </w:rPr>
      </w:pPr>
      <w:r w:rsidRPr="000E40CC">
        <w:rPr>
          <w:rFonts w:ascii="ITC Avant Garde" w:eastAsia="Times New Roman" w:hAnsi="ITC Avant Garde"/>
          <w:bCs/>
          <w:color w:val="000000"/>
          <w:lang w:eastAsia="es-MX"/>
        </w:rPr>
        <w:t xml:space="preserve">Una vez desahogado el periodo probatorio y vencido el plazo para formular alegatos, la Unidad de Cumplimiento remitió </w:t>
      </w:r>
      <w:r w:rsidRPr="000E40CC">
        <w:rPr>
          <w:rFonts w:ascii="ITC Avant Garde" w:eastAsia="Times New Roman" w:hAnsi="ITC Avant Garde"/>
          <w:bCs/>
          <w:lang w:eastAsia="es-MX"/>
        </w:rPr>
        <w:t xml:space="preserve">el expediente de mérito </w:t>
      </w:r>
      <w:r w:rsidRPr="000E40CC">
        <w:rPr>
          <w:rFonts w:ascii="ITC Avant Garde" w:eastAsia="Times New Roman" w:hAnsi="ITC Avant Garde"/>
          <w:bCs/>
          <w:color w:val="000000"/>
          <w:lang w:eastAsia="es-MX"/>
        </w:rPr>
        <w:t>en estado de Resolución al Pleno de este Instituto</w:t>
      </w:r>
      <w:r w:rsidRPr="000E40CC">
        <w:rPr>
          <w:rFonts w:ascii="ITC Avant Garde" w:eastAsia="Times New Roman" w:hAnsi="ITC Avant Garde"/>
          <w:b/>
          <w:bCs/>
          <w:color w:val="000000"/>
          <w:lang w:eastAsia="es-MX"/>
        </w:rPr>
        <w:t xml:space="preserve"> </w:t>
      </w:r>
      <w:r w:rsidRPr="000E40CC">
        <w:rPr>
          <w:rFonts w:ascii="ITC Avant Garde" w:eastAsia="Times New Roman" w:hAnsi="ITC Avant Garde"/>
          <w:bCs/>
          <w:color w:val="000000"/>
          <w:lang w:eastAsia="es-MX"/>
        </w:rPr>
        <w:t>el cual se encuentra facultado para dictar la Resolución que en derecho corresponda.</w:t>
      </w:r>
    </w:p>
    <w:p w:rsidR="00C03E7D" w:rsidRDefault="00C13836" w:rsidP="000E40CC">
      <w:pPr>
        <w:spacing w:before="240" w:after="240" w:line="360" w:lineRule="auto"/>
        <w:jc w:val="both"/>
        <w:rPr>
          <w:rFonts w:ascii="ITC Avant Garde" w:eastAsia="Times New Roman" w:hAnsi="ITC Avant Garde"/>
          <w:bCs/>
          <w:color w:val="000000"/>
          <w:lang w:eastAsia="es-MX"/>
        </w:rPr>
        <w:sectPr w:rsidR="00C03E7D" w:rsidSect="005312E8">
          <w:headerReference w:type="default" r:id="rId15"/>
          <w:pgSz w:w="12240" w:h="15840"/>
          <w:pgMar w:top="1985" w:right="1701" w:bottom="1701" w:left="1701" w:header="709" w:footer="420" w:gutter="0"/>
          <w:cols w:space="708"/>
          <w:docGrid w:linePitch="360"/>
        </w:sectPr>
      </w:pPr>
      <w:r w:rsidRPr="000E40CC">
        <w:rPr>
          <w:rFonts w:ascii="ITC Avant Garde" w:eastAsia="Times New Roman" w:hAnsi="ITC Avant Garde"/>
          <w:bCs/>
          <w:color w:val="000000"/>
          <w:lang w:eastAsia="es-MX"/>
        </w:rPr>
        <w:t xml:space="preserve">Bajo ese contexto, el procedimiento administrativo de imposición de sanciones que se sustancia se realizó conforme a los términos y principios procesales que establece la </w:t>
      </w:r>
      <w:r w:rsidR="001147BE" w:rsidRPr="000E40CC">
        <w:rPr>
          <w:rFonts w:ascii="ITC Avant Garde" w:eastAsia="Times New Roman" w:hAnsi="ITC Avant Garde"/>
          <w:b/>
          <w:bCs/>
          <w:color w:val="000000"/>
          <w:lang w:eastAsia="es-MX"/>
        </w:rPr>
        <w:t>“</w:t>
      </w:r>
      <w:r w:rsidRPr="000E40CC">
        <w:rPr>
          <w:rFonts w:ascii="ITC Avant Garde" w:hAnsi="ITC Avant Garde"/>
          <w:b/>
          <w:color w:val="000000"/>
        </w:rPr>
        <w:t>LFPA</w:t>
      </w:r>
      <w:r w:rsidR="001147BE" w:rsidRPr="000E40CC">
        <w:rPr>
          <w:rFonts w:ascii="ITC Avant Garde" w:hAnsi="ITC Avant Garde"/>
          <w:b/>
          <w:color w:val="000000"/>
        </w:rPr>
        <w:t>”</w:t>
      </w:r>
      <w:r w:rsidRPr="000E40CC">
        <w:rPr>
          <w:rFonts w:ascii="ITC Avant Garde" w:hAnsi="ITC Avant Garde"/>
          <w:b/>
          <w:color w:val="000000"/>
        </w:rPr>
        <w:t xml:space="preserve"> </w:t>
      </w:r>
      <w:r w:rsidRPr="000E40CC">
        <w:rPr>
          <w:rFonts w:ascii="ITC Avant Garde" w:eastAsia="Times New Roman" w:hAnsi="ITC Avant Garde"/>
          <w:bCs/>
          <w:color w:val="000000"/>
          <w:lang w:eastAsia="es-MX"/>
        </w:rPr>
        <w:t>consistentes en: i) otorgar garantía de audiencia a</w:t>
      </w:r>
      <w:r w:rsidR="00106FD5" w:rsidRPr="000E40CC">
        <w:rPr>
          <w:rFonts w:ascii="ITC Avant Garde" w:eastAsia="Times New Roman" w:hAnsi="ITC Avant Garde"/>
          <w:bCs/>
          <w:color w:val="000000"/>
          <w:lang w:eastAsia="es-MX"/>
        </w:rPr>
        <w:t xml:space="preserve"> </w:t>
      </w:r>
      <w:r w:rsidRPr="000E40CC">
        <w:rPr>
          <w:rFonts w:ascii="ITC Avant Garde" w:eastAsia="Times New Roman" w:hAnsi="ITC Avant Garde"/>
          <w:bCs/>
          <w:color w:val="000000"/>
          <w:lang w:eastAsia="es-MX"/>
        </w:rPr>
        <w:t>l</w:t>
      </w:r>
      <w:r w:rsidR="00106FD5" w:rsidRPr="000E40CC">
        <w:rPr>
          <w:rFonts w:ascii="ITC Avant Garde" w:eastAsia="Times New Roman" w:hAnsi="ITC Avant Garde"/>
          <w:bCs/>
          <w:color w:val="000000"/>
          <w:lang w:eastAsia="es-MX"/>
        </w:rPr>
        <w:t>a</w:t>
      </w:r>
      <w:r w:rsidRPr="000E40CC">
        <w:rPr>
          <w:rFonts w:ascii="ITC Avant Garde" w:eastAsia="Times New Roman" w:hAnsi="ITC Avant Garde"/>
          <w:bCs/>
          <w:color w:val="000000"/>
          <w:lang w:eastAsia="es-MX"/>
        </w:rPr>
        <w:t xml:space="preserve"> </w:t>
      </w:r>
      <w:r w:rsidRPr="000E40CC">
        <w:rPr>
          <w:rFonts w:ascii="ITC Avant Garde" w:eastAsia="Times New Roman" w:hAnsi="ITC Avant Garde"/>
          <w:b/>
          <w:bCs/>
          <w:color w:val="000000"/>
          <w:lang w:eastAsia="es-MX"/>
        </w:rPr>
        <w:t xml:space="preserve">PRESUNTA </w:t>
      </w:r>
      <w:r w:rsidRPr="000E40CC">
        <w:rPr>
          <w:rFonts w:ascii="ITC Avant Garde" w:eastAsia="Times New Roman" w:hAnsi="ITC Avant Garde"/>
          <w:b/>
          <w:bCs/>
          <w:color w:val="000000"/>
          <w:lang w:eastAsia="es-MX"/>
        </w:rPr>
        <w:lastRenderedPageBreak/>
        <w:t>INFRACTORA</w:t>
      </w:r>
      <w:r w:rsidRPr="000E40CC">
        <w:rPr>
          <w:rFonts w:ascii="ITC Avant Garde" w:eastAsia="Times New Roman" w:hAnsi="ITC Avant Garde"/>
          <w:bCs/>
          <w:color w:val="000000"/>
          <w:lang w:eastAsia="es-MX"/>
        </w:rPr>
        <w:t>; ii) desahogar pruebas; iii) recibir alegatos, y iv) emitir la Resolución que en derecho corresponda.</w:t>
      </w:r>
      <w:r w:rsidRPr="000E40CC">
        <w:rPr>
          <w:rFonts w:ascii="ITC Avant Garde" w:eastAsia="Times New Roman" w:hAnsi="ITC Avant Garde"/>
          <w:bCs/>
          <w:color w:val="000000"/>
          <w:vertAlign w:val="superscript"/>
          <w:lang w:eastAsia="es-MX"/>
        </w:rPr>
        <w:footnoteReference w:id="2"/>
      </w:r>
      <w:r w:rsidRPr="000E40CC">
        <w:rPr>
          <w:rFonts w:ascii="ITC Avant Garde" w:eastAsia="Times New Roman" w:hAnsi="ITC Avant Garde"/>
          <w:bCs/>
          <w:color w:val="000000"/>
          <w:lang w:eastAsia="es-MX"/>
        </w:rPr>
        <w:t xml:space="preserve"> Lo anterior, con independencia de que</w:t>
      </w:r>
      <w:r w:rsidR="00106FD5" w:rsidRPr="000E40CC">
        <w:rPr>
          <w:rFonts w:ascii="ITC Avant Garde" w:eastAsia="Times New Roman" w:hAnsi="ITC Avant Garde"/>
          <w:bCs/>
          <w:color w:val="000000"/>
          <w:lang w:eastAsia="es-MX"/>
        </w:rPr>
        <w:t xml:space="preserve"> la</w:t>
      </w:r>
      <w:r w:rsidRPr="000E40CC">
        <w:rPr>
          <w:rFonts w:ascii="ITC Avant Garde" w:eastAsia="Times New Roman" w:hAnsi="ITC Avant Garde"/>
          <w:bCs/>
          <w:color w:val="000000"/>
          <w:lang w:eastAsia="es-MX"/>
        </w:rPr>
        <w:t xml:space="preserve"> </w:t>
      </w:r>
    </w:p>
    <w:p w:rsidR="008B624B" w:rsidRPr="000E40CC" w:rsidRDefault="001147BE" w:rsidP="000E40CC">
      <w:pPr>
        <w:spacing w:before="240" w:after="240" w:line="360" w:lineRule="auto"/>
        <w:jc w:val="both"/>
        <w:rPr>
          <w:rFonts w:ascii="ITC Avant Garde" w:hAnsi="ITC Avant Garde"/>
          <w:b/>
          <w:caps/>
        </w:rPr>
      </w:pPr>
      <w:r w:rsidRPr="000E40CC">
        <w:rPr>
          <w:rFonts w:ascii="ITC Avant Garde" w:eastAsia="Times New Roman" w:hAnsi="ITC Avant Garde"/>
          <w:b/>
          <w:bCs/>
          <w:color w:val="000000"/>
          <w:lang w:eastAsia="es-MX"/>
        </w:rPr>
        <w:lastRenderedPageBreak/>
        <w:t>“</w:t>
      </w:r>
      <w:r w:rsidR="00106FD5" w:rsidRPr="000E40CC">
        <w:rPr>
          <w:rFonts w:ascii="ITC Avant Garde" w:hAnsi="ITC Avant Garde"/>
          <w:b/>
          <w:caps/>
        </w:rPr>
        <w:t>ACADEMIA LIBRE DE FORMACIÓN INTEGRAL EN LIDERAZGO Y SEGURIDAD</w:t>
      </w:r>
      <w:r w:rsidR="00563C33" w:rsidRPr="000E40CC">
        <w:rPr>
          <w:rFonts w:ascii="ITC Avant Garde" w:hAnsi="ITC Avant Garde"/>
          <w:b/>
        </w:rPr>
        <w:t xml:space="preserve">”, </w:t>
      </w:r>
      <w:r w:rsidR="00563C33" w:rsidRPr="000E40CC">
        <w:rPr>
          <w:rFonts w:ascii="ITC Avant Garde" w:hAnsi="ITC Avant Garde"/>
        </w:rPr>
        <w:t>no hubiere ejercido su derecho de defensa.</w:t>
      </w:r>
    </w:p>
    <w:p w:rsidR="009A7AE1" w:rsidRPr="000E40CC" w:rsidRDefault="00C13836" w:rsidP="000E40CC">
      <w:pPr>
        <w:spacing w:before="240" w:after="240" w:line="360" w:lineRule="auto"/>
        <w:jc w:val="both"/>
        <w:rPr>
          <w:rFonts w:ascii="ITC Avant Garde" w:eastAsia="Times New Roman" w:hAnsi="ITC Avant Garde"/>
          <w:bCs/>
          <w:color w:val="000000"/>
          <w:lang w:eastAsia="es-MX"/>
        </w:rPr>
      </w:pPr>
      <w:r w:rsidRPr="000E40CC">
        <w:rPr>
          <w:rFonts w:ascii="ITC Avant Garde" w:eastAsia="Times New Roman" w:hAnsi="ITC Avant Garde"/>
          <w:bCs/>
          <w:color w:val="000000"/>
          <w:lang w:eastAsia="es-MX"/>
        </w:rPr>
        <w:t xml:space="preserve">En las relatadas condiciones, al tramitarse el procedimiento administrativo de declaratoria de pérdida de bienes, instalaciones y equipos en beneficio de la Nación bajo las anteriores premisas, debe tenerse por satisfecho el cumplimiento de lo dispuesto en la </w:t>
      </w:r>
      <w:r w:rsidR="001147BE" w:rsidRPr="000E40CC">
        <w:rPr>
          <w:rFonts w:ascii="ITC Avant Garde" w:eastAsia="Times New Roman" w:hAnsi="ITC Avant Garde"/>
          <w:b/>
          <w:bCs/>
          <w:color w:val="000000"/>
          <w:lang w:eastAsia="es-MX"/>
        </w:rPr>
        <w:t>“</w:t>
      </w:r>
      <w:r w:rsidRPr="000E40CC">
        <w:rPr>
          <w:rFonts w:ascii="ITC Avant Garde" w:eastAsia="Times New Roman" w:hAnsi="ITC Avant Garde"/>
          <w:b/>
          <w:bCs/>
          <w:color w:val="000000"/>
          <w:lang w:eastAsia="es-MX"/>
        </w:rPr>
        <w:t>CPEUM</w:t>
      </w:r>
      <w:r w:rsidR="001147BE" w:rsidRPr="000E40CC">
        <w:rPr>
          <w:rFonts w:ascii="ITC Avant Garde" w:eastAsia="Times New Roman" w:hAnsi="ITC Avant Garde"/>
          <w:b/>
          <w:bCs/>
          <w:color w:val="000000"/>
          <w:lang w:eastAsia="es-MX"/>
        </w:rPr>
        <w:t>”</w:t>
      </w:r>
      <w:r w:rsidRPr="000E40CC">
        <w:rPr>
          <w:rFonts w:ascii="ITC Avant Garde" w:eastAsia="Times New Roman" w:hAnsi="ITC Avant Garde"/>
          <w:bCs/>
          <w:color w:val="000000"/>
          <w:lang w:eastAsia="es-MX"/>
        </w:rPr>
        <w:t>, las leyes ordinarias y los criterios judiciales que señalan cuál debe ser el actuar de la autoridad para resolver el presente caso.</w:t>
      </w:r>
    </w:p>
    <w:p w:rsidR="008B624B" w:rsidRPr="000E40CC" w:rsidRDefault="004F3596" w:rsidP="000E40CC">
      <w:pPr>
        <w:pStyle w:val="Textoindependiente"/>
        <w:tabs>
          <w:tab w:val="left" w:pos="851"/>
        </w:tabs>
        <w:spacing w:before="240" w:after="240" w:line="240" w:lineRule="auto"/>
        <w:jc w:val="both"/>
        <w:rPr>
          <w:rFonts w:ascii="ITC Avant Garde" w:eastAsia="Times New Roman" w:hAnsi="ITC Avant Garde"/>
          <w:bCs/>
          <w:color w:val="000000"/>
          <w:lang w:eastAsia="es-MX"/>
        </w:rPr>
      </w:pPr>
      <w:r w:rsidRPr="000E40CC">
        <w:rPr>
          <w:rFonts w:ascii="ITC Avant Garde" w:eastAsia="Times New Roman" w:hAnsi="ITC Avant Garde"/>
          <w:b/>
          <w:bCs/>
          <w:color w:val="000000"/>
          <w:lang w:eastAsia="es-MX"/>
        </w:rPr>
        <w:t>TERCERO.</w:t>
      </w:r>
      <w:r w:rsidRPr="000E40CC">
        <w:rPr>
          <w:rFonts w:ascii="ITC Avant Garde" w:hAnsi="ITC Avant Garde"/>
          <w:b/>
          <w:smallCaps/>
          <w:color w:val="000000"/>
        </w:rPr>
        <w:t xml:space="preserve"> </w:t>
      </w:r>
      <w:r w:rsidR="00EC6953" w:rsidRPr="000E40CC">
        <w:t xml:space="preserve"> </w:t>
      </w:r>
      <w:r w:rsidR="00EC6953" w:rsidRPr="000E40CC">
        <w:rPr>
          <w:rFonts w:ascii="ITC Avant Garde" w:eastAsia="Times New Roman" w:hAnsi="ITC Avant Garde"/>
          <w:b/>
          <w:bCs/>
          <w:smallCaps/>
          <w:color w:val="000000"/>
          <w:lang w:eastAsia="es-MX"/>
        </w:rPr>
        <w:t xml:space="preserve">HECHOS MOTIVO DEL PROCEDIMIENTO ADMINISTRATIVO DE IMPOSICIÓN DE SANCIÓN Y </w:t>
      </w:r>
      <w:r w:rsidR="006864B9" w:rsidRPr="000E40CC">
        <w:rPr>
          <w:rFonts w:ascii="ITC Avant Garde" w:eastAsia="Times New Roman" w:hAnsi="ITC Avant Garde"/>
          <w:b/>
          <w:bCs/>
          <w:smallCaps/>
          <w:color w:val="000000"/>
          <w:sz w:val="28"/>
          <w:lang w:eastAsia="es-MX"/>
        </w:rPr>
        <w:t xml:space="preserve">declaratoria de </w:t>
      </w:r>
      <w:r w:rsidR="00EC6953" w:rsidRPr="000E40CC">
        <w:rPr>
          <w:rFonts w:ascii="ITC Avant Garde" w:eastAsia="Times New Roman" w:hAnsi="ITC Avant Garde"/>
          <w:b/>
          <w:bCs/>
          <w:smallCaps/>
          <w:color w:val="000000"/>
          <w:lang w:eastAsia="es-MX"/>
        </w:rPr>
        <w:t>PÉRDIDA DE BIENES, INSTALACIONES Y EQUIPOS EN BENEFICIO DE LA NACIÓN</w:t>
      </w:r>
      <w:r w:rsidRPr="000E40CC">
        <w:rPr>
          <w:rFonts w:ascii="ITC Avant Garde" w:eastAsia="Times New Roman" w:hAnsi="ITC Avant Garde"/>
          <w:b/>
          <w:bCs/>
          <w:smallCaps/>
          <w:color w:val="000000"/>
          <w:lang w:eastAsia="es-MX"/>
        </w:rPr>
        <w:t>.</w:t>
      </w:r>
    </w:p>
    <w:p w:rsidR="008B624B" w:rsidRPr="000E40CC" w:rsidRDefault="00EC6953" w:rsidP="000E40CC">
      <w:pPr>
        <w:spacing w:before="240" w:after="240" w:line="360" w:lineRule="auto"/>
        <w:jc w:val="both"/>
        <w:rPr>
          <w:rFonts w:ascii="ITC Avant Garde" w:hAnsi="ITC Avant Garde"/>
        </w:rPr>
      </w:pPr>
      <w:r w:rsidRPr="000E40CC">
        <w:rPr>
          <w:rFonts w:ascii="ITC Avant Garde" w:hAnsi="ITC Avant Garde"/>
        </w:rPr>
        <w:t xml:space="preserve">Con la finalidad de dar cumplimiento a la orden de inspección-verificación </w:t>
      </w:r>
      <w:r w:rsidR="00051CBC" w:rsidRPr="000E40CC">
        <w:rPr>
          <w:rFonts w:ascii="ITC Avant Garde" w:hAnsi="ITC Avant Garde"/>
          <w:b/>
        </w:rPr>
        <w:t>IFT/UC/DGV/</w:t>
      </w:r>
      <w:r w:rsidR="0012403F" w:rsidRPr="000E40CC">
        <w:rPr>
          <w:rFonts w:ascii="ITC Avant Garde" w:hAnsi="ITC Avant Garde"/>
          <w:b/>
        </w:rPr>
        <w:t>243</w:t>
      </w:r>
      <w:r w:rsidR="00C93EA0" w:rsidRPr="000E40CC">
        <w:rPr>
          <w:rFonts w:ascii="ITC Avant Garde" w:hAnsi="ITC Avant Garde"/>
          <w:b/>
        </w:rPr>
        <w:t>/2016</w:t>
      </w:r>
      <w:r w:rsidR="00A96264" w:rsidRPr="000E40CC">
        <w:rPr>
          <w:rFonts w:ascii="ITC Avant Garde" w:hAnsi="ITC Avant Garde"/>
          <w:b/>
        </w:rPr>
        <w:t xml:space="preserve"> </w:t>
      </w:r>
      <w:r w:rsidR="004E75C0" w:rsidRPr="000E40CC">
        <w:rPr>
          <w:rFonts w:ascii="ITC Avant Garde" w:hAnsi="ITC Avant Garde"/>
        </w:rPr>
        <w:t xml:space="preserve">de </w:t>
      </w:r>
      <w:r w:rsidR="0012403F" w:rsidRPr="000E40CC">
        <w:rPr>
          <w:rFonts w:ascii="ITC Avant Garde" w:hAnsi="ITC Avant Garde"/>
        </w:rPr>
        <w:t>treinta</w:t>
      </w:r>
      <w:r w:rsidR="00655F92" w:rsidRPr="000E40CC">
        <w:rPr>
          <w:rFonts w:ascii="ITC Avant Garde" w:hAnsi="ITC Avant Garde"/>
        </w:rPr>
        <w:t xml:space="preserve"> de mayo</w:t>
      </w:r>
      <w:r w:rsidR="005804F6" w:rsidRPr="000E40CC">
        <w:rPr>
          <w:rFonts w:ascii="ITC Avant Garde" w:hAnsi="ITC Avant Garde"/>
        </w:rPr>
        <w:t xml:space="preserve"> de dos mil dieciséis</w:t>
      </w:r>
      <w:r w:rsidRPr="000E40CC">
        <w:rPr>
          <w:rFonts w:ascii="ITC Avant Garde" w:hAnsi="ITC Avant Garde"/>
        </w:rPr>
        <w:t>, dirigida al</w:t>
      </w:r>
      <w:r w:rsidR="004F3596" w:rsidRPr="000E40CC">
        <w:rPr>
          <w:rFonts w:ascii="ITC Avant Garde" w:hAnsi="ITC Avant Garde"/>
        </w:rPr>
        <w:t xml:space="preserve"> </w:t>
      </w:r>
      <w:r w:rsidR="00E85025" w:rsidRPr="000E40CC">
        <w:rPr>
          <w:rFonts w:ascii="ITC Avant Garde" w:hAnsi="ITC Avant Garde"/>
          <w:b/>
        </w:rPr>
        <w:t xml:space="preserve">“PROPIETARIO Y/O POSEEDOR Y/O RESPONSABLE Y/O ENCARGADO </w:t>
      </w:r>
      <w:r w:rsidR="0012403F" w:rsidRPr="000E40CC">
        <w:rPr>
          <w:rFonts w:ascii="ITC Avant Garde" w:hAnsi="ITC Avant Garde"/>
          <w:b/>
        </w:rPr>
        <w:t xml:space="preserve">U OCUPANTE </w:t>
      </w:r>
      <w:r w:rsidR="00E85025" w:rsidRPr="000E40CC">
        <w:rPr>
          <w:rFonts w:ascii="ITC Avant Garde" w:hAnsi="ITC Avant Garde"/>
          <w:b/>
        </w:rPr>
        <w:t xml:space="preserve">del inmueble ubicado en: Calle </w:t>
      </w:r>
      <w:r w:rsidR="0012403F" w:rsidRPr="000E40CC">
        <w:rPr>
          <w:rFonts w:ascii="ITC Avant Garde" w:hAnsi="ITC Avant Garde"/>
          <w:b/>
        </w:rPr>
        <w:t>Serafín Olarte, Número 16, Colonia Mártires de Chicago, Código Postal 91094, Xalapa, Veracruz</w:t>
      </w:r>
      <w:r w:rsidR="00E85025" w:rsidRPr="000E40CC">
        <w:rPr>
          <w:rFonts w:ascii="ITC Avant Garde" w:hAnsi="ITC Avant Garde"/>
          <w:b/>
        </w:rPr>
        <w:t xml:space="preserve">, así como de las instalaciones y equipos de </w:t>
      </w:r>
      <w:r w:rsidR="006C431C" w:rsidRPr="000E40CC">
        <w:rPr>
          <w:rFonts w:ascii="ITC Avant Garde" w:hAnsi="ITC Avant Garde"/>
          <w:b/>
        </w:rPr>
        <w:t>telecomunicaciones</w:t>
      </w:r>
      <w:r w:rsidR="00E85025" w:rsidRPr="000E40CC">
        <w:rPr>
          <w:rFonts w:ascii="ITC Avant Garde" w:hAnsi="ITC Avant Garde"/>
          <w:b/>
        </w:rPr>
        <w:t xml:space="preserve"> localizados en el mismo</w:t>
      </w:r>
      <w:r w:rsidR="00E45015" w:rsidRPr="000E40CC">
        <w:rPr>
          <w:rFonts w:ascii="ITC Avant Garde" w:hAnsi="ITC Avant Garde"/>
          <w:b/>
        </w:rPr>
        <w:t>”</w:t>
      </w:r>
      <w:r w:rsidR="00DD1999" w:rsidRPr="000E40CC">
        <w:rPr>
          <w:rFonts w:ascii="ITC Avant Garde" w:hAnsi="ITC Avant Garde"/>
          <w:b/>
        </w:rPr>
        <w:t>,</w:t>
      </w:r>
      <w:r w:rsidR="004F3596" w:rsidRPr="000E40CC">
        <w:rPr>
          <w:rFonts w:ascii="ITC Avant Garde" w:hAnsi="ITC Avant Garde"/>
          <w:b/>
        </w:rPr>
        <w:t xml:space="preserve"> </w:t>
      </w:r>
      <w:r w:rsidR="006C431C" w:rsidRPr="000E40CC">
        <w:rPr>
          <w:rFonts w:ascii="ITC Avant Garde" w:hAnsi="ITC Avant Garde"/>
        </w:rPr>
        <w:t xml:space="preserve">en dicho domicilio </w:t>
      </w:r>
      <w:r w:rsidR="006C431C" w:rsidRPr="000E40CC">
        <w:rPr>
          <w:rFonts w:ascii="ITC Avant Garde" w:eastAsia="Times New Roman" w:hAnsi="ITC Avant Garde"/>
          <w:bCs/>
          <w:color w:val="000000"/>
          <w:lang w:eastAsia="es-MX"/>
        </w:rPr>
        <w:t xml:space="preserve">y levantaron el </w:t>
      </w:r>
      <w:r w:rsidR="006C431C" w:rsidRPr="000E40CC">
        <w:rPr>
          <w:rFonts w:ascii="ITC Avant Garde" w:hAnsi="ITC Avant Garde"/>
          <w:b/>
        </w:rPr>
        <w:t>ACTA DE VERIFICACIÓN ORDINARIA IFT/UC/DGV/243/2016,</w:t>
      </w:r>
      <w:r w:rsidR="006C431C" w:rsidRPr="000E40CC">
        <w:rPr>
          <w:rFonts w:ascii="ITC Avant Garde" w:hAnsi="ITC Avant Garde"/>
        </w:rPr>
        <w:t xml:space="preserve"> </w:t>
      </w:r>
      <w:r w:rsidR="006C431C" w:rsidRPr="000E40CC">
        <w:rPr>
          <w:rFonts w:ascii="ITC Avant Garde" w:eastAsia="Times New Roman" w:hAnsi="ITC Avant Garde"/>
          <w:bCs/>
          <w:color w:val="000000"/>
          <w:lang w:eastAsia="es-MX"/>
        </w:rPr>
        <w:t>dándose por terminada dicha diligencia el mismo día de su inicio.</w:t>
      </w:r>
    </w:p>
    <w:p w:rsidR="008B624B" w:rsidRPr="000E40CC" w:rsidRDefault="006C431C" w:rsidP="000E40CC">
      <w:pPr>
        <w:spacing w:before="240" w:after="240" w:line="360" w:lineRule="auto"/>
        <w:contextualSpacing/>
        <w:jc w:val="both"/>
        <w:rPr>
          <w:rFonts w:ascii="ITC Avant Garde" w:hAnsi="ITC Avant Garde" w:cs="Tahoma"/>
        </w:rPr>
      </w:pPr>
      <w:r w:rsidRPr="000E40CC">
        <w:rPr>
          <w:rFonts w:ascii="ITC Avant Garde" w:eastAsia="Times New Roman" w:hAnsi="ITC Avant Garde"/>
          <w:bCs/>
          <w:color w:val="000000"/>
          <w:lang w:eastAsia="es-MX"/>
        </w:rPr>
        <w:t xml:space="preserve">La diligencia respectiva fue atendida por el </w:t>
      </w:r>
      <w:r w:rsidRPr="000E40CC">
        <w:rPr>
          <w:rFonts w:ascii="ITC Avant Garde" w:eastAsia="Times New Roman" w:hAnsi="ITC Avant Garde"/>
          <w:b/>
          <w:bCs/>
          <w:color w:val="000000"/>
          <w:lang w:eastAsia="es-MX"/>
        </w:rPr>
        <w:t>C.</w:t>
      </w:r>
      <w:r w:rsidRPr="000E40CC">
        <w:rPr>
          <w:rFonts w:ascii="ITC Avant Garde" w:eastAsia="Times New Roman" w:hAnsi="ITC Avant Garde"/>
          <w:bCs/>
          <w:color w:val="000000"/>
          <w:lang w:eastAsia="es-MX"/>
        </w:rPr>
        <w:t xml:space="preserve"> </w:t>
      </w:r>
      <w:r w:rsidR="009A7AE1" w:rsidRPr="000E40CC">
        <w:rPr>
          <w:rFonts w:ascii="ITC Avant Garde" w:hAnsi="ITC Avant Garde"/>
          <w:b/>
          <w:color w:val="0000FF"/>
        </w:rPr>
        <w:t>“CONFIDENCIAL POR LEY”</w:t>
      </w:r>
      <w:r w:rsidRPr="000E40CC">
        <w:rPr>
          <w:rFonts w:ascii="ITC Avant Garde" w:hAnsi="ITC Avant Garde"/>
        </w:rPr>
        <w:t xml:space="preserve">, </w:t>
      </w:r>
      <w:r w:rsidRPr="000E40CC">
        <w:rPr>
          <w:rFonts w:ascii="ITC Avant Garde" w:eastAsia="Times New Roman" w:hAnsi="ITC Avant Garde"/>
          <w:bCs/>
          <w:color w:val="000000"/>
          <w:lang w:eastAsia="es-MX"/>
        </w:rPr>
        <w:t>quien se ident</w:t>
      </w:r>
      <w:r w:rsidR="001147BE" w:rsidRPr="000E40CC">
        <w:rPr>
          <w:rFonts w:ascii="ITC Avant Garde" w:eastAsia="Times New Roman" w:hAnsi="ITC Avant Garde"/>
          <w:bCs/>
          <w:color w:val="000000"/>
          <w:lang w:eastAsia="es-MX"/>
        </w:rPr>
        <w:t xml:space="preserve">ificó con credencial para votar, con clave de elector </w:t>
      </w:r>
      <w:r w:rsidR="009A7AE1" w:rsidRPr="000E40CC">
        <w:rPr>
          <w:rFonts w:ascii="ITC Avant Garde" w:hAnsi="ITC Avant Garde"/>
          <w:b/>
          <w:color w:val="0000FF"/>
        </w:rPr>
        <w:t>“CONFIDENCIAL POR LEY”</w:t>
      </w:r>
      <w:r w:rsidR="009B3F46" w:rsidRPr="000E40CC">
        <w:rPr>
          <w:rFonts w:ascii="ITC Avant Garde" w:hAnsi="ITC Avant Garde"/>
          <w:b/>
          <w:color w:val="0000FF"/>
        </w:rPr>
        <w:t xml:space="preserve"> </w:t>
      </w:r>
      <w:r w:rsidRPr="000E40CC">
        <w:rPr>
          <w:rFonts w:ascii="ITC Avant Garde" w:eastAsia="Times New Roman" w:hAnsi="ITC Avant Garde"/>
          <w:bCs/>
          <w:color w:val="000000"/>
          <w:lang w:eastAsia="es-MX"/>
        </w:rPr>
        <w:t xml:space="preserve">y manifestó ser </w:t>
      </w:r>
      <w:r w:rsidR="009B3F46" w:rsidRPr="000E40CC">
        <w:rPr>
          <w:rFonts w:ascii="ITC Avant Garde" w:hAnsi="ITC Avant Garde"/>
          <w:b/>
          <w:color w:val="0000FF"/>
        </w:rPr>
        <w:t xml:space="preserve">“CONFIDENCIAL POR LEY” </w:t>
      </w:r>
      <w:r w:rsidRPr="000E40CC">
        <w:rPr>
          <w:rFonts w:ascii="ITC Avant Garde" w:hAnsi="ITC Avant Garde"/>
        </w:rPr>
        <w:t xml:space="preserve">sin acreditar su dicho. Asimismo, </w:t>
      </w:r>
      <w:r w:rsidRPr="000E40CC">
        <w:rPr>
          <w:rFonts w:ascii="ITC Avant Garde" w:eastAsia="Times New Roman" w:hAnsi="ITC Avant Garde"/>
          <w:bCs/>
          <w:color w:val="000000"/>
          <w:lang w:eastAsia="es-MX"/>
        </w:rPr>
        <w:t xml:space="preserve">designó como testigos de asistencia en la diligencia, a los </w:t>
      </w:r>
      <w:r w:rsidRPr="000E40CC">
        <w:rPr>
          <w:rFonts w:ascii="ITC Avant Garde" w:eastAsia="Times New Roman" w:hAnsi="ITC Avant Garde"/>
          <w:b/>
          <w:bCs/>
          <w:color w:val="000000"/>
          <w:lang w:eastAsia="es-MX"/>
        </w:rPr>
        <w:t>CC.</w:t>
      </w:r>
      <w:r w:rsidRPr="000E40CC">
        <w:rPr>
          <w:rFonts w:ascii="ITC Avant Garde" w:eastAsia="Times New Roman" w:hAnsi="ITC Avant Garde"/>
          <w:bCs/>
          <w:color w:val="000000"/>
          <w:lang w:eastAsia="es-MX"/>
        </w:rPr>
        <w:t xml:space="preserve"> </w:t>
      </w:r>
      <w:r w:rsidR="009B3F46" w:rsidRPr="000E40CC">
        <w:rPr>
          <w:rFonts w:ascii="ITC Avant Garde" w:hAnsi="ITC Avant Garde"/>
          <w:b/>
          <w:color w:val="0000FF"/>
        </w:rPr>
        <w:t>“CONFIDENCIAL POR LEY”</w:t>
      </w:r>
      <w:r w:rsidRPr="000E40CC">
        <w:rPr>
          <w:rFonts w:ascii="ITC Avant Garde" w:hAnsi="ITC Avant Garde"/>
          <w:b/>
        </w:rPr>
        <w:t xml:space="preserve"> y </w:t>
      </w:r>
      <w:r w:rsidR="009B3F46" w:rsidRPr="000E40CC">
        <w:rPr>
          <w:rFonts w:ascii="ITC Avant Garde" w:hAnsi="ITC Avant Garde"/>
          <w:b/>
          <w:color w:val="0000FF"/>
        </w:rPr>
        <w:t xml:space="preserve">“CONFIDENCIAL POR LEY” </w:t>
      </w:r>
      <w:r w:rsidRPr="000E40CC">
        <w:rPr>
          <w:rFonts w:ascii="ITC Avant Garde" w:hAnsi="ITC Avant Garde" w:cs="Tahoma"/>
        </w:rPr>
        <w:t>quienes aceptaron el cargo conferido</w:t>
      </w:r>
      <w:r w:rsidR="001147BE" w:rsidRPr="000E40CC">
        <w:rPr>
          <w:rFonts w:ascii="ITC Avant Garde" w:hAnsi="ITC Avant Garde" w:cs="Tahoma"/>
        </w:rPr>
        <w:t xml:space="preserve"> (</w:t>
      </w:r>
      <w:r w:rsidR="001147BE" w:rsidRPr="000E40CC">
        <w:rPr>
          <w:rFonts w:ascii="ITC Avant Garde" w:hAnsi="ITC Avant Garde" w:cs="Tahoma"/>
          <w:b/>
        </w:rPr>
        <w:t>“LOS TESTIGOS”</w:t>
      </w:r>
      <w:r w:rsidR="001147BE" w:rsidRPr="000E40CC">
        <w:rPr>
          <w:rFonts w:ascii="ITC Avant Garde" w:hAnsi="ITC Avant Garde" w:cs="Tahoma"/>
        </w:rPr>
        <w:t>)</w:t>
      </w:r>
      <w:r w:rsidRPr="000E40CC">
        <w:rPr>
          <w:rFonts w:ascii="ITC Avant Garde" w:hAnsi="ITC Avant Garde" w:cs="Tahoma"/>
        </w:rPr>
        <w:t>.</w:t>
      </w:r>
    </w:p>
    <w:p w:rsidR="00C03E7D" w:rsidRDefault="006C431C" w:rsidP="000E40CC">
      <w:pPr>
        <w:spacing w:before="240" w:after="240" w:line="360" w:lineRule="auto"/>
        <w:jc w:val="both"/>
        <w:rPr>
          <w:rFonts w:ascii="ITC Avant Garde" w:hAnsi="ITC Avant Garde" w:cs="Tahoma"/>
        </w:rPr>
        <w:sectPr w:rsidR="00C03E7D" w:rsidSect="005312E8">
          <w:headerReference w:type="default" r:id="rId16"/>
          <w:pgSz w:w="12240" w:h="15840"/>
          <w:pgMar w:top="1985" w:right="1701" w:bottom="1701" w:left="1701" w:header="709" w:footer="420" w:gutter="0"/>
          <w:cols w:space="708"/>
          <w:docGrid w:linePitch="360"/>
        </w:sectPr>
      </w:pPr>
      <w:r w:rsidRPr="000E40CC">
        <w:rPr>
          <w:rFonts w:ascii="ITC Avant Garde" w:hAnsi="ITC Avant Garde"/>
        </w:rPr>
        <w:t xml:space="preserve">Una vez cubiertos los requisitos de ley, </w:t>
      </w:r>
      <w:r w:rsidRPr="000E40CC">
        <w:rPr>
          <w:rFonts w:ascii="ITC Avant Garde" w:hAnsi="ITC Avant Garde" w:cs="Tahoma"/>
          <w:b/>
        </w:rPr>
        <w:t>LOS VERIFICADORES</w:t>
      </w:r>
      <w:r w:rsidRPr="000E40CC">
        <w:rPr>
          <w:rFonts w:ascii="ITC Avant Garde" w:hAnsi="ITC Avant Garde" w:cs="Tahoma"/>
        </w:rPr>
        <w:t xml:space="preserve">, acompañados de la persona que atendió la visita en el inmueble señalado y de los testigos de asistencia, procedieron a verificar el domicilio indicado, asentando en el acta de mérito: </w:t>
      </w:r>
    </w:p>
    <w:p w:rsidR="009A7AE1" w:rsidRPr="000E40CC" w:rsidRDefault="006C431C" w:rsidP="000E40CC">
      <w:pPr>
        <w:spacing w:before="240" w:after="240" w:line="276" w:lineRule="auto"/>
        <w:ind w:left="1701" w:right="848"/>
        <w:contextualSpacing/>
        <w:jc w:val="both"/>
        <w:rPr>
          <w:rFonts w:ascii="ITC Avant Garde" w:hAnsi="ITC Avant Garde" w:cs="Arial"/>
          <w:b/>
          <w:kern w:val="16"/>
          <w:sz w:val="21"/>
          <w:szCs w:val="21"/>
        </w:rPr>
      </w:pPr>
      <w:r w:rsidRPr="000E40CC">
        <w:rPr>
          <w:rFonts w:ascii="ITC Avant Garde" w:hAnsi="ITC Avant Garde" w:cs="Arial"/>
          <w:b/>
          <w:kern w:val="16"/>
          <w:sz w:val="21"/>
          <w:szCs w:val="21"/>
        </w:rPr>
        <w:lastRenderedPageBreak/>
        <w:t xml:space="preserve">“(…) Se trata de un inmueble de dos niveles que se utiliza como </w:t>
      </w:r>
      <w:r w:rsidR="00CD0E88" w:rsidRPr="000E40CC">
        <w:rPr>
          <w:rFonts w:ascii="ITC Avant Garde" w:hAnsi="ITC Avant Garde" w:cs="Arial"/>
          <w:b/>
          <w:kern w:val="16"/>
          <w:sz w:val="21"/>
          <w:szCs w:val="21"/>
        </w:rPr>
        <w:t>oficinas administrativas de LA VISITADA, con fachada de color blanco, y en el exterior se observa el número 16, con una puerta de color negro de lámina y herrería. Una vez en el interior nos ubicamos en una oficina de aproximadamente cuatro metros de ancho por siete de largo, lugar donde se otorgan las facilidades para llevar a cabo la presente diligencia (</w:t>
      </w:r>
      <w:r w:rsidRPr="000E40CC">
        <w:rPr>
          <w:rFonts w:ascii="ITC Avant Garde" w:hAnsi="ITC Avant Garde" w:cs="Arial"/>
          <w:b/>
          <w:kern w:val="16"/>
          <w:sz w:val="21"/>
          <w:szCs w:val="21"/>
        </w:rPr>
        <w:t>…)”.</w:t>
      </w:r>
    </w:p>
    <w:p w:rsidR="008B624B" w:rsidRPr="000E40CC" w:rsidRDefault="00CD0E88" w:rsidP="000E40CC">
      <w:pPr>
        <w:spacing w:before="240" w:after="240" w:line="360" w:lineRule="auto"/>
        <w:jc w:val="both"/>
        <w:rPr>
          <w:rFonts w:ascii="ITC Avant Garde" w:hAnsi="ITC Avant Garde" w:cs="Tahoma"/>
        </w:rPr>
      </w:pPr>
      <w:r w:rsidRPr="000E40CC">
        <w:rPr>
          <w:rFonts w:ascii="ITC Avant Garde" w:hAnsi="ITC Avant Garde" w:cs="Tahoma"/>
        </w:rPr>
        <w:t xml:space="preserve">Asimismo, solicitaron a la persona que recibió la visita en el inmueble señalado, indicara que si en el inmueble donde se actuaba, existen instalados y en operación equipos de telecomunicaciones con los que use, aproveche o explote el espectro radioeléctrico dentro del intervalo de frecuencias de </w:t>
      </w:r>
      <w:r w:rsidRPr="000E40CC">
        <w:rPr>
          <w:rFonts w:ascii="ITC Avant Garde" w:hAnsi="ITC Avant Garde" w:cs="Tahoma"/>
          <w:b/>
        </w:rPr>
        <w:t>4</w:t>
      </w:r>
      <w:r w:rsidR="00BE0282" w:rsidRPr="000E40CC">
        <w:rPr>
          <w:rFonts w:ascii="ITC Avant Garde" w:hAnsi="ITC Avant Garde" w:cs="Tahoma"/>
          <w:b/>
        </w:rPr>
        <w:t xml:space="preserve">50 </w:t>
      </w:r>
      <w:r w:rsidRPr="000E40CC">
        <w:rPr>
          <w:rFonts w:ascii="ITC Avant Garde" w:hAnsi="ITC Avant Garde" w:cs="Tahoma"/>
          <w:b/>
        </w:rPr>
        <w:t>MHz a 46</w:t>
      </w:r>
      <w:r w:rsidR="00BE0282" w:rsidRPr="000E40CC">
        <w:rPr>
          <w:rFonts w:ascii="ITC Avant Garde" w:hAnsi="ITC Avant Garde" w:cs="Tahoma"/>
          <w:b/>
        </w:rPr>
        <w:t>5</w:t>
      </w:r>
      <w:r w:rsidR="00BE0282" w:rsidRPr="000E40CC">
        <w:rPr>
          <w:rFonts w:ascii="ITC Avant Garde" w:hAnsi="ITC Avant Garde" w:cs="Tahoma"/>
        </w:rPr>
        <w:t xml:space="preserve"> MHz. a lo que </w:t>
      </w:r>
      <w:r w:rsidR="001147BE" w:rsidRPr="000E40CC">
        <w:rPr>
          <w:rFonts w:ascii="ITC Avant Garde" w:hAnsi="ITC Avant Garde" w:cs="Tahoma"/>
          <w:b/>
        </w:rPr>
        <w:t>“</w:t>
      </w:r>
      <w:r w:rsidR="00BE0282" w:rsidRPr="000E40CC">
        <w:rPr>
          <w:rFonts w:ascii="ITC Avant Garde" w:hAnsi="ITC Avant Garde" w:cs="Tahoma"/>
          <w:b/>
        </w:rPr>
        <w:t>LA VISITADA</w:t>
      </w:r>
      <w:r w:rsidR="001147BE" w:rsidRPr="000E40CC">
        <w:rPr>
          <w:rFonts w:ascii="ITC Avant Garde" w:hAnsi="ITC Avant Garde" w:cs="Tahoma"/>
          <w:b/>
        </w:rPr>
        <w:t>”</w:t>
      </w:r>
      <w:r w:rsidRPr="000E40CC">
        <w:rPr>
          <w:rFonts w:ascii="ITC Avant Garde" w:hAnsi="ITC Avant Garde" w:cs="Tahoma"/>
        </w:rPr>
        <w:t xml:space="preserve"> manifestó “Si, </w:t>
      </w:r>
      <w:r w:rsidR="00BE0282" w:rsidRPr="000E40CC">
        <w:rPr>
          <w:rFonts w:ascii="ITC Avant Garde" w:hAnsi="ITC Avant Garde" w:cs="Tahoma"/>
        </w:rPr>
        <w:t xml:space="preserve">existen instalados y en operación equipos de telecomunicaciones  en las frecuencias de uso libre  450.2750 y 455.2875 MHz, pertenecientes a la banda de UHF, entregando en este momento copia simple del escrito de fecha 16 de agosto de 2013 presentado al Ing. Gerardo López Moctezuma, Director General de Redes, Espectro y Servicios “B” de la COFETEL y el escrito enviado al centro SCT Veracruz, dirigido al Ingeniero Jorge López Luna Aquino de fecha 10 de agosto de 2012 </w:t>
      </w:r>
      <w:r w:rsidRPr="000E40CC">
        <w:rPr>
          <w:rFonts w:ascii="ITC Avant Garde" w:hAnsi="ITC Avant Garde" w:cs="Tahoma"/>
        </w:rPr>
        <w:t>”.</w:t>
      </w:r>
    </w:p>
    <w:p w:rsidR="008B624B" w:rsidRPr="000E40CC" w:rsidRDefault="00BE0282" w:rsidP="000E40CC">
      <w:pPr>
        <w:spacing w:before="240" w:after="240" w:line="360" w:lineRule="auto"/>
        <w:contextualSpacing/>
        <w:jc w:val="both"/>
        <w:rPr>
          <w:rFonts w:ascii="ITC Avant Garde" w:hAnsi="ITC Avant Garde"/>
          <w:iCs/>
          <w:kern w:val="16"/>
        </w:rPr>
      </w:pPr>
      <w:r w:rsidRPr="000E40CC">
        <w:rPr>
          <w:rFonts w:ascii="ITC Avant Garde" w:hAnsi="ITC Avant Garde"/>
          <w:iCs/>
          <w:kern w:val="16"/>
        </w:rPr>
        <w:t xml:space="preserve">En virtud de lo anterior, </w:t>
      </w:r>
      <w:r w:rsidRPr="000E40CC">
        <w:rPr>
          <w:rFonts w:ascii="ITC Avant Garde" w:hAnsi="ITC Avant Garde"/>
          <w:b/>
          <w:iCs/>
          <w:kern w:val="16"/>
        </w:rPr>
        <w:t>LOS VERIFICADORES</w:t>
      </w:r>
      <w:r w:rsidRPr="000E40CC">
        <w:rPr>
          <w:rFonts w:ascii="ITC Avant Garde" w:hAnsi="ITC Avant Garde"/>
          <w:iCs/>
          <w:kern w:val="16"/>
        </w:rPr>
        <w:t xml:space="preserve">, solicitaron autorización para que el personal técnico adscrito a la </w:t>
      </w:r>
      <w:r w:rsidR="001147BE" w:rsidRPr="000E40CC">
        <w:rPr>
          <w:rFonts w:ascii="ITC Avant Garde" w:hAnsi="ITC Avant Garde"/>
        </w:rPr>
        <w:t>“</w:t>
      </w:r>
      <w:r w:rsidR="001147BE" w:rsidRPr="000E40CC">
        <w:rPr>
          <w:rFonts w:ascii="ITC Avant Garde" w:hAnsi="ITC Avant Garde"/>
          <w:b/>
        </w:rPr>
        <w:t>DGA-VESRE</w:t>
      </w:r>
      <w:r w:rsidR="001147BE" w:rsidRPr="000E40CC">
        <w:rPr>
          <w:rFonts w:ascii="ITC Avant Garde" w:hAnsi="ITC Avant Garde"/>
        </w:rPr>
        <w:t xml:space="preserve">” </w:t>
      </w:r>
      <w:r w:rsidRPr="000E40CC">
        <w:rPr>
          <w:rFonts w:ascii="ITC Avant Garde" w:hAnsi="ITC Avant Garde"/>
          <w:iCs/>
          <w:kern w:val="16"/>
        </w:rPr>
        <w:t xml:space="preserve">ingresara al domicilio para realizar un monitoreo del espectro radioeléctrico, a fin de determinar si en el inmueble en el que se actuó existían emisiones radioeléctricas dentro del intervalo de frecuencias </w:t>
      </w:r>
      <w:r w:rsidRPr="000E40CC">
        <w:rPr>
          <w:rFonts w:ascii="ITC Avant Garde" w:hAnsi="ITC Avant Garde"/>
          <w:b/>
          <w:iCs/>
          <w:kern w:val="16"/>
        </w:rPr>
        <w:t>450 MHz a 465 MHz</w:t>
      </w:r>
      <w:r w:rsidRPr="000E40CC">
        <w:rPr>
          <w:rFonts w:ascii="ITC Avant Garde" w:hAnsi="ITC Avant Garde"/>
          <w:iCs/>
          <w:kern w:val="16"/>
        </w:rPr>
        <w:t>, manifestando la persona que los atendió su conformidad con lo solicitado.</w:t>
      </w:r>
    </w:p>
    <w:p w:rsidR="008B624B" w:rsidRPr="000E40CC" w:rsidRDefault="00F30467" w:rsidP="000E40CC">
      <w:pPr>
        <w:spacing w:before="240" w:after="240" w:line="360" w:lineRule="auto"/>
        <w:contextualSpacing/>
        <w:jc w:val="both"/>
        <w:rPr>
          <w:rFonts w:ascii="ITC Avant Garde" w:hAnsi="ITC Avant Garde"/>
          <w:iCs/>
          <w:kern w:val="16"/>
        </w:rPr>
      </w:pPr>
      <w:r w:rsidRPr="000E40CC">
        <w:rPr>
          <w:rFonts w:ascii="ITC Avant Garde" w:hAnsi="ITC Avant Garde"/>
          <w:iCs/>
          <w:kern w:val="16"/>
        </w:rPr>
        <w:t xml:space="preserve">A continuación </w:t>
      </w:r>
      <w:r w:rsidRPr="000E40CC">
        <w:rPr>
          <w:rFonts w:ascii="ITC Avant Garde" w:hAnsi="ITC Avant Garde"/>
          <w:b/>
          <w:iCs/>
          <w:kern w:val="16"/>
        </w:rPr>
        <w:t>LOS VERIFICADORES</w:t>
      </w:r>
      <w:r w:rsidRPr="000E40CC">
        <w:rPr>
          <w:rFonts w:ascii="ITC Avant Garde" w:hAnsi="ITC Avant Garde"/>
          <w:iCs/>
          <w:kern w:val="16"/>
        </w:rPr>
        <w:t xml:space="preserve"> en compañía de la persona que los atendió, </w:t>
      </w:r>
      <w:r w:rsidRPr="000E40CC">
        <w:rPr>
          <w:rFonts w:ascii="ITC Avant Garde" w:hAnsi="ITC Avant Garde"/>
          <w:b/>
          <w:iCs/>
          <w:kern w:val="16"/>
        </w:rPr>
        <w:t>LOS TESTIGOS</w:t>
      </w:r>
      <w:r w:rsidRPr="000E40CC">
        <w:rPr>
          <w:rFonts w:ascii="ITC Avant Garde" w:hAnsi="ITC Avant Garde"/>
          <w:iCs/>
          <w:kern w:val="16"/>
        </w:rPr>
        <w:t xml:space="preserve"> y el personal técnico de la </w:t>
      </w:r>
      <w:r w:rsidR="001147BE" w:rsidRPr="000E40CC">
        <w:rPr>
          <w:rFonts w:ascii="ITC Avant Garde" w:hAnsi="ITC Avant Garde"/>
        </w:rPr>
        <w:t>“</w:t>
      </w:r>
      <w:r w:rsidR="001147BE" w:rsidRPr="000E40CC">
        <w:rPr>
          <w:rFonts w:ascii="ITC Avant Garde" w:hAnsi="ITC Avant Garde"/>
          <w:b/>
        </w:rPr>
        <w:t>DGA-VESRE</w:t>
      </w:r>
      <w:r w:rsidR="001147BE" w:rsidRPr="000E40CC">
        <w:rPr>
          <w:rFonts w:ascii="ITC Avant Garde" w:hAnsi="ITC Avant Garde"/>
        </w:rPr>
        <w:t>”</w:t>
      </w:r>
      <w:r w:rsidRPr="000E40CC">
        <w:rPr>
          <w:rFonts w:ascii="ITC Avant Garde" w:hAnsi="ITC Avant Garde"/>
          <w:iCs/>
          <w:kern w:val="16"/>
        </w:rPr>
        <w:t xml:space="preserve">, realizaron un recorrido por el interior del inmueble detectando: “Un equipo de radiocomunicación privada, marca KENWOOD, Modelo: TK-8302H, número de serie: </w:t>
      </w:r>
      <w:r w:rsidR="00047388" w:rsidRPr="000E40CC">
        <w:rPr>
          <w:rFonts w:ascii="ITC Avant Garde" w:hAnsi="ITC Avant Garde"/>
          <w:iCs/>
          <w:kern w:val="16"/>
        </w:rPr>
        <w:t>B0601112</w:t>
      </w:r>
      <w:r w:rsidRPr="000E40CC">
        <w:rPr>
          <w:rFonts w:ascii="ITC Avant Garde" w:hAnsi="ITC Avant Garde"/>
          <w:iCs/>
          <w:kern w:val="16"/>
        </w:rPr>
        <w:t xml:space="preserve">, con chasis plástico de color negro y disipador de calor integrado, </w:t>
      </w:r>
      <w:r w:rsidR="00047388" w:rsidRPr="000E40CC">
        <w:rPr>
          <w:rFonts w:ascii="ITC Avant Garde" w:hAnsi="ITC Avant Garde"/>
          <w:b/>
          <w:iCs/>
          <w:kern w:val="16"/>
        </w:rPr>
        <w:t>encendido y en operación,</w:t>
      </w:r>
      <w:r w:rsidR="00047388" w:rsidRPr="000E40CC">
        <w:rPr>
          <w:rFonts w:ascii="ITC Avant Garde" w:hAnsi="ITC Avant Garde"/>
          <w:iCs/>
          <w:kern w:val="16"/>
        </w:rPr>
        <w:t xml:space="preserve"> conectado mediante una línea de transmisión coaxial de aproximadamente 12 </w:t>
      </w:r>
      <w:r w:rsidR="00047388" w:rsidRPr="000E40CC">
        <w:rPr>
          <w:rFonts w:ascii="ITC Avant Garde" w:hAnsi="ITC Avant Garde"/>
          <w:iCs/>
          <w:kern w:val="16"/>
        </w:rPr>
        <w:lastRenderedPageBreak/>
        <w:t>metros a una antena tipo monopolo arriostada en la azotea del inmueble, sin marca ni número de serie visible. El equipo de radiocomunicación privada se observa conectado a su vez a la corriente eléctrica.</w:t>
      </w:r>
      <w:r w:rsidRPr="000E40CC">
        <w:rPr>
          <w:rFonts w:ascii="ITC Avant Garde" w:hAnsi="ITC Avant Garde"/>
          <w:iCs/>
          <w:kern w:val="16"/>
        </w:rPr>
        <w:t>”</w:t>
      </w:r>
    </w:p>
    <w:p w:rsidR="008B624B" w:rsidRPr="000E40CC" w:rsidRDefault="00047388" w:rsidP="000E40CC">
      <w:pPr>
        <w:spacing w:before="240" w:after="240" w:line="360" w:lineRule="auto"/>
        <w:contextualSpacing/>
        <w:jc w:val="both"/>
        <w:rPr>
          <w:rFonts w:ascii="ITC Avant Garde" w:hAnsi="ITC Avant Garde"/>
          <w:iCs/>
          <w:kern w:val="16"/>
        </w:rPr>
      </w:pPr>
      <w:r w:rsidRPr="000E40CC">
        <w:rPr>
          <w:rFonts w:ascii="ITC Avant Garde" w:hAnsi="ITC Avant Garde"/>
          <w:iCs/>
          <w:kern w:val="16"/>
        </w:rPr>
        <w:t xml:space="preserve">Acto seguido, el personal técnico adscrito a la </w:t>
      </w:r>
      <w:r w:rsidR="001147BE" w:rsidRPr="000E40CC">
        <w:rPr>
          <w:rFonts w:ascii="ITC Avant Garde" w:hAnsi="ITC Avant Garde"/>
        </w:rPr>
        <w:t>“</w:t>
      </w:r>
      <w:r w:rsidR="001147BE" w:rsidRPr="000E40CC">
        <w:rPr>
          <w:rFonts w:ascii="ITC Avant Garde" w:hAnsi="ITC Avant Garde"/>
          <w:b/>
        </w:rPr>
        <w:t>DGA-VESRE</w:t>
      </w:r>
      <w:r w:rsidR="001147BE" w:rsidRPr="000E40CC">
        <w:rPr>
          <w:rFonts w:ascii="ITC Avant Garde" w:hAnsi="ITC Avant Garde"/>
        </w:rPr>
        <w:t xml:space="preserve">” </w:t>
      </w:r>
      <w:r w:rsidRPr="000E40CC">
        <w:rPr>
          <w:rFonts w:ascii="ITC Avant Garde" w:hAnsi="ITC Avant Garde"/>
          <w:iCs/>
          <w:kern w:val="16"/>
        </w:rPr>
        <w:t>practicó un monitoreo del espectro radioeléctrico del rango comprendido entre 450 MHz a 465 MHz mediante un equipo analizador de espectro portátil, marca Anritsu modelo MS-2713E, con antena telescópica unidireccional, con un intervalo de operación de 100 KHz a 6GHz, propiedad del Instituto</w:t>
      </w:r>
      <w:r w:rsidR="001147BE" w:rsidRPr="000E40CC">
        <w:rPr>
          <w:rFonts w:ascii="ITC Avant Garde" w:hAnsi="ITC Avant Garde"/>
          <w:iCs/>
          <w:kern w:val="16"/>
        </w:rPr>
        <w:t>.</w:t>
      </w:r>
      <w:r w:rsidRPr="000E40CC">
        <w:rPr>
          <w:rFonts w:ascii="ITC Avant Garde" w:hAnsi="ITC Avant Garde"/>
          <w:iCs/>
          <w:kern w:val="16"/>
        </w:rPr>
        <w:t xml:space="preserve"> Dichas mediciones se efectuaron en presencia de la persona que atendió la diligencia y </w:t>
      </w:r>
      <w:r w:rsidR="001147BE" w:rsidRPr="000E40CC">
        <w:rPr>
          <w:rFonts w:ascii="ITC Avant Garde" w:hAnsi="ITC Avant Garde"/>
          <w:b/>
          <w:iCs/>
          <w:kern w:val="16"/>
        </w:rPr>
        <w:t>“</w:t>
      </w:r>
      <w:r w:rsidRPr="000E40CC">
        <w:rPr>
          <w:rFonts w:ascii="ITC Avant Garde" w:hAnsi="ITC Avant Garde"/>
          <w:b/>
          <w:iCs/>
          <w:kern w:val="16"/>
        </w:rPr>
        <w:t>LOS TESTIGOS</w:t>
      </w:r>
      <w:r w:rsidR="001147BE" w:rsidRPr="000E40CC">
        <w:rPr>
          <w:rFonts w:ascii="ITC Avant Garde" w:hAnsi="ITC Avant Garde"/>
          <w:b/>
          <w:iCs/>
          <w:kern w:val="16"/>
        </w:rPr>
        <w:t>”</w:t>
      </w:r>
      <w:r w:rsidRPr="000E40CC">
        <w:rPr>
          <w:rFonts w:ascii="ITC Avant Garde" w:hAnsi="ITC Avant Garde"/>
          <w:iCs/>
          <w:kern w:val="16"/>
        </w:rPr>
        <w:t>.</w:t>
      </w:r>
    </w:p>
    <w:p w:rsidR="008B624B" w:rsidRPr="000E40CC" w:rsidRDefault="00047388" w:rsidP="000E40CC">
      <w:pPr>
        <w:spacing w:before="240" w:after="240" w:line="360" w:lineRule="auto"/>
        <w:contextualSpacing/>
        <w:jc w:val="both"/>
        <w:rPr>
          <w:rFonts w:ascii="ITC Avant Garde" w:eastAsia="Arial" w:hAnsi="ITC Avant Garde"/>
          <w:iCs/>
          <w:kern w:val="16"/>
        </w:rPr>
      </w:pPr>
      <w:r w:rsidRPr="000E40CC">
        <w:rPr>
          <w:rFonts w:ascii="ITC Avant Garde" w:eastAsia="Arial" w:hAnsi="ITC Avant Garde"/>
          <w:iCs/>
          <w:kern w:val="16"/>
        </w:rPr>
        <w:t xml:space="preserve">El resultado impreso del monitoreo del espectro radioeléctrico, mismo que fue proporcionado a </w:t>
      </w:r>
      <w:r w:rsidR="00B87FD5" w:rsidRPr="000E40CC">
        <w:rPr>
          <w:rFonts w:ascii="ITC Avant Garde" w:eastAsia="Arial" w:hAnsi="ITC Avant Garde"/>
          <w:b/>
          <w:iCs/>
          <w:kern w:val="16"/>
        </w:rPr>
        <w:t>“</w:t>
      </w:r>
      <w:r w:rsidRPr="000E40CC">
        <w:rPr>
          <w:rFonts w:ascii="ITC Avant Garde" w:eastAsia="Arial" w:hAnsi="ITC Avant Garde"/>
          <w:b/>
          <w:iCs/>
          <w:kern w:val="16"/>
        </w:rPr>
        <w:t>LOS VERIFICADORES</w:t>
      </w:r>
      <w:r w:rsidR="00B87FD5" w:rsidRPr="000E40CC">
        <w:rPr>
          <w:rFonts w:ascii="ITC Avant Garde" w:eastAsia="Arial" w:hAnsi="ITC Avant Garde"/>
          <w:b/>
          <w:iCs/>
          <w:kern w:val="16"/>
        </w:rPr>
        <w:t>”</w:t>
      </w:r>
      <w:r w:rsidRPr="000E40CC">
        <w:rPr>
          <w:rFonts w:ascii="ITC Avant Garde" w:eastAsia="Arial" w:hAnsi="ITC Avant Garde"/>
          <w:iCs/>
          <w:kern w:val="16"/>
        </w:rPr>
        <w:t xml:space="preserve"> en presencia de la persona que los atendió y </w:t>
      </w:r>
      <w:r w:rsidR="00B87FD5" w:rsidRPr="000E40CC">
        <w:rPr>
          <w:rFonts w:ascii="ITC Avant Garde" w:eastAsia="Arial" w:hAnsi="ITC Avant Garde"/>
          <w:iCs/>
          <w:kern w:val="16"/>
        </w:rPr>
        <w:t>“</w:t>
      </w:r>
      <w:r w:rsidRPr="000E40CC">
        <w:rPr>
          <w:rFonts w:ascii="ITC Avant Garde" w:eastAsia="Arial" w:hAnsi="ITC Avant Garde"/>
          <w:b/>
          <w:iCs/>
          <w:kern w:val="16"/>
        </w:rPr>
        <w:t>LOS TESTIGOS</w:t>
      </w:r>
      <w:r w:rsidR="00B87FD5" w:rsidRPr="000E40CC">
        <w:rPr>
          <w:rFonts w:ascii="ITC Avant Garde" w:eastAsia="Arial" w:hAnsi="ITC Avant Garde"/>
          <w:b/>
          <w:iCs/>
          <w:kern w:val="16"/>
        </w:rPr>
        <w:t>”</w:t>
      </w:r>
      <w:r w:rsidRPr="000E40CC">
        <w:rPr>
          <w:rFonts w:ascii="ITC Avant Garde" w:eastAsia="Arial" w:hAnsi="ITC Avant Garde"/>
          <w:iCs/>
          <w:kern w:val="16"/>
        </w:rPr>
        <w:t>, m</w:t>
      </w:r>
      <w:r w:rsidRPr="000E40CC">
        <w:rPr>
          <w:rFonts w:ascii="ITC Avant Garde" w:hAnsi="ITC Avant Garde"/>
          <w:iCs/>
          <w:kern w:val="16"/>
        </w:rPr>
        <w:t>ostró</w:t>
      </w:r>
      <w:r w:rsidRPr="000E40CC">
        <w:rPr>
          <w:rFonts w:ascii="ITC Avant Garde" w:eastAsia="Arial" w:hAnsi="ITC Avant Garde"/>
          <w:iCs/>
          <w:kern w:val="16"/>
        </w:rPr>
        <w:t xml:space="preserve"> como resultado el uso de  frecuencia </w:t>
      </w:r>
      <w:r w:rsidRPr="000E40CC">
        <w:rPr>
          <w:rFonts w:ascii="ITC Avant Garde" w:eastAsia="Arial" w:hAnsi="ITC Avant Garde"/>
          <w:b/>
          <w:iCs/>
          <w:kern w:val="16"/>
        </w:rPr>
        <w:t>459.735 MHz</w:t>
      </w:r>
      <w:r w:rsidRPr="000E40CC">
        <w:rPr>
          <w:rFonts w:ascii="ITC Avant Garde" w:eastAsia="Arial" w:hAnsi="ITC Avant Garde"/>
          <w:iCs/>
          <w:kern w:val="16"/>
        </w:rPr>
        <w:t>.</w:t>
      </w:r>
    </w:p>
    <w:p w:rsidR="008B624B" w:rsidRPr="000E40CC" w:rsidRDefault="00B87FD5" w:rsidP="000E40CC">
      <w:pPr>
        <w:spacing w:before="240" w:after="240" w:line="360" w:lineRule="auto"/>
        <w:contextualSpacing/>
        <w:jc w:val="both"/>
        <w:rPr>
          <w:rFonts w:ascii="ITC Avant Garde" w:hAnsi="ITC Avant Garde"/>
          <w:iCs/>
          <w:kern w:val="16"/>
        </w:rPr>
      </w:pPr>
      <w:r w:rsidRPr="000E40CC">
        <w:rPr>
          <w:rFonts w:ascii="ITC Avant Garde" w:hAnsi="ITC Avant Garde"/>
          <w:iCs/>
          <w:kern w:val="16"/>
        </w:rPr>
        <w:t xml:space="preserve">Dado que </w:t>
      </w:r>
      <w:r w:rsidRPr="000E40CC">
        <w:rPr>
          <w:rFonts w:ascii="ITC Avant Garde" w:hAnsi="ITC Avant Garde"/>
          <w:b/>
          <w:iCs/>
          <w:kern w:val="16"/>
        </w:rPr>
        <w:t>“LA VISITADA”</w:t>
      </w:r>
      <w:r w:rsidRPr="000E40CC">
        <w:rPr>
          <w:rFonts w:ascii="ITC Avant Garde" w:hAnsi="ITC Avant Garde"/>
          <w:iCs/>
          <w:kern w:val="16"/>
        </w:rPr>
        <w:t xml:space="preserve"> tenía instalado y en operación los equipos de telecomunicaciones descritos anteriormente, con los cuales hacía uso, aprovechaba o explotaba las frecuencias del espectro radioeléctrico </w:t>
      </w:r>
      <w:r w:rsidRPr="000E40CC">
        <w:rPr>
          <w:rFonts w:ascii="ITC Avant Garde" w:hAnsi="ITC Avant Garde"/>
          <w:b/>
          <w:iCs/>
          <w:kern w:val="16"/>
        </w:rPr>
        <w:t>459.735</w:t>
      </w:r>
      <w:r w:rsidR="00563C33" w:rsidRPr="000E40CC">
        <w:rPr>
          <w:rFonts w:ascii="ITC Avant Garde" w:hAnsi="ITC Avant Garde"/>
          <w:b/>
          <w:iCs/>
          <w:kern w:val="16"/>
        </w:rPr>
        <w:t xml:space="preserve"> MHz</w:t>
      </w:r>
      <w:r w:rsidRPr="000E40CC">
        <w:rPr>
          <w:rFonts w:ascii="ITC Avant Garde" w:hAnsi="ITC Avant Garde"/>
          <w:iCs/>
          <w:kern w:val="16"/>
        </w:rPr>
        <w:t>, “</w:t>
      </w:r>
      <w:r w:rsidR="00047388" w:rsidRPr="000E40CC">
        <w:rPr>
          <w:rFonts w:ascii="ITC Avant Garde" w:hAnsi="ITC Avant Garde"/>
          <w:b/>
          <w:iCs/>
          <w:kern w:val="16"/>
        </w:rPr>
        <w:t>LOS VERIFICADORES</w:t>
      </w:r>
      <w:r w:rsidRPr="000E40CC">
        <w:rPr>
          <w:rFonts w:ascii="ITC Avant Garde" w:hAnsi="ITC Avant Garde"/>
          <w:b/>
          <w:iCs/>
          <w:kern w:val="16"/>
        </w:rPr>
        <w:t>”</w:t>
      </w:r>
      <w:r w:rsidR="00047388" w:rsidRPr="000E40CC">
        <w:rPr>
          <w:rFonts w:ascii="ITC Avant Garde" w:hAnsi="ITC Avant Garde"/>
          <w:iCs/>
          <w:kern w:val="16"/>
        </w:rPr>
        <w:t xml:space="preserve"> cuestionaron a la persona que los atendió en presencia de </w:t>
      </w:r>
      <w:r w:rsidRPr="000E40CC">
        <w:rPr>
          <w:rFonts w:ascii="ITC Avant Garde" w:hAnsi="ITC Avant Garde"/>
          <w:iCs/>
          <w:kern w:val="16"/>
        </w:rPr>
        <w:t>“</w:t>
      </w:r>
      <w:r w:rsidR="00047388" w:rsidRPr="000E40CC">
        <w:rPr>
          <w:rFonts w:ascii="ITC Avant Garde" w:hAnsi="ITC Avant Garde"/>
          <w:b/>
          <w:iCs/>
          <w:kern w:val="16"/>
        </w:rPr>
        <w:t>LOS TESTIGOS</w:t>
      </w:r>
      <w:r w:rsidRPr="000E40CC">
        <w:rPr>
          <w:rFonts w:ascii="ITC Avant Garde" w:hAnsi="ITC Avant Garde"/>
          <w:b/>
          <w:iCs/>
          <w:kern w:val="16"/>
        </w:rPr>
        <w:t>”</w:t>
      </w:r>
      <w:r w:rsidR="00047388" w:rsidRPr="000E40CC">
        <w:rPr>
          <w:rFonts w:ascii="ITC Avant Garde" w:hAnsi="ITC Avant Garde"/>
          <w:iCs/>
          <w:kern w:val="16"/>
        </w:rPr>
        <w:t xml:space="preserve">, lo siguiente: ¿Qué persona física o moral, es el propietario, poseedor, responsable o encargado </w:t>
      </w:r>
      <w:r w:rsidR="007116E0" w:rsidRPr="000E40CC">
        <w:rPr>
          <w:rFonts w:ascii="ITC Avant Garde" w:hAnsi="ITC Avant Garde"/>
          <w:iCs/>
          <w:kern w:val="16"/>
        </w:rPr>
        <w:t>del equipo</w:t>
      </w:r>
      <w:r w:rsidR="00047388" w:rsidRPr="000E40CC">
        <w:rPr>
          <w:rFonts w:ascii="ITC Avant Garde" w:hAnsi="ITC Avant Garde"/>
          <w:iCs/>
          <w:kern w:val="16"/>
        </w:rPr>
        <w:t xml:space="preserve"> de radiocomunicación privada, marca </w:t>
      </w:r>
      <w:r w:rsidR="007116E0" w:rsidRPr="000E40CC">
        <w:rPr>
          <w:rFonts w:ascii="ITC Avant Garde" w:hAnsi="ITC Avant Garde"/>
          <w:iCs/>
          <w:kern w:val="16"/>
        </w:rPr>
        <w:t>KENWOOD</w:t>
      </w:r>
      <w:r w:rsidR="00047388" w:rsidRPr="000E40CC">
        <w:rPr>
          <w:rFonts w:ascii="ITC Avant Garde" w:hAnsi="ITC Avant Garde"/>
          <w:iCs/>
          <w:kern w:val="16"/>
        </w:rPr>
        <w:t xml:space="preserve">, Modelo: </w:t>
      </w:r>
      <w:r w:rsidR="007116E0" w:rsidRPr="000E40CC">
        <w:rPr>
          <w:rFonts w:ascii="ITC Avant Garde" w:hAnsi="ITC Avant Garde"/>
          <w:iCs/>
          <w:kern w:val="16"/>
        </w:rPr>
        <w:t>TK-8302H</w:t>
      </w:r>
      <w:r w:rsidR="00047388" w:rsidRPr="000E40CC">
        <w:rPr>
          <w:rFonts w:ascii="ITC Avant Garde" w:hAnsi="ITC Avant Garde"/>
          <w:iCs/>
          <w:kern w:val="16"/>
        </w:rPr>
        <w:t xml:space="preserve">, número de serie: </w:t>
      </w:r>
      <w:r w:rsidR="007116E0" w:rsidRPr="000E40CC">
        <w:rPr>
          <w:rFonts w:ascii="ITC Avant Garde" w:hAnsi="ITC Avant Garde"/>
          <w:iCs/>
          <w:kern w:val="16"/>
        </w:rPr>
        <w:t>B0601112</w:t>
      </w:r>
      <w:r w:rsidR="00047388" w:rsidRPr="000E40CC">
        <w:rPr>
          <w:rFonts w:ascii="ITC Avant Garde" w:hAnsi="ITC Avant Garde"/>
          <w:iCs/>
          <w:kern w:val="16"/>
        </w:rPr>
        <w:t>?, a lo que manifestó la persona que atendió la visita: “</w:t>
      </w:r>
      <w:r w:rsidR="007116E0" w:rsidRPr="000E40CC">
        <w:rPr>
          <w:rFonts w:ascii="ITC Avant Garde" w:hAnsi="ITC Avant Garde"/>
          <w:iCs/>
          <w:kern w:val="16"/>
        </w:rPr>
        <w:t xml:space="preserve">El equipo es propiedad de </w:t>
      </w:r>
      <w:r w:rsidR="007116E0" w:rsidRPr="000E40CC">
        <w:rPr>
          <w:rFonts w:ascii="ITC Avant Garde" w:hAnsi="ITC Avant Garde"/>
          <w:b/>
          <w:iCs/>
          <w:kern w:val="16"/>
          <w:u w:val="single"/>
        </w:rPr>
        <w:t xml:space="preserve">ACADEMIA LIBRE DE FORMACIÓN INTEGRAL EN LIDERAZGO Y SEGURIDAD, </w:t>
      </w:r>
      <w:r w:rsidR="00047388" w:rsidRPr="000E40CC">
        <w:rPr>
          <w:rFonts w:ascii="ITC Avant Garde" w:hAnsi="ITC Avant Garde"/>
          <w:b/>
          <w:iCs/>
          <w:kern w:val="16"/>
          <w:u w:val="single"/>
        </w:rPr>
        <w:t>S.A. DE C.V</w:t>
      </w:r>
      <w:r w:rsidR="00047388" w:rsidRPr="000E40CC">
        <w:rPr>
          <w:rFonts w:ascii="ITC Avant Garde" w:hAnsi="ITC Avant Garde"/>
          <w:iCs/>
          <w:kern w:val="16"/>
        </w:rPr>
        <w:t>.</w:t>
      </w:r>
      <w:r w:rsidR="007116E0" w:rsidRPr="000E40CC">
        <w:rPr>
          <w:rFonts w:ascii="ITC Avant Garde" w:hAnsi="ITC Avant Garde"/>
          <w:iCs/>
          <w:kern w:val="16"/>
        </w:rPr>
        <w:t>, y fue instalado por el personal de la empresa SISTEMAS DE ENLACES  ELECTRÓNICOS, ellos dan mantenimiento mensual y me cobran por el uso de frecuencias, para acreditar mi dicho entrego en este acto dos copias simples de facturas emitidas por dichos servicios</w:t>
      </w:r>
      <w:r w:rsidR="00047388" w:rsidRPr="000E40CC">
        <w:rPr>
          <w:rFonts w:ascii="ITC Avant Garde" w:hAnsi="ITC Avant Garde"/>
          <w:iCs/>
          <w:kern w:val="16"/>
        </w:rPr>
        <w:t>”.</w:t>
      </w:r>
    </w:p>
    <w:p w:rsidR="00C03E7D" w:rsidRDefault="00B87FD5" w:rsidP="000E40CC">
      <w:pPr>
        <w:spacing w:before="240" w:after="240" w:line="360" w:lineRule="auto"/>
        <w:contextualSpacing/>
        <w:jc w:val="both"/>
        <w:rPr>
          <w:rFonts w:ascii="ITC Avant Garde" w:hAnsi="ITC Avant Garde"/>
          <w:b/>
          <w:iCs/>
          <w:kern w:val="16"/>
        </w:rPr>
        <w:sectPr w:rsidR="00C03E7D" w:rsidSect="005312E8">
          <w:headerReference w:type="default" r:id="rId17"/>
          <w:pgSz w:w="12240" w:h="15840"/>
          <w:pgMar w:top="1985" w:right="1701" w:bottom="1701" w:left="1701" w:header="709" w:footer="420" w:gutter="0"/>
          <w:cols w:space="708"/>
          <w:docGrid w:linePitch="360"/>
        </w:sectPr>
      </w:pPr>
      <w:r w:rsidRPr="000E40CC">
        <w:rPr>
          <w:rFonts w:ascii="ITC Avant Garde" w:hAnsi="ITC Avant Garde"/>
          <w:iCs/>
          <w:kern w:val="16"/>
        </w:rPr>
        <w:t xml:space="preserve">En virtud de lo anterior, </w:t>
      </w:r>
      <w:r w:rsidRPr="000E40CC">
        <w:rPr>
          <w:rFonts w:ascii="ITC Avant Garde" w:hAnsi="ITC Avant Garde"/>
          <w:b/>
          <w:iCs/>
          <w:kern w:val="16"/>
        </w:rPr>
        <w:t>“</w:t>
      </w:r>
      <w:r w:rsidR="007116E0" w:rsidRPr="000E40CC">
        <w:rPr>
          <w:rFonts w:ascii="ITC Avant Garde" w:hAnsi="ITC Avant Garde"/>
          <w:b/>
          <w:iCs/>
          <w:kern w:val="16"/>
        </w:rPr>
        <w:t>LOS VERIFICADORES</w:t>
      </w:r>
      <w:r w:rsidRPr="000E40CC">
        <w:rPr>
          <w:rFonts w:ascii="ITC Avant Garde" w:hAnsi="ITC Avant Garde"/>
          <w:b/>
          <w:iCs/>
          <w:kern w:val="16"/>
        </w:rPr>
        <w:t>”</w:t>
      </w:r>
      <w:r w:rsidR="007116E0" w:rsidRPr="000E40CC">
        <w:rPr>
          <w:rFonts w:ascii="ITC Avant Garde" w:hAnsi="ITC Avant Garde"/>
          <w:iCs/>
          <w:kern w:val="16"/>
        </w:rPr>
        <w:t xml:space="preserve"> cuestionaron ante la presencia de </w:t>
      </w:r>
      <w:r w:rsidRPr="000E40CC">
        <w:rPr>
          <w:rFonts w:ascii="ITC Avant Garde" w:hAnsi="ITC Avant Garde"/>
          <w:b/>
          <w:iCs/>
          <w:kern w:val="16"/>
        </w:rPr>
        <w:t>“</w:t>
      </w:r>
      <w:r w:rsidR="007116E0" w:rsidRPr="000E40CC">
        <w:rPr>
          <w:rFonts w:ascii="ITC Avant Garde" w:hAnsi="ITC Avant Garde"/>
          <w:b/>
          <w:iCs/>
          <w:kern w:val="16"/>
        </w:rPr>
        <w:t>LOS TESTIGOS</w:t>
      </w:r>
      <w:r w:rsidRPr="000E40CC">
        <w:rPr>
          <w:rFonts w:ascii="ITC Avant Garde" w:hAnsi="ITC Avant Garde"/>
          <w:b/>
          <w:iCs/>
          <w:kern w:val="16"/>
        </w:rPr>
        <w:t>”</w:t>
      </w:r>
      <w:r w:rsidR="007116E0" w:rsidRPr="000E40CC">
        <w:rPr>
          <w:rFonts w:ascii="ITC Avant Garde" w:hAnsi="ITC Avant Garde"/>
          <w:iCs/>
          <w:kern w:val="16"/>
        </w:rPr>
        <w:t xml:space="preserve">: Indique si </w:t>
      </w:r>
      <w:r w:rsidR="007116E0" w:rsidRPr="000E40CC">
        <w:rPr>
          <w:rFonts w:ascii="ITC Avant Garde" w:hAnsi="ITC Avant Garde"/>
          <w:b/>
          <w:iCs/>
          <w:kern w:val="16"/>
        </w:rPr>
        <w:t>LA VISITADA</w:t>
      </w:r>
      <w:r w:rsidR="007116E0" w:rsidRPr="000E40CC">
        <w:rPr>
          <w:rFonts w:ascii="ITC Avant Garde" w:hAnsi="ITC Avant Garde"/>
          <w:iCs/>
          <w:kern w:val="16"/>
        </w:rPr>
        <w:t xml:space="preserve"> cuenta con concesión, permiso o autorización vigente que ampare el uso, aprovechamiento o explotación del espectro radioeléctrico en la frecuencia de 459.735 MHz.”, a lo que </w:t>
      </w:r>
      <w:r w:rsidRPr="000E40CC">
        <w:rPr>
          <w:rFonts w:ascii="ITC Avant Garde" w:hAnsi="ITC Avant Garde"/>
          <w:iCs/>
          <w:kern w:val="16"/>
        </w:rPr>
        <w:t>m</w:t>
      </w:r>
      <w:r w:rsidR="007116E0" w:rsidRPr="000E40CC">
        <w:rPr>
          <w:rFonts w:ascii="ITC Avant Garde" w:hAnsi="ITC Avant Garde"/>
          <w:iCs/>
          <w:kern w:val="16"/>
        </w:rPr>
        <w:t>anifestó: “</w:t>
      </w:r>
      <w:r w:rsidR="007116E0" w:rsidRPr="000E40CC">
        <w:rPr>
          <w:rFonts w:ascii="ITC Avant Garde" w:hAnsi="ITC Avant Garde"/>
          <w:b/>
          <w:iCs/>
          <w:kern w:val="16"/>
        </w:rPr>
        <w:t xml:space="preserve">No se cuenta con concesión, permiso ni autorización, porque no sabía que se </w:t>
      </w:r>
    </w:p>
    <w:p w:rsidR="008B624B" w:rsidRPr="000E40CC" w:rsidRDefault="007116E0" w:rsidP="000E40CC">
      <w:pPr>
        <w:spacing w:before="240" w:after="240" w:line="360" w:lineRule="auto"/>
        <w:contextualSpacing/>
        <w:jc w:val="both"/>
        <w:rPr>
          <w:rFonts w:ascii="ITC Avant Garde" w:hAnsi="ITC Avant Garde"/>
          <w:iCs/>
          <w:kern w:val="16"/>
        </w:rPr>
      </w:pPr>
      <w:r w:rsidRPr="000E40CC">
        <w:rPr>
          <w:rFonts w:ascii="ITC Avant Garde" w:hAnsi="ITC Avant Garde"/>
          <w:b/>
          <w:iCs/>
          <w:kern w:val="16"/>
        </w:rPr>
        <w:lastRenderedPageBreak/>
        <w:t xml:space="preserve">necesitaba  y se instaló </w:t>
      </w:r>
      <w:r w:rsidR="00614AA4" w:rsidRPr="000E40CC">
        <w:rPr>
          <w:rFonts w:ascii="ITC Avant Garde" w:hAnsi="ITC Avant Garde"/>
          <w:b/>
          <w:iCs/>
          <w:kern w:val="16"/>
        </w:rPr>
        <w:t>porque</w:t>
      </w:r>
      <w:r w:rsidRPr="000E40CC">
        <w:rPr>
          <w:rFonts w:ascii="ITC Avant Garde" w:hAnsi="ITC Avant Garde"/>
          <w:b/>
          <w:iCs/>
          <w:kern w:val="16"/>
        </w:rPr>
        <w:t xml:space="preserve"> es necesario </w:t>
      </w:r>
      <w:r w:rsidR="00614AA4" w:rsidRPr="000E40CC">
        <w:rPr>
          <w:rFonts w:ascii="ITC Avant Garde" w:hAnsi="ITC Avant Garde"/>
          <w:b/>
          <w:iCs/>
          <w:kern w:val="16"/>
        </w:rPr>
        <w:t>para coordinar la operación de los servicios de seguridad que proporcionamos.</w:t>
      </w:r>
      <w:r w:rsidRPr="000E40CC">
        <w:rPr>
          <w:rFonts w:ascii="ITC Avant Garde" w:hAnsi="ITC Avant Garde"/>
          <w:iCs/>
          <w:kern w:val="16"/>
        </w:rPr>
        <w:t>”</w:t>
      </w:r>
    </w:p>
    <w:p w:rsidR="008B624B" w:rsidRPr="000E40CC" w:rsidRDefault="00B87FD5" w:rsidP="000E40CC">
      <w:pPr>
        <w:spacing w:before="240" w:after="240" w:line="360" w:lineRule="auto"/>
        <w:contextualSpacing/>
        <w:jc w:val="both"/>
        <w:rPr>
          <w:rFonts w:ascii="ITC Avant Garde" w:hAnsi="ITC Avant Garde"/>
          <w:iCs/>
          <w:kern w:val="16"/>
        </w:rPr>
      </w:pPr>
      <w:r w:rsidRPr="000E40CC">
        <w:rPr>
          <w:rFonts w:ascii="ITC Avant Garde" w:hAnsi="ITC Avant Garde"/>
          <w:iCs/>
          <w:kern w:val="16"/>
        </w:rPr>
        <w:t>Dado</w:t>
      </w:r>
      <w:r w:rsidR="00614AA4" w:rsidRPr="000E40CC">
        <w:rPr>
          <w:rFonts w:ascii="ITC Avant Garde" w:hAnsi="ITC Avant Garde"/>
          <w:iCs/>
          <w:kern w:val="16"/>
        </w:rPr>
        <w:t xml:space="preserve"> lo anterior, </w:t>
      </w:r>
      <w:r w:rsidRPr="000E40CC">
        <w:rPr>
          <w:rFonts w:ascii="ITC Avant Garde" w:hAnsi="ITC Avant Garde"/>
          <w:b/>
          <w:iCs/>
          <w:kern w:val="16"/>
        </w:rPr>
        <w:t>“</w:t>
      </w:r>
      <w:r w:rsidR="00614AA4" w:rsidRPr="000E40CC">
        <w:rPr>
          <w:rFonts w:ascii="ITC Avant Garde" w:hAnsi="ITC Avant Garde"/>
          <w:b/>
          <w:iCs/>
          <w:kern w:val="16"/>
        </w:rPr>
        <w:t>LOS VERIFICADORES</w:t>
      </w:r>
      <w:r w:rsidRPr="000E40CC">
        <w:rPr>
          <w:rFonts w:ascii="ITC Avant Garde" w:hAnsi="ITC Avant Garde"/>
          <w:b/>
          <w:iCs/>
          <w:kern w:val="16"/>
        </w:rPr>
        <w:t>”</w:t>
      </w:r>
      <w:r w:rsidR="00614AA4" w:rsidRPr="000E40CC">
        <w:rPr>
          <w:rFonts w:ascii="ITC Avant Garde" w:hAnsi="ITC Avant Garde"/>
          <w:iCs/>
          <w:kern w:val="16"/>
        </w:rPr>
        <w:t xml:space="preserve"> requirieron a la persona que los atendió, ante la presencia de </w:t>
      </w:r>
      <w:r w:rsidRPr="000E40CC">
        <w:rPr>
          <w:rFonts w:ascii="ITC Avant Garde" w:hAnsi="ITC Avant Garde"/>
          <w:iCs/>
          <w:kern w:val="16"/>
        </w:rPr>
        <w:t>“</w:t>
      </w:r>
      <w:r w:rsidR="00614AA4" w:rsidRPr="000E40CC">
        <w:rPr>
          <w:rFonts w:ascii="ITC Avant Garde" w:hAnsi="ITC Avant Garde"/>
          <w:b/>
          <w:iCs/>
          <w:kern w:val="16"/>
        </w:rPr>
        <w:t>LOS TESTIGOS</w:t>
      </w:r>
      <w:r w:rsidRPr="000E40CC">
        <w:rPr>
          <w:rFonts w:ascii="ITC Avant Garde" w:hAnsi="ITC Avant Garde"/>
          <w:b/>
          <w:iCs/>
          <w:kern w:val="16"/>
        </w:rPr>
        <w:t>”</w:t>
      </w:r>
      <w:r w:rsidR="00614AA4" w:rsidRPr="000E40CC">
        <w:rPr>
          <w:rFonts w:ascii="ITC Avant Garde" w:hAnsi="ITC Avant Garde"/>
          <w:b/>
          <w:iCs/>
          <w:kern w:val="16"/>
        </w:rPr>
        <w:t xml:space="preserve"> </w:t>
      </w:r>
      <w:r w:rsidR="00614AA4" w:rsidRPr="000E40CC">
        <w:rPr>
          <w:rFonts w:ascii="ITC Avant Garde" w:hAnsi="ITC Avant Garde"/>
          <w:iCs/>
          <w:kern w:val="16"/>
        </w:rPr>
        <w:t xml:space="preserve">para que: “(…) </w:t>
      </w:r>
      <w:r w:rsidR="00614AA4" w:rsidRPr="000E40CC">
        <w:rPr>
          <w:rFonts w:ascii="ITC Avant Garde" w:hAnsi="ITC Avant Garde"/>
          <w:b/>
          <w:iCs/>
          <w:kern w:val="16"/>
          <w:u w:val="single"/>
        </w:rPr>
        <w:t>apague y desconecte los equipos de telecomunicaciones descritos con los que hace uso del espectro radioeléctrico en la frecuencia de 459.735 MHz</w:t>
      </w:r>
      <w:r w:rsidR="00614AA4" w:rsidRPr="000E40CC">
        <w:rPr>
          <w:rFonts w:ascii="ITC Avant Garde" w:hAnsi="ITC Avant Garde"/>
          <w:iCs/>
          <w:kern w:val="16"/>
        </w:rPr>
        <w:t>”, a lo cual la persona que recibió la visita, señaló: “</w:t>
      </w:r>
      <w:r w:rsidR="00614AA4" w:rsidRPr="000E40CC">
        <w:rPr>
          <w:rFonts w:ascii="ITC Avant Garde" w:hAnsi="ITC Avant Garde"/>
          <w:b/>
          <w:iCs/>
          <w:kern w:val="16"/>
          <w:u w:val="single"/>
        </w:rPr>
        <w:t>En estos momentos procedo a apagar y desconectar el equipo</w:t>
      </w:r>
      <w:r w:rsidR="00614AA4" w:rsidRPr="000E40CC">
        <w:rPr>
          <w:rFonts w:ascii="ITC Avant Garde" w:hAnsi="ITC Avant Garde"/>
          <w:iCs/>
          <w:kern w:val="16"/>
        </w:rPr>
        <w:t>”.</w:t>
      </w:r>
    </w:p>
    <w:p w:rsidR="008B624B" w:rsidRPr="000E40CC" w:rsidRDefault="00614AA4" w:rsidP="000E40CC">
      <w:pPr>
        <w:spacing w:before="240" w:after="240" w:line="360" w:lineRule="auto"/>
        <w:contextualSpacing/>
        <w:jc w:val="both"/>
        <w:rPr>
          <w:rFonts w:ascii="ITC Avant Garde" w:hAnsi="ITC Avant Garde"/>
        </w:rPr>
      </w:pPr>
      <w:r w:rsidRPr="000E40CC">
        <w:rPr>
          <w:rFonts w:ascii="ITC Avant Garde" w:hAnsi="ITC Avant Garde"/>
          <w:iCs/>
          <w:kern w:val="16"/>
        </w:rPr>
        <w:t xml:space="preserve">Por lo anterior, con fundamento en los artículos 4, 6, fracción II, 66, 67, fracción III y 69 de la </w:t>
      </w:r>
      <w:r w:rsidR="00B87FD5" w:rsidRPr="000E40CC">
        <w:rPr>
          <w:rFonts w:ascii="ITC Avant Garde" w:hAnsi="ITC Avant Garde"/>
          <w:b/>
          <w:iCs/>
          <w:kern w:val="16"/>
        </w:rPr>
        <w:t>“</w:t>
      </w:r>
      <w:r w:rsidRPr="000E40CC">
        <w:rPr>
          <w:rFonts w:ascii="ITC Avant Garde" w:hAnsi="ITC Avant Garde"/>
          <w:b/>
          <w:iCs/>
          <w:kern w:val="16"/>
        </w:rPr>
        <w:t>LFTyR</w:t>
      </w:r>
      <w:r w:rsidR="00B87FD5" w:rsidRPr="000E40CC">
        <w:rPr>
          <w:rFonts w:ascii="ITC Avant Garde" w:hAnsi="ITC Avant Garde"/>
          <w:b/>
          <w:iCs/>
          <w:kern w:val="16"/>
        </w:rPr>
        <w:t>”</w:t>
      </w:r>
      <w:r w:rsidRPr="000E40CC">
        <w:rPr>
          <w:rFonts w:ascii="ITC Avant Garde" w:hAnsi="ITC Avant Garde"/>
          <w:iCs/>
          <w:kern w:val="16"/>
        </w:rPr>
        <w:t>; 524 de la Ley de Vías Generales de Comunicación (“</w:t>
      </w:r>
      <w:r w:rsidRPr="000E40CC">
        <w:rPr>
          <w:rFonts w:ascii="ITC Avant Garde" w:hAnsi="ITC Avant Garde"/>
          <w:b/>
          <w:iCs/>
          <w:kern w:val="16"/>
        </w:rPr>
        <w:t>LVGC</w:t>
      </w:r>
      <w:r w:rsidRPr="000E40CC">
        <w:rPr>
          <w:rFonts w:ascii="ITC Avant Garde" w:hAnsi="ITC Avant Garde"/>
          <w:iCs/>
          <w:kern w:val="16"/>
        </w:rPr>
        <w:t xml:space="preserve">”), éste último artículo de aplicación supletoria  por lo que respecta al procedimiento de aseguramiento; y 43 fracción VI del </w:t>
      </w:r>
      <w:r w:rsidRPr="000E40CC">
        <w:rPr>
          <w:rFonts w:ascii="ITC Avant Garde" w:hAnsi="ITC Avant Garde"/>
          <w:b/>
          <w:iCs/>
          <w:kern w:val="16"/>
        </w:rPr>
        <w:t>Estatuto Orgánico</w:t>
      </w:r>
      <w:r w:rsidRPr="000E40CC">
        <w:rPr>
          <w:rFonts w:ascii="ITC Avant Garde" w:hAnsi="ITC Avant Garde"/>
          <w:iCs/>
          <w:kern w:val="16"/>
        </w:rPr>
        <w:t xml:space="preserve">; </w:t>
      </w:r>
      <w:r w:rsidR="00B87FD5" w:rsidRPr="000E40CC">
        <w:rPr>
          <w:rFonts w:ascii="ITC Avant Garde" w:hAnsi="ITC Avant Garde"/>
          <w:iCs/>
          <w:kern w:val="16"/>
        </w:rPr>
        <w:t>“</w:t>
      </w:r>
      <w:r w:rsidRPr="000E40CC">
        <w:rPr>
          <w:rFonts w:ascii="ITC Avant Garde" w:hAnsi="ITC Avant Garde"/>
          <w:b/>
          <w:iCs/>
          <w:kern w:val="16"/>
        </w:rPr>
        <w:t>LOS VERIFICADORES</w:t>
      </w:r>
      <w:r w:rsidR="00B87FD5" w:rsidRPr="000E40CC">
        <w:rPr>
          <w:rFonts w:ascii="ITC Avant Garde" w:hAnsi="ITC Avant Garde"/>
          <w:b/>
          <w:iCs/>
          <w:kern w:val="16"/>
        </w:rPr>
        <w:t>”</w:t>
      </w:r>
      <w:r w:rsidRPr="000E40CC">
        <w:rPr>
          <w:rFonts w:ascii="ITC Avant Garde" w:hAnsi="ITC Avant Garde"/>
          <w:iCs/>
          <w:kern w:val="16"/>
        </w:rPr>
        <w:t xml:space="preserve"> procedieron al aseguramiento de los sistemas, instalaciones y equipos de telecomunicaciones que operaban la frecuencia  </w:t>
      </w:r>
      <w:r w:rsidRPr="000E40CC">
        <w:rPr>
          <w:rFonts w:ascii="ITC Avant Garde" w:hAnsi="ITC Avant Garde"/>
          <w:b/>
          <w:iCs/>
          <w:kern w:val="16"/>
        </w:rPr>
        <w:t>459.735 MHz</w:t>
      </w:r>
      <w:r w:rsidRPr="000E40CC">
        <w:rPr>
          <w:rFonts w:ascii="ITC Avant Garde" w:hAnsi="ITC Avant Garde"/>
          <w:iCs/>
          <w:kern w:val="16"/>
        </w:rPr>
        <w:t xml:space="preserve"> al no contar con concesión, asignación o permiso.</w:t>
      </w:r>
    </w:p>
    <w:p w:rsidR="008B624B" w:rsidRPr="000E40CC" w:rsidRDefault="00614AA4" w:rsidP="000E40CC">
      <w:pPr>
        <w:spacing w:before="240" w:after="240" w:line="360" w:lineRule="auto"/>
        <w:contextualSpacing/>
        <w:jc w:val="both"/>
        <w:rPr>
          <w:rFonts w:ascii="ITC Avant Garde" w:hAnsi="ITC Avant Garde"/>
          <w:iCs/>
          <w:kern w:val="16"/>
          <w:lang w:val="es-ES"/>
        </w:rPr>
      </w:pPr>
      <w:r w:rsidRPr="000E40CC">
        <w:rPr>
          <w:rFonts w:ascii="ITC Avant Garde" w:hAnsi="ITC Avant Garde"/>
          <w:iCs/>
          <w:kern w:val="16"/>
        </w:rPr>
        <w:t>El aseguramiento de los equipos se realizó en los términos que se enlistan en la siguiente tabla</w:t>
      </w:r>
      <w:r w:rsidRPr="000E40CC">
        <w:rPr>
          <w:rFonts w:ascii="ITC Avant Garde" w:hAnsi="ITC Avant Garde"/>
          <w:iCs/>
          <w:kern w:val="16"/>
          <w:lang w:val="es-ES"/>
        </w:rPr>
        <w:t>:</w:t>
      </w:r>
    </w:p>
    <w:tbl>
      <w:tblPr>
        <w:tblStyle w:val="Tablaconcuadrcula2"/>
        <w:tblW w:w="5000" w:type="pct"/>
        <w:tblLook w:val="04A0" w:firstRow="1" w:lastRow="0" w:firstColumn="1" w:lastColumn="0" w:noHBand="0" w:noVBand="1"/>
        <w:tblCaption w:val="Equipo asegurado"/>
        <w:tblDescription w:val="En una tabla se muestran las características de los bienes asegurados. "/>
      </w:tblPr>
      <w:tblGrid>
        <w:gridCol w:w="2617"/>
        <w:gridCol w:w="6211"/>
      </w:tblGrid>
      <w:tr w:rsidR="009858F2" w:rsidRPr="000E40CC" w:rsidTr="000E40CC">
        <w:trPr>
          <w:trHeight w:val="238"/>
          <w:tblHeader/>
        </w:trPr>
        <w:tc>
          <w:tcPr>
            <w:tcW w:w="1482" w:type="pct"/>
            <w:shd w:val="clear" w:color="auto" w:fill="BFBFBF" w:themeFill="background1" w:themeFillShade="BF"/>
            <w:noWrap/>
          </w:tcPr>
          <w:p w:rsidR="009858F2" w:rsidRPr="000E40CC" w:rsidRDefault="009858F2" w:rsidP="000E40CC">
            <w:pPr>
              <w:spacing w:before="240" w:after="240" w:line="240" w:lineRule="auto"/>
              <w:contextualSpacing/>
              <w:jc w:val="center"/>
              <w:rPr>
                <w:rFonts w:ascii="ITC Avant Garde" w:hAnsi="ITC Avant Garde"/>
                <w:b/>
                <w:iCs/>
                <w:kern w:val="16"/>
              </w:rPr>
            </w:pPr>
            <w:r w:rsidRPr="000E40CC">
              <w:rPr>
                <w:rFonts w:ascii="ITC Avant Garde" w:hAnsi="ITC Avant Garde"/>
                <w:b/>
                <w:iCs/>
                <w:kern w:val="16"/>
              </w:rPr>
              <w:t>Sello de aseguramiento</w:t>
            </w:r>
          </w:p>
        </w:tc>
        <w:tc>
          <w:tcPr>
            <w:tcW w:w="3518" w:type="pct"/>
            <w:shd w:val="clear" w:color="auto" w:fill="BFBFBF" w:themeFill="background1" w:themeFillShade="BF"/>
            <w:noWrap/>
          </w:tcPr>
          <w:p w:rsidR="009858F2" w:rsidRPr="000E40CC" w:rsidRDefault="009858F2" w:rsidP="000E40CC">
            <w:pPr>
              <w:spacing w:before="240" w:after="240" w:line="240" w:lineRule="auto"/>
              <w:contextualSpacing/>
              <w:jc w:val="center"/>
              <w:rPr>
                <w:rFonts w:ascii="ITC Avant Garde" w:hAnsi="ITC Avant Garde"/>
                <w:b/>
                <w:iCs/>
                <w:kern w:val="16"/>
              </w:rPr>
            </w:pPr>
            <w:r w:rsidRPr="000E40CC">
              <w:rPr>
                <w:rFonts w:ascii="ITC Avant Garde" w:hAnsi="ITC Avant Garde"/>
                <w:b/>
                <w:iCs/>
                <w:kern w:val="16"/>
              </w:rPr>
              <w:t>Equipo de telecomunicaciones</w:t>
            </w:r>
          </w:p>
        </w:tc>
      </w:tr>
      <w:tr w:rsidR="009858F2" w:rsidRPr="000E40CC" w:rsidTr="000E40CC">
        <w:trPr>
          <w:trHeight w:val="238"/>
          <w:tblHeader/>
        </w:trPr>
        <w:tc>
          <w:tcPr>
            <w:tcW w:w="1482" w:type="pct"/>
            <w:noWrap/>
            <w:hideMark/>
          </w:tcPr>
          <w:p w:rsidR="009858F2" w:rsidRPr="000E40CC" w:rsidRDefault="009858F2" w:rsidP="000E40CC">
            <w:pPr>
              <w:spacing w:before="240" w:after="240" w:line="240" w:lineRule="auto"/>
              <w:contextualSpacing/>
              <w:jc w:val="both"/>
              <w:rPr>
                <w:rFonts w:ascii="ITC Avant Garde" w:hAnsi="ITC Avant Garde"/>
                <w:b/>
                <w:iCs/>
                <w:kern w:val="16"/>
              </w:rPr>
            </w:pPr>
            <w:r w:rsidRPr="000E40CC">
              <w:rPr>
                <w:rFonts w:ascii="ITC Avant Garde" w:hAnsi="ITC Avant Garde"/>
                <w:b/>
                <w:iCs/>
                <w:kern w:val="16"/>
              </w:rPr>
              <w:t xml:space="preserve">0303-16 </w:t>
            </w:r>
            <w:r w:rsidRPr="000E40CC">
              <w:rPr>
                <w:rFonts w:ascii="ITC Avant Garde" w:hAnsi="ITC Avant Garde"/>
                <w:iCs/>
                <w:kern w:val="16"/>
              </w:rPr>
              <w:t>(colocado en la parte superior del mismo)</w:t>
            </w:r>
          </w:p>
        </w:tc>
        <w:tc>
          <w:tcPr>
            <w:tcW w:w="3518" w:type="pct"/>
            <w:noWrap/>
            <w:hideMark/>
          </w:tcPr>
          <w:p w:rsidR="009858F2" w:rsidRPr="000E40CC" w:rsidRDefault="009858F2" w:rsidP="000E40CC">
            <w:pPr>
              <w:spacing w:before="240" w:after="240" w:line="240" w:lineRule="auto"/>
              <w:contextualSpacing/>
              <w:jc w:val="both"/>
              <w:rPr>
                <w:rFonts w:ascii="ITC Avant Garde" w:hAnsi="ITC Avant Garde"/>
                <w:iCs/>
                <w:kern w:val="16"/>
              </w:rPr>
            </w:pPr>
            <w:r w:rsidRPr="000E40CC">
              <w:rPr>
                <w:rFonts w:ascii="ITC Avant Garde" w:hAnsi="ITC Avant Garde"/>
                <w:iCs/>
                <w:kern w:val="16"/>
              </w:rPr>
              <w:t>En el equipo de radiocomunicación privada, marca KENWOOD, Modelo: TK-8302H, número de serie: B0601112.</w:t>
            </w:r>
          </w:p>
        </w:tc>
      </w:tr>
      <w:tr w:rsidR="009858F2" w:rsidRPr="000E40CC" w:rsidTr="000E40CC">
        <w:trPr>
          <w:trHeight w:val="238"/>
          <w:tblHeader/>
        </w:trPr>
        <w:tc>
          <w:tcPr>
            <w:tcW w:w="1482" w:type="pct"/>
            <w:noWrap/>
            <w:hideMark/>
          </w:tcPr>
          <w:p w:rsidR="009858F2" w:rsidRPr="000E40CC" w:rsidRDefault="009858F2" w:rsidP="000E40CC">
            <w:pPr>
              <w:spacing w:before="240" w:after="240" w:line="240" w:lineRule="auto"/>
              <w:contextualSpacing/>
              <w:jc w:val="both"/>
              <w:rPr>
                <w:rFonts w:ascii="ITC Avant Garde" w:hAnsi="ITC Avant Garde"/>
                <w:b/>
                <w:iCs/>
                <w:kern w:val="16"/>
              </w:rPr>
            </w:pPr>
            <w:r w:rsidRPr="000E40CC">
              <w:rPr>
                <w:rFonts w:ascii="ITC Avant Garde" w:hAnsi="ITC Avant Garde"/>
                <w:b/>
                <w:iCs/>
                <w:kern w:val="16"/>
              </w:rPr>
              <w:t xml:space="preserve">0304-16 </w:t>
            </w:r>
            <w:r w:rsidRPr="000E40CC">
              <w:rPr>
                <w:rFonts w:ascii="ITC Avant Garde" w:hAnsi="ITC Avant Garde"/>
                <w:iCs/>
                <w:kern w:val="16"/>
              </w:rPr>
              <w:t>(colocado en el puerto de conexión de la línea).</w:t>
            </w:r>
          </w:p>
        </w:tc>
        <w:tc>
          <w:tcPr>
            <w:tcW w:w="3518" w:type="pct"/>
            <w:noWrap/>
            <w:hideMark/>
          </w:tcPr>
          <w:p w:rsidR="009858F2" w:rsidRPr="000E40CC" w:rsidRDefault="009858F2" w:rsidP="000E40CC">
            <w:pPr>
              <w:spacing w:before="240" w:after="240" w:line="240" w:lineRule="auto"/>
              <w:contextualSpacing/>
              <w:jc w:val="both"/>
              <w:rPr>
                <w:rFonts w:ascii="ITC Avant Garde" w:hAnsi="ITC Avant Garde"/>
                <w:iCs/>
                <w:kern w:val="16"/>
              </w:rPr>
            </w:pPr>
            <w:r w:rsidRPr="000E40CC">
              <w:rPr>
                <w:rFonts w:ascii="ITC Avant Garde" w:hAnsi="ITC Avant Garde"/>
                <w:iCs/>
                <w:kern w:val="16"/>
              </w:rPr>
              <w:t>Línea de transmisión coaxial de aproximadamente 12 metros, conectada a su vez a la antena monopolo instalada en la azotea del inmueble.</w:t>
            </w:r>
          </w:p>
        </w:tc>
      </w:tr>
    </w:tbl>
    <w:p w:rsidR="008B624B" w:rsidRPr="000E40CC" w:rsidRDefault="009858F2" w:rsidP="000E40CC">
      <w:pPr>
        <w:spacing w:before="240" w:after="240" w:line="360" w:lineRule="auto"/>
        <w:jc w:val="both"/>
        <w:rPr>
          <w:rFonts w:ascii="ITC Avant Garde" w:hAnsi="ITC Avant Garde"/>
        </w:rPr>
      </w:pPr>
      <w:r w:rsidRPr="000E40CC">
        <w:rPr>
          <w:rFonts w:ascii="ITC Avant Garde" w:eastAsia="Times New Roman" w:hAnsi="ITC Avant Garde"/>
          <w:kern w:val="16"/>
          <w:lang w:eastAsia="es-ES"/>
        </w:rPr>
        <w:t xml:space="preserve">Asimismo, designaron al </w:t>
      </w:r>
      <w:r w:rsidRPr="000E40CC">
        <w:rPr>
          <w:rFonts w:ascii="ITC Avant Garde" w:eastAsia="Times New Roman" w:hAnsi="ITC Avant Garde"/>
          <w:b/>
          <w:kern w:val="16"/>
          <w:lang w:eastAsia="es-ES"/>
        </w:rPr>
        <w:t xml:space="preserve">C. </w:t>
      </w:r>
      <w:r w:rsidR="009B3F46" w:rsidRPr="000E40CC">
        <w:rPr>
          <w:rFonts w:ascii="ITC Avant Garde" w:hAnsi="ITC Avant Garde"/>
          <w:b/>
          <w:color w:val="0000FF"/>
        </w:rPr>
        <w:t xml:space="preserve">“CONFIDENCIAL POR LEY” </w:t>
      </w:r>
      <w:r w:rsidRPr="000E40CC">
        <w:rPr>
          <w:rFonts w:ascii="ITC Avant Garde" w:eastAsia="Times New Roman" w:hAnsi="ITC Avant Garde"/>
          <w:kern w:val="16"/>
          <w:lang w:eastAsia="es-ES"/>
        </w:rPr>
        <w:t xml:space="preserve">como </w:t>
      </w:r>
      <w:r w:rsidRPr="000E40CC">
        <w:rPr>
          <w:rFonts w:ascii="ITC Avant Garde" w:eastAsia="Times New Roman" w:hAnsi="ITC Avant Garde"/>
          <w:kern w:val="16"/>
          <w:u w:val="single"/>
          <w:lang w:eastAsia="es-ES"/>
        </w:rPr>
        <w:t>interventor especial (depositario)</w:t>
      </w:r>
      <w:r w:rsidRPr="000E40CC">
        <w:rPr>
          <w:rFonts w:ascii="ITC Avant Garde" w:eastAsia="Times New Roman" w:hAnsi="ITC Avant Garde"/>
          <w:kern w:val="16"/>
          <w:lang w:eastAsia="es-ES"/>
        </w:rPr>
        <w:t xml:space="preserve"> de los equipos asegurados, aceptando el nombramiento y protestando el fiel y leal desempeño del cargo conferido, haciéndose sabedor de las obligaciones y responsabilidades civiles y penales que con él contrae en términos de la legislación aplicable, y quien señaló como domicilio para la guarda y custodia de los equipos asegurados, el inmueble donde se encontraban constituidos.</w:t>
      </w:r>
    </w:p>
    <w:p w:rsidR="008B624B" w:rsidRPr="000E40CC" w:rsidRDefault="009858F2" w:rsidP="000E40CC">
      <w:pPr>
        <w:spacing w:before="240" w:after="240" w:line="360" w:lineRule="auto"/>
        <w:jc w:val="both"/>
        <w:rPr>
          <w:rFonts w:ascii="ITC Avant Garde" w:hAnsi="ITC Avant Garde"/>
        </w:rPr>
      </w:pPr>
      <w:r w:rsidRPr="000E40CC">
        <w:rPr>
          <w:rFonts w:ascii="ITC Avant Garde" w:eastAsia="Times New Roman" w:hAnsi="ITC Avant Garde"/>
          <w:lang w:eastAsia="es-ES"/>
        </w:rPr>
        <w:lastRenderedPageBreak/>
        <w:t xml:space="preserve">Dado lo anterior, </w:t>
      </w:r>
      <w:r w:rsidR="00B87FD5" w:rsidRPr="000E40CC">
        <w:rPr>
          <w:rFonts w:ascii="ITC Avant Garde" w:eastAsia="Times New Roman" w:hAnsi="ITC Avant Garde"/>
          <w:lang w:eastAsia="es-ES"/>
        </w:rPr>
        <w:t>“</w:t>
      </w:r>
      <w:r w:rsidRPr="000E40CC">
        <w:rPr>
          <w:rFonts w:ascii="ITC Avant Garde" w:eastAsia="Times New Roman" w:hAnsi="ITC Avant Garde"/>
          <w:b/>
          <w:lang w:eastAsia="es-ES"/>
        </w:rPr>
        <w:t>LOS VERIFICADORES</w:t>
      </w:r>
      <w:r w:rsidR="00B87FD5" w:rsidRPr="000E40CC">
        <w:rPr>
          <w:rFonts w:ascii="ITC Avant Garde" w:eastAsia="Times New Roman" w:hAnsi="ITC Avant Garde"/>
          <w:b/>
          <w:lang w:eastAsia="es-ES"/>
        </w:rPr>
        <w:t>”</w:t>
      </w:r>
      <w:r w:rsidRPr="000E40CC">
        <w:rPr>
          <w:rFonts w:ascii="ITC Avant Garde" w:eastAsia="Times New Roman" w:hAnsi="ITC Avant Garde"/>
          <w:lang w:eastAsia="es-ES"/>
        </w:rPr>
        <w:t xml:space="preserve"> con fundamento en el artículo 524 de la </w:t>
      </w:r>
      <w:r w:rsidR="00B87FD5" w:rsidRPr="000E40CC">
        <w:rPr>
          <w:rFonts w:ascii="ITC Avant Garde" w:eastAsia="Times New Roman" w:hAnsi="ITC Avant Garde"/>
          <w:b/>
          <w:lang w:eastAsia="es-ES"/>
        </w:rPr>
        <w:t>“</w:t>
      </w:r>
      <w:r w:rsidRPr="000E40CC">
        <w:rPr>
          <w:rFonts w:ascii="ITC Avant Garde" w:eastAsia="Times New Roman" w:hAnsi="ITC Avant Garde"/>
          <w:b/>
          <w:lang w:eastAsia="es-ES"/>
        </w:rPr>
        <w:t>LVGC</w:t>
      </w:r>
      <w:r w:rsidR="00B87FD5" w:rsidRPr="000E40CC">
        <w:rPr>
          <w:rFonts w:ascii="ITC Avant Garde" w:eastAsia="Times New Roman" w:hAnsi="ITC Avant Garde"/>
          <w:b/>
          <w:lang w:eastAsia="es-ES"/>
        </w:rPr>
        <w:t>”</w:t>
      </w:r>
      <w:r w:rsidRPr="000E40CC">
        <w:rPr>
          <w:rFonts w:ascii="ITC Avant Garde" w:eastAsia="Times New Roman" w:hAnsi="ITC Avant Garde"/>
          <w:lang w:eastAsia="es-ES"/>
        </w:rPr>
        <w:t xml:space="preserve"> otorgaron a </w:t>
      </w:r>
      <w:r w:rsidR="00B87FD5" w:rsidRPr="000E40CC">
        <w:rPr>
          <w:rFonts w:ascii="ITC Avant Garde" w:eastAsia="Times New Roman" w:hAnsi="ITC Avant Garde"/>
          <w:lang w:eastAsia="es-ES"/>
        </w:rPr>
        <w:t>“</w:t>
      </w:r>
      <w:r w:rsidRPr="000E40CC">
        <w:rPr>
          <w:rFonts w:ascii="ITC Avant Garde" w:eastAsia="Times New Roman" w:hAnsi="ITC Avant Garde"/>
          <w:b/>
          <w:lang w:eastAsia="es-ES"/>
        </w:rPr>
        <w:t>LA VISITADA</w:t>
      </w:r>
      <w:r w:rsidR="00B87FD5" w:rsidRPr="000E40CC">
        <w:rPr>
          <w:rFonts w:ascii="ITC Avant Garde" w:eastAsia="Times New Roman" w:hAnsi="ITC Avant Garde"/>
          <w:b/>
          <w:lang w:eastAsia="es-ES"/>
        </w:rPr>
        <w:t>”</w:t>
      </w:r>
      <w:r w:rsidRPr="000E40CC">
        <w:rPr>
          <w:rFonts w:ascii="ITC Avant Garde" w:eastAsia="Times New Roman" w:hAnsi="ITC Avant Garde"/>
          <w:lang w:eastAsia="es-ES"/>
        </w:rPr>
        <w:t xml:space="preserve"> un plazo de diez días hábiles contados a partir del día siguiente de la conclusión de la diligencia, para que en ejercicio de su garantía de audiencia prevista en el artículo 14 de la </w:t>
      </w:r>
      <w:r w:rsidR="00B87FD5" w:rsidRPr="000E40CC">
        <w:rPr>
          <w:rFonts w:ascii="ITC Avant Garde" w:eastAsia="Times New Roman" w:hAnsi="ITC Avant Garde"/>
          <w:lang w:eastAsia="es-ES"/>
        </w:rPr>
        <w:t>“</w:t>
      </w:r>
      <w:r w:rsidRPr="000E40CC">
        <w:rPr>
          <w:rFonts w:ascii="ITC Avant Garde" w:eastAsia="Times New Roman" w:hAnsi="ITC Avant Garde"/>
          <w:b/>
          <w:lang w:eastAsia="es-ES"/>
        </w:rPr>
        <w:t>CPEUM</w:t>
      </w:r>
      <w:r w:rsidR="00B87FD5" w:rsidRPr="000E40CC">
        <w:rPr>
          <w:rFonts w:ascii="ITC Avant Garde" w:eastAsia="Times New Roman" w:hAnsi="ITC Avant Garde"/>
          <w:b/>
          <w:lang w:eastAsia="es-ES"/>
        </w:rPr>
        <w:t>”</w:t>
      </w:r>
      <w:r w:rsidRPr="000E40CC">
        <w:rPr>
          <w:rFonts w:ascii="ITC Avant Garde" w:eastAsia="Times New Roman" w:hAnsi="ITC Avant Garde"/>
          <w:lang w:eastAsia="es-ES"/>
        </w:rPr>
        <w:t>, presentara las pruebas y defensas que estimara procedentes ante el Instituto, plazo que transcurrió del</w:t>
      </w:r>
      <w:r w:rsidRPr="000E40CC">
        <w:rPr>
          <w:rFonts w:ascii="ITC Avant Garde" w:hAnsi="ITC Avant Garde"/>
        </w:rPr>
        <w:t xml:space="preserve"> uno al catorce de junio de dos mil dieciséis, sin contar los días cuatro, cinco, once y doce de junio de dos mil dieciséis por ser sábados y domingos en términos del artículo 28 de la </w:t>
      </w:r>
      <w:r w:rsidR="00B87FD5" w:rsidRPr="000E40CC">
        <w:rPr>
          <w:rFonts w:ascii="ITC Avant Garde" w:hAnsi="ITC Avant Garde"/>
        </w:rPr>
        <w:t>“</w:t>
      </w:r>
      <w:r w:rsidRPr="000E40CC">
        <w:rPr>
          <w:rFonts w:ascii="ITC Avant Garde" w:hAnsi="ITC Avant Garde"/>
          <w:b/>
        </w:rPr>
        <w:t>LFPA</w:t>
      </w:r>
      <w:r w:rsidR="00B87FD5" w:rsidRPr="000E40CC">
        <w:rPr>
          <w:rFonts w:ascii="ITC Avant Garde" w:hAnsi="ITC Avant Garde"/>
          <w:b/>
        </w:rPr>
        <w:t>”</w:t>
      </w:r>
      <w:r w:rsidRPr="000E40CC">
        <w:rPr>
          <w:rFonts w:ascii="ITC Avant Garde" w:hAnsi="ITC Avant Garde"/>
        </w:rPr>
        <w:t>.</w:t>
      </w:r>
    </w:p>
    <w:p w:rsidR="008B624B" w:rsidRPr="000E40CC" w:rsidRDefault="009858F2" w:rsidP="000E40CC">
      <w:pPr>
        <w:spacing w:before="240" w:after="240" w:line="360" w:lineRule="auto"/>
        <w:jc w:val="both"/>
        <w:rPr>
          <w:rFonts w:ascii="ITC Avant Garde" w:hAnsi="ITC Avant Garde"/>
          <w:kern w:val="16"/>
        </w:rPr>
      </w:pPr>
      <w:r w:rsidRPr="000E40CC">
        <w:rPr>
          <w:rFonts w:ascii="ITC Avant Garde" w:hAnsi="ITC Avant Garde"/>
        </w:rPr>
        <w:t xml:space="preserve">Transcurrido el plazo a que se refiere el numeral que antecede, se advierte que </w:t>
      </w:r>
      <w:r w:rsidRPr="000E40CC">
        <w:rPr>
          <w:rFonts w:ascii="ITC Avant Garde" w:hAnsi="ITC Avant Garde"/>
          <w:kern w:val="16"/>
        </w:rPr>
        <w:t xml:space="preserve">por escrito ingresado en la Oficialía de Partes de este </w:t>
      </w:r>
      <w:r w:rsidR="00B87FD5" w:rsidRPr="000E40CC">
        <w:rPr>
          <w:rFonts w:ascii="ITC Avant Garde" w:hAnsi="ITC Avant Garde"/>
          <w:b/>
          <w:kern w:val="16"/>
        </w:rPr>
        <w:t>“</w:t>
      </w:r>
      <w:r w:rsidRPr="000E40CC">
        <w:rPr>
          <w:rFonts w:ascii="ITC Avant Garde" w:hAnsi="ITC Avant Garde"/>
          <w:b/>
          <w:kern w:val="16"/>
        </w:rPr>
        <w:t>Instituto</w:t>
      </w:r>
      <w:r w:rsidR="00B87FD5" w:rsidRPr="000E40CC">
        <w:rPr>
          <w:rFonts w:ascii="ITC Avant Garde" w:hAnsi="ITC Avant Garde"/>
          <w:b/>
          <w:kern w:val="16"/>
        </w:rPr>
        <w:t>”</w:t>
      </w:r>
      <w:r w:rsidRPr="000E40CC">
        <w:rPr>
          <w:rFonts w:ascii="ITC Avant Garde" w:hAnsi="ITC Avant Garde"/>
          <w:kern w:val="16"/>
        </w:rPr>
        <w:t xml:space="preserve"> el nueve de junio de dos mil dieciséis, el </w:t>
      </w:r>
      <w:r w:rsidRPr="000E40CC">
        <w:rPr>
          <w:rFonts w:ascii="ITC Avant Garde" w:hAnsi="ITC Avant Garde"/>
          <w:b/>
          <w:kern w:val="16"/>
        </w:rPr>
        <w:t xml:space="preserve">C. </w:t>
      </w:r>
      <w:r w:rsidR="009B3F46" w:rsidRPr="000E40CC">
        <w:rPr>
          <w:rFonts w:ascii="ITC Avant Garde" w:hAnsi="ITC Avant Garde"/>
          <w:b/>
          <w:color w:val="0000FF"/>
        </w:rPr>
        <w:t>“CONFIDENCIAL POR LEY”</w:t>
      </w:r>
      <w:r w:rsidRPr="000E40CC">
        <w:rPr>
          <w:rFonts w:ascii="ITC Avant Garde" w:hAnsi="ITC Avant Garde"/>
          <w:kern w:val="16"/>
        </w:rPr>
        <w:t xml:space="preserve">, en nombre y representación de </w:t>
      </w:r>
      <w:r w:rsidR="00B87FD5" w:rsidRPr="000E40CC">
        <w:rPr>
          <w:rFonts w:ascii="ITC Avant Garde" w:hAnsi="ITC Avant Garde"/>
          <w:kern w:val="16"/>
        </w:rPr>
        <w:t>“</w:t>
      </w:r>
      <w:r w:rsidRPr="000E40CC">
        <w:rPr>
          <w:rFonts w:ascii="ITC Avant Garde" w:hAnsi="ITC Avant Garde"/>
          <w:b/>
          <w:kern w:val="16"/>
        </w:rPr>
        <w:t>LA VISITADA</w:t>
      </w:r>
      <w:r w:rsidR="00B87FD5" w:rsidRPr="000E40CC">
        <w:rPr>
          <w:rFonts w:ascii="ITC Avant Garde" w:hAnsi="ITC Avant Garde"/>
          <w:b/>
          <w:kern w:val="16"/>
        </w:rPr>
        <w:t>”</w:t>
      </w:r>
      <w:r w:rsidRPr="000E40CC">
        <w:rPr>
          <w:rFonts w:ascii="ITC Avant Garde" w:hAnsi="ITC Avant Garde"/>
          <w:kern w:val="16"/>
        </w:rPr>
        <w:t xml:space="preserve">, personalidad que acreditó en términos de la copia de la escritura pública número </w:t>
      </w:r>
      <w:r w:rsidR="00CF5DDE" w:rsidRPr="000E40CC">
        <w:rPr>
          <w:rFonts w:ascii="ITC Avant Garde" w:hAnsi="ITC Avant Garde"/>
          <w:kern w:val="16"/>
        </w:rPr>
        <w:t>cuarenta y siete mil trescientos dieciséis, con número de volumen un mil trescientos veintiocho</w:t>
      </w:r>
      <w:r w:rsidRPr="000E40CC">
        <w:rPr>
          <w:rFonts w:ascii="ITC Avant Garde" w:hAnsi="ITC Avant Garde"/>
          <w:kern w:val="16"/>
        </w:rPr>
        <w:t xml:space="preserve">, de </w:t>
      </w:r>
      <w:r w:rsidR="00CF5DDE" w:rsidRPr="000E40CC">
        <w:rPr>
          <w:rFonts w:ascii="ITC Avant Garde" w:hAnsi="ITC Avant Garde"/>
          <w:kern w:val="16"/>
        </w:rPr>
        <w:t>dieciocho de febrero de dos mil trece,</w:t>
      </w:r>
      <w:r w:rsidRPr="000E40CC">
        <w:rPr>
          <w:rFonts w:ascii="ITC Avant Garde" w:hAnsi="ITC Avant Garde"/>
          <w:kern w:val="16"/>
        </w:rPr>
        <w:t xml:space="preserve"> pasado ante la fe del Notario Público número </w:t>
      </w:r>
      <w:r w:rsidR="00CF5DDE" w:rsidRPr="000E40CC">
        <w:rPr>
          <w:rFonts w:ascii="ITC Avant Garde" w:hAnsi="ITC Avant Garde"/>
          <w:kern w:val="16"/>
        </w:rPr>
        <w:t>quince de la undécima demarcación notarial en la Ciudad de Xalapa- Enríquez, Estado de Veracruz de Ignacio de la Llave</w:t>
      </w:r>
      <w:r w:rsidRPr="000E40CC">
        <w:rPr>
          <w:rFonts w:ascii="ITC Avant Garde" w:hAnsi="ITC Avant Garde"/>
          <w:kern w:val="16"/>
        </w:rPr>
        <w:t>, formuló</w:t>
      </w:r>
      <w:r w:rsidR="00CF5DDE" w:rsidRPr="000E40CC">
        <w:rPr>
          <w:rFonts w:ascii="ITC Avant Garde" w:hAnsi="ITC Avant Garde"/>
          <w:kern w:val="16"/>
        </w:rPr>
        <w:t xml:space="preserve"> de manera medular las siguientes observaciones en torno al Acta de mérito:</w:t>
      </w:r>
    </w:p>
    <w:p w:rsidR="008B624B" w:rsidRPr="000E40CC" w:rsidRDefault="00CF5DDE" w:rsidP="000E40CC">
      <w:pPr>
        <w:spacing w:before="240" w:after="240" w:line="240" w:lineRule="auto"/>
        <w:ind w:left="924" w:right="567"/>
        <w:jc w:val="both"/>
        <w:rPr>
          <w:rFonts w:ascii="ITC Avant Garde" w:hAnsi="ITC Avant Garde"/>
          <w:b/>
          <w:kern w:val="16"/>
          <w:sz w:val="20"/>
          <w:szCs w:val="20"/>
        </w:rPr>
      </w:pPr>
      <w:r w:rsidRPr="000E40CC">
        <w:rPr>
          <w:rFonts w:ascii="ITC Avant Garde" w:hAnsi="ITC Avant Garde"/>
          <w:b/>
          <w:kern w:val="16"/>
          <w:sz w:val="20"/>
          <w:szCs w:val="20"/>
        </w:rPr>
        <w:t>1.-Señala que en todo</w:t>
      </w:r>
      <w:r w:rsidR="00563C33" w:rsidRPr="000E40CC">
        <w:rPr>
          <w:rFonts w:ascii="ITC Avant Garde" w:hAnsi="ITC Avant Garde"/>
          <w:b/>
          <w:kern w:val="16"/>
          <w:sz w:val="20"/>
          <w:szCs w:val="20"/>
        </w:rPr>
        <w:t xml:space="preserve"> momento</w:t>
      </w:r>
      <w:r w:rsidRPr="000E40CC">
        <w:rPr>
          <w:rFonts w:ascii="ITC Avant Garde" w:hAnsi="ITC Avant Garde"/>
          <w:b/>
          <w:kern w:val="16"/>
          <w:sz w:val="20"/>
          <w:szCs w:val="20"/>
        </w:rPr>
        <w:t xml:space="preserve"> </w:t>
      </w:r>
      <w:r w:rsidR="00563C33" w:rsidRPr="000E40CC">
        <w:rPr>
          <w:rFonts w:ascii="ITC Avant Garde" w:hAnsi="ITC Avant Garde"/>
          <w:b/>
          <w:kern w:val="16"/>
          <w:sz w:val="20"/>
          <w:szCs w:val="20"/>
        </w:rPr>
        <w:t xml:space="preserve">se otorgaron </w:t>
      </w:r>
      <w:r w:rsidRPr="000E40CC">
        <w:rPr>
          <w:rFonts w:ascii="ITC Avant Garde" w:hAnsi="ITC Avant Garde"/>
          <w:b/>
          <w:kern w:val="16"/>
          <w:sz w:val="20"/>
          <w:szCs w:val="20"/>
        </w:rPr>
        <w:t>las facilidades a los servidores públicos para efectuar la comisión que se les había encomendado.</w:t>
      </w:r>
    </w:p>
    <w:p w:rsidR="008B624B" w:rsidRPr="000E40CC" w:rsidRDefault="00CF5DDE" w:rsidP="000E40CC">
      <w:pPr>
        <w:spacing w:before="240" w:after="240" w:line="240" w:lineRule="auto"/>
        <w:ind w:left="924" w:right="567"/>
        <w:jc w:val="both"/>
        <w:rPr>
          <w:rFonts w:ascii="ITC Avant Garde" w:hAnsi="ITC Avant Garde" w:cs="Arial"/>
          <w:sz w:val="20"/>
          <w:szCs w:val="20"/>
        </w:rPr>
      </w:pPr>
      <w:r w:rsidRPr="000E40CC">
        <w:rPr>
          <w:rFonts w:ascii="ITC Avant Garde" w:hAnsi="ITC Avant Garde"/>
          <w:b/>
          <w:kern w:val="16"/>
          <w:sz w:val="20"/>
          <w:szCs w:val="20"/>
        </w:rPr>
        <w:t>2.-</w:t>
      </w:r>
      <w:r w:rsidRPr="000E40CC">
        <w:rPr>
          <w:rFonts w:ascii="ITC Avant Garde" w:hAnsi="ITC Avant Garde"/>
          <w:sz w:val="20"/>
          <w:szCs w:val="20"/>
        </w:rPr>
        <w:t xml:space="preserve"> </w:t>
      </w:r>
      <w:r w:rsidRPr="000E40CC">
        <w:rPr>
          <w:rFonts w:ascii="ITC Avant Garde" w:hAnsi="ITC Avant Garde"/>
          <w:b/>
          <w:sz w:val="20"/>
          <w:szCs w:val="20"/>
        </w:rPr>
        <w:t xml:space="preserve">El equipo de </w:t>
      </w:r>
      <w:r w:rsidRPr="000E40CC">
        <w:rPr>
          <w:rFonts w:ascii="ITC Avant Garde" w:hAnsi="ITC Avant Garde"/>
          <w:b/>
          <w:bCs/>
          <w:sz w:val="20"/>
          <w:szCs w:val="20"/>
        </w:rPr>
        <w:t>radiocomunicación privada</w:t>
      </w:r>
      <w:r w:rsidRPr="000E40CC">
        <w:rPr>
          <w:rFonts w:ascii="ITC Avant Garde" w:hAnsi="ITC Avant Garde"/>
          <w:b/>
          <w:sz w:val="20"/>
          <w:szCs w:val="20"/>
        </w:rPr>
        <w:t xml:space="preserve"> Marca</w:t>
      </w:r>
      <w:r w:rsidRPr="000E40CC">
        <w:rPr>
          <w:rFonts w:ascii="ITC Avant Garde" w:hAnsi="ITC Avant Garde" w:cs="Arial"/>
          <w:b/>
          <w:sz w:val="20"/>
          <w:szCs w:val="20"/>
        </w:rPr>
        <w:t xml:space="preserve"> KENWOOD, Modelo: TK-8302H, número de serie: B0601112, es propiedad de ACADEMIA </w:t>
      </w:r>
      <w:r w:rsidR="00CF0FD4" w:rsidRPr="000E40CC">
        <w:rPr>
          <w:rFonts w:ascii="ITC Avant Garde" w:hAnsi="ITC Avant Garde" w:cs="Arial"/>
          <w:b/>
          <w:sz w:val="20"/>
          <w:szCs w:val="20"/>
        </w:rPr>
        <w:t>LIBRE DE FORMACIÓN INTEGRAL EN LIDERAZGO Y SEGURIDAD.</w:t>
      </w:r>
      <w:r w:rsidRPr="000E40CC">
        <w:rPr>
          <w:rFonts w:ascii="ITC Avant Garde" w:hAnsi="ITC Avant Garde" w:cs="Arial"/>
          <w:sz w:val="20"/>
          <w:szCs w:val="20"/>
        </w:rPr>
        <w:t xml:space="preserve"> </w:t>
      </w:r>
    </w:p>
    <w:p w:rsidR="00CF0FD4" w:rsidRPr="000E40CC" w:rsidRDefault="00CF0FD4" w:rsidP="000E40CC">
      <w:pPr>
        <w:spacing w:before="240" w:after="240" w:line="240" w:lineRule="auto"/>
        <w:ind w:left="924" w:right="567"/>
        <w:jc w:val="both"/>
        <w:rPr>
          <w:rFonts w:ascii="ITC Avant Garde" w:hAnsi="ITC Avant Garde" w:cs="Arial"/>
          <w:b/>
          <w:sz w:val="20"/>
          <w:szCs w:val="20"/>
        </w:rPr>
      </w:pPr>
      <w:r w:rsidRPr="000E40CC">
        <w:rPr>
          <w:rFonts w:ascii="ITC Avant Garde" w:hAnsi="ITC Avant Garde"/>
          <w:b/>
          <w:kern w:val="16"/>
          <w:sz w:val="20"/>
          <w:szCs w:val="20"/>
        </w:rPr>
        <w:t xml:space="preserve">3.- Que ignoraban </w:t>
      </w:r>
      <w:r w:rsidRPr="000E40CC">
        <w:rPr>
          <w:rFonts w:ascii="ITC Avant Garde" w:hAnsi="ITC Avant Garde" w:cs="Arial"/>
          <w:b/>
          <w:sz w:val="20"/>
          <w:szCs w:val="20"/>
        </w:rPr>
        <w:t>y que probamente por error involuntario al programar el equipo por la persona que le da mantenimiento a los mismos, se acceso a una frecuencia distinta a la solicitada.</w:t>
      </w:r>
    </w:p>
    <w:p w:rsidR="009A7AE1" w:rsidRPr="000E40CC" w:rsidRDefault="00CF0FD4" w:rsidP="000E40CC">
      <w:pPr>
        <w:spacing w:before="240" w:after="240" w:line="240" w:lineRule="auto"/>
        <w:ind w:left="924" w:right="567"/>
        <w:jc w:val="both"/>
        <w:rPr>
          <w:rFonts w:ascii="ITC Avant Garde" w:hAnsi="ITC Avant Garde"/>
          <w:kern w:val="16"/>
          <w:sz w:val="20"/>
          <w:szCs w:val="20"/>
        </w:rPr>
      </w:pPr>
      <w:r w:rsidRPr="000E40CC">
        <w:rPr>
          <w:rFonts w:ascii="ITC Avant Garde" w:hAnsi="ITC Avant Garde"/>
          <w:b/>
          <w:kern w:val="16"/>
          <w:sz w:val="20"/>
          <w:szCs w:val="20"/>
        </w:rPr>
        <w:t>4.- Con la inmovilización del equipo se causó un grave perjuicio en razón de las actividades que tiene encomendadas, y que lo es brindar el servicio de seguridad privada; de tal manera que en el caso, el error ya fue subsanado y por ende se solicita se libere la clausura de la Estación Base, a fin de seguir brindando conforme a derecho el servicio de seguridad privada.</w:t>
      </w:r>
    </w:p>
    <w:p w:rsidR="008B624B" w:rsidRPr="000E40CC" w:rsidRDefault="00CF0FD4" w:rsidP="000E40CC">
      <w:pPr>
        <w:spacing w:before="240" w:after="240" w:line="360" w:lineRule="auto"/>
        <w:jc w:val="both"/>
        <w:rPr>
          <w:rFonts w:ascii="ITC Avant Garde" w:hAnsi="ITC Avant Garde"/>
          <w:kern w:val="16"/>
        </w:rPr>
      </w:pPr>
      <w:r w:rsidRPr="000E40CC">
        <w:rPr>
          <w:rFonts w:ascii="ITC Avant Garde" w:hAnsi="ITC Avant Garde"/>
        </w:rPr>
        <w:lastRenderedPageBreak/>
        <w:t xml:space="preserve">De los argumentos señalados en su escrito de manifestaciones presentado por el </w:t>
      </w:r>
      <w:r w:rsidRPr="000E40CC">
        <w:rPr>
          <w:rFonts w:ascii="ITC Avant Garde" w:hAnsi="ITC Avant Garde"/>
          <w:b/>
        </w:rPr>
        <w:t>C.</w:t>
      </w:r>
      <w:r w:rsidRPr="000E40CC">
        <w:rPr>
          <w:rFonts w:ascii="ITC Avant Garde" w:hAnsi="ITC Avant Garde"/>
        </w:rPr>
        <w:t xml:space="preserve"> </w:t>
      </w:r>
      <w:r w:rsidR="009B3F46" w:rsidRPr="000E40CC">
        <w:rPr>
          <w:rFonts w:ascii="ITC Avant Garde" w:hAnsi="ITC Avant Garde"/>
          <w:b/>
          <w:color w:val="0000FF"/>
        </w:rPr>
        <w:t xml:space="preserve">“CONFIDENCIAL POR LEY” </w:t>
      </w:r>
      <w:r w:rsidRPr="000E40CC">
        <w:rPr>
          <w:rFonts w:ascii="ITC Avant Garde" w:hAnsi="ITC Avant Garde"/>
          <w:kern w:val="16"/>
        </w:rPr>
        <w:t>en su carácter de</w:t>
      </w:r>
      <w:r w:rsidRPr="000E40CC">
        <w:rPr>
          <w:rFonts w:ascii="ITC Avant Garde" w:hAnsi="ITC Avant Garde"/>
          <w:b/>
          <w:kern w:val="16"/>
        </w:rPr>
        <w:t xml:space="preserve"> </w:t>
      </w:r>
      <w:r w:rsidRPr="000E40CC">
        <w:rPr>
          <w:rFonts w:ascii="ITC Avant Garde" w:hAnsi="ITC Avant Garde"/>
          <w:kern w:val="16"/>
        </w:rPr>
        <w:t>representante legal de “</w:t>
      </w:r>
      <w:r w:rsidRPr="000E40CC">
        <w:rPr>
          <w:rFonts w:ascii="ITC Avant Garde" w:hAnsi="ITC Avant Garde"/>
          <w:b/>
          <w:kern w:val="16"/>
        </w:rPr>
        <w:t xml:space="preserve">LA VISITADA”, </w:t>
      </w:r>
      <w:r w:rsidRPr="000E40CC">
        <w:rPr>
          <w:rFonts w:ascii="ITC Avant Garde" w:hAnsi="ITC Avant Garde"/>
          <w:kern w:val="16"/>
        </w:rPr>
        <w:t>se limitó solo al reconocimiento expreso de la explotación de la frecuencia del espectro radioeléctrico sin contar con permiso o autorización emitida por autoridad competente, como se detectó en el momento de la visita de verificació</w:t>
      </w:r>
      <w:r w:rsidR="00A71990" w:rsidRPr="000E40CC">
        <w:rPr>
          <w:rFonts w:ascii="ITC Avant Garde" w:hAnsi="ITC Avant Garde"/>
          <w:kern w:val="16"/>
        </w:rPr>
        <w:t>n indicando que la misma subsanó</w:t>
      </w:r>
      <w:r w:rsidRPr="000E40CC">
        <w:rPr>
          <w:rFonts w:ascii="ITC Avant Garde" w:hAnsi="ITC Avant Garde"/>
          <w:kern w:val="16"/>
        </w:rPr>
        <w:t xml:space="preserve"> el error cometido, al apagar y desconectar los equipos al momento de la diligencia.</w:t>
      </w:r>
    </w:p>
    <w:p w:rsidR="008B624B" w:rsidRPr="000E40CC" w:rsidRDefault="00CF0FD4" w:rsidP="000E40CC">
      <w:pPr>
        <w:spacing w:before="240" w:after="240" w:line="360" w:lineRule="auto"/>
        <w:jc w:val="both"/>
        <w:rPr>
          <w:rFonts w:ascii="ITC Avant Garde" w:hAnsi="ITC Avant Garde"/>
          <w:bCs/>
        </w:rPr>
      </w:pPr>
      <w:r w:rsidRPr="000E40CC">
        <w:rPr>
          <w:rFonts w:ascii="ITC Avant Garde" w:hAnsi="ITC Avant Garde"/>
        </w:rPr>
        <w:t xml:space="preserve">Derivado de lo anterior y una vez analizadas las constancias respectivas, la </w:t>
      </w:r>
      <w:r w:rsidR="00B87FD5" w:rsidRPr="000E40CC">
        <w:rPr>
          <w:rFonts w:ascii="ITC Avant Garde" w:hAnsi="ITC Avant Garde"/>
          <w:b/>
        </w:rPr>
        <w:t>“</w:t>
      </w:r>
      <w:r w:rsidRPr="000E40CC">
        <w:rPr>
          <w:rFonts w:ascii="ITC Avant Garde" w:hAnsi="ITC Avant Garde"/>
          <w:b/>
        </w:rPr>
        <w:t>DGV</w:t>
      </w:r>
      <w:r w:rsidR="00B87FD5" w:rsidRPr="000E40CC">
        <w:rPr>
          <w:rFonts w:ascii="ITC Avant Garde" w:hAnsi="ITC Avant Garde"/>
          <w:b/>
        </w:rPr>
        <w:t>”</w:t>
      </w:r>
      <w:r w:rsidRPr="000E40CC">
        <w:rPr>
          <w:rFonts w:ascii="ITC Avant Garde" w:hAnsi="ITC Avant Garde"/>
          <w:b/>
        </w:rPr>
        <w:t xml:space="preserve"> </w:t>
      </w:r>
      <w:r w:rsidRPr="000E40CC">
        <w:rPr>
          <w:rFonts w:ascii="ITC Avant Garde" w:hAnsi="ITC Avant Garde"/>
        </w:rPr>
        <w:t xml:space="preserve">estimó que </w:t>
      </w:r>
      <w:r w:rsidRPr="000E40CC">
        <w:rPr>
          <w:rFonts w:ascii="ITC Avant Garde" w:eastAsia="ヒラギノ角ゴ Pro W3" w:hAnsi="ITC Avant Garde"/>
          <w:color w:val="000000"/>
        </w:rPr>
        <w:t>con su conducta</w:t>
      </w:r>
      <w:r w:rsidRPr="000E40CC">
        <w:rPr>
          <w:rFonts w:ascii="ITC Avant Garde" w:hAnsi="ITC Avant Garde"/>
        </w:rPr>
        <w:t xml:space="preserve"> </w:t>
      </w:r>
      <w:r w:rsidR="00B87FD5" w:rsidRPr="000E40CC">
        <w:rPr>
          <w:rFonts w:ascii="ITC Avant Garde" w:hAnsi="ITC Avant Garde"/>
          <w:b/>
        </w:rPr>
        <w:t>“</w:t>
      </w:r>
      <w:r w:rsidRPr="000E40CC">
        <w:rPr>
          <w:rFonts w:ascii="ITC Avant Garde" w:eastAsia="Times New Roman" w:hAnsi="ITC Avant Garde"/>
          <w:b/>
          <w:bCs/>
          <w:color w:val="000000"/>
          <w:lang w:eastAsia="es-MX"/>
        </w:rPr>
        <w:t>ACADEMIA LIBRE DE FORMACIÓN INTEGRAL EN LIDERAZGO Y SEGURIDAD</w:t>
      </w:r>
      <w:r w:rsidR="00B87FD5" w:rsidRPr="000E40CC">
        <w:rPr>
          <w:rFonts w:ascii="ITC Avant Garde" w:eastAsia="Times New Roman" w:hAnsi="ITC Avant Garde"/>
          <w:b/>
          <w:bCs/>
          <w:color w:val="000000"/>
          <w:lang w:eastAsia="es-MX"/>
        </w:rPr>
        <w:t>”</w:t>
      </w:r>
      <w:r w:rsidRPr="000E40CC">
        <w:rPr>
          <w:rFonts w:ascii="ITC Avant Garde" w:eastAsia="Times New Roman" w:hAnsi="ITC Avant Garde"/>
          <w:b/>
          <w:bCs/>
          <w:color w:val="000000"/>
          <w:lang w:eastAsia="es-MX"/>
        </w:rPr>
        <w:t xml:space="preserve"> </w:t>
      </w:r>
      <w:r w:rsidRPr="000E40CC">
        <w:rPr>
          <w:rFonts w:ascii="ITC Avant Garde" w:eastAsia="Times New Roman" w:hAnsi="ITC Avant Garde"/>
          <w:bCs/>
          <w:color w:val="000000"/>
          <w:lang w:eastAsia="es-MX"/>
        </w:rPr>
        <w:t>presuntamente</w:t>
      </w:r>
      <w:r w:rsidRPr="000E40CC">
        <w:rPr>
          <w:rFonts w:ascii="ITC Avant Garde" w:eastAsia="Times New Roman" w:hAnsi="ITC Avant Garde"/>
          <w:b/>
          <w:bCs/>
          <w:color w:val="000000"/>
          <w:lang w:eastAsia="es-MX"/>
        </w:rPr>
        <w:t xml:space="preserve"> </w:t>
      </w:r>
      <w:r w:rsidRPr="000E40CC">
        <w:rPr>
          <w:rFonts w:ascii="ITC Avant Garde" w:hAnsi="ITC Avant Garde"/>
        </w:rPr>
        <w:t xml:space="preserve">incumplió lo establecido en </w:t>
      </w:r>
      <w:r w:rsidR="00A71990" w:rsidRPr="000E40CC">
        <w:rPr>
          <w:rFonts w:ascii="ITC Avant Garde" w:hAnsi="ITC Avant Garde"/>
        </w:rPr>
        <w:t xml:space="preserve">los </w:t>
      </w:r>
      <w:r w:rsidRPr="000E40CC">
        <w:rPr>
          <w:rFonts w:ascii="ITC Avant Garde" w:hAnsi="ITC Avant Garde"/>
        </w:rPr>
        <w:t>artículo</w:t>
      </w:r>
      <w:r w:rsidR="00A71990" w:rsidRPr="000E40CC">
        <w:rPr>
          <w:rFonts w:ascii="ITC Avant Garde" w:hAnsi="ITC Avant Garde"/>
        </w:rPr>
        <w:t>s</w:t>
      </w:r>
      <w:r w:rsidRPr="000E40CC">
        <w:rPr>
          <w:rFonts w:ascii="ITC Avant Garde" w:hAnsi="ITC Avant Garde"/>
        </w:rPr>
        <w:t xml:space="preserve"> 66 y 69 en relación con el artículo 75 y 76 fracción III inciso a), y se actualizó la hipótesis normativa prevista en el artículo 305, todos de la </w:t>
      </w:r>
      <w:r w:rsidR="00B87FD5" w:rsidRPr="000E40CC">
        <w:rPr>
          <w:rFonts w:ascii="ITC Avant Garde" w:hAnsi="ITC Avant Garde"/>
        </w:rPr>
        <w:t>“</w:t>
      </w:r>
      <w:r w:rsidRPr="000E40CC">
        <w:rPr>
          <w:rFonts w:ascii="ITC Avant Garde" w:hAnsi="ITC Avant Garde"/>
          <w:b/>
        </w:rPr>
        <w:t>LFTyR</w:t>
      </w:r>
      <w:r w:rsidR="00B87FD5" w:rsidRPr="000E40CC">
        <w:rPr>
          <w:rFonts w:ascii="ITC Avant Garde" w:hAnsi="ITC Avant Garde"/>
          <w:b/>
        </w:rPr>
        <w:t>”</w:t>
      </w:r>
      <w:r w:rsidRPr="000E40CC">
        <w:rPr>
          <w:rFonts w:ascii="ITC Avant Garde" w:hAnsi="ITC Avant Garde"/>
          <w:b/>
        </w:rPr>
        <w:t>.</w:t>
      </w:r>
    </w:p>
    <w:p w:rsidR="008B624B" w:rsidRPr="000E40CC" w:rsidRDefault="00CF0FD4" w:rsidP="000E40CC">
      <w:pPr>
        <w:spacing w:before="240" w:after="240" w:line="360" w:lineRule="auto"/>
        <w:jc w:val="both"/>
        <w:rPr>
          <w:rFonts w:ascii="ITC Avant Garde" w:eastAsia="Times New Roman" w:hAnsi="ITC Avant Garde"/>
          <w:bCs/>
          <w:color w:val="000000"/>
          <w:lang w:eastAsia="es-MX"/>
        </w:rPr>
      </w:pPr>
      <w:r w:rsidRPr="000E40CC">
        <w:rPr>
          <w:rFonts w:ascii="ITC Avant Garde" w:eastAsia="Times New Roman" w:hAnsi="ITC Avant Garde"/>
          <w:bCs/>
          <w:color w:val="000000"/>
          <w:lang w:eastAsia="es-MX"/>
        </w:rPr>
        <w:t xml:space="preserve">En efecto, en el dictamen remitido por la </w:t>
      </w:r>
      <w:r w:rsidR="00B87FD5" w:rsidRPr="000E40CC">
        <w:rPr>
          <w:rFonts w:ascii="ITC Avant Garde" w:eastAsia="Times New Roman" w:hAnsi="ITC Avant Garde"/>
          <w:b/>
          <w:bCs/>
          <w:color w:val="000000"/>
          <w:lang w:eastAsia="es-MX"/>
        </w:rPr>
        <w:t>“</w:t>
      </w:r>
      <w:r w:rsidRPr="000E40CC">
        <w:rPr>
          <w:rFonts w:ascii="ITC Avant Garde" w:eastAsia="Times New Roman" w:hAnsi="ITC Avant Garde"/>
          <w:b/>
          <w:bCs/>
          <w:color w:val="000000"/>
          <w:lang w:eastAsia="es-MX"/>
        </w:rPr>
        <w:t>DGV</w:t>
      </w:r>
      <w:r w:rsidR="00B87FD5" w:rsidRPr="000E40CC">
        <w:rPr>
          <w:rFonts w:ascii="ITC Avant Garde" w:eastAsia="Times New Roman" w:hAnsi="ITC Avant Garde"/>
          <w:b/>
          <w:bCs/>
          <w:color w:val="000000"/>
          <w:lang w:eastAsia="es-MX"/>
        </w:rPr>
        <w:t>”</w:t>
      </w:r>
      <w:r w:rsidRPr="000E40CC">
        <w:rPr>
          <w:rFonts w:ascii="ITC Avant Garde" w:eastAsia="Times New Roman" w:hAnsi="ITC Avant Garde"/>
          <w:bCs/>
          <w:color w:val="000000"/>
          <w:lang w:eastAsia="es-MX"/>
        </w:rPr>
        <w:t xml:space="preserve"> se consideró que </w:t>
      </w:r>
      <w:r w:rsidR="00B87FD5" w:rsidRPr="000E40CC">
        <w:rPr>
          <w:rFonts w:ascii="ITC Avant Garde" w:eastAsia="Times New Roman" w:hAnsi="ITC Avant Garde"/>
          <w:bCs/>
          <w:color w:val="000000"/>
          <w:lang w:eastAsia="es-MX"/>
        </w:rPr>
        <w:t>“</w:t>
      </w:r>
      <w:r w:rsidRPr="000E40CC">
        <w:rPr>
          <w:rFonts w:ascii="ITC Avant Garde" w:eastAsia="Times New Roman" w:hAnsi="ITC Avant Garde"/>
          <w:b/>
          <w:bCs/>
          <w:color w:val="000000"/>
          <w:lang w:eastAsia="es-MX"/>
        </w:rPr>
        <w:t>ACADEMIA LIBRE DE FORMACIÓN INTEGRAL EN LIDERAZGO Y SEGURIDAD</w:t>
      </w:r>
      <w:r w:rsidR="00B87FD5" w:rsidRPr="000E40CC">
        <w:rPr>
          <w:rFonts w:ascii="ITC Avant Garde" w:eastAsia="Times New Roman" w:hAnsi="ITC Avant Garde"/>
          <w:b/>
          <w:bCs/>
          <w:color w:val="000000"/>
          <w:lang w:eastAsia="es-MX"/>
        </w:rPr>
        <w:t>”</w:t>
      </w:r>
      <w:r w:rsidRPr="000E40CC">
        <w:rPr>
          <w:rFonts w:ascii="ITC Avant Garde" w:eastAsia="Times New Roman" w:hAnsi="ITC Avant Garde"/>
          <w:b/>
          <w:bCs/>
          <w:color w:val="000000"/>
          <w:lang w:eastAsia="es-MX"/>
        </w:rPr>
        <w:t xml:space="preserve"> </w:t>
      </w:r>
      <w:r w:rsidRPr="000E40CC">
        <w:rPr>
          <w:rFonts w:ascii="ITC Avant Garde" w:eastAsia="Times New Roman" w:hAnsi="ITC Avant Garde"/>
          <w:bCs/>
          <w:color w:val="000000"/>
          <w:lang w:eastAsia="es-MX"/>
        </w:rPr>
        <w:t xml:space="preserve">no contaba con la respectiva concesión otorgada por este Instituto para prestar servicios de telecomunicaciones consistentes en radiocomunicación privada haciendo uso de la frecuencia </w:t>
      </w:r>
      <w:r w:rsidRPr="000E40CC">
        <w:rPr>
          <w:rFonts w:ascii="ITC Avant Garde" w:hAnsi="ITC Avant Garde"/>
          <w:b/>
        </w:rPr>
        <w:t>45</w:t>
      </w:r>
      <w:r w:rsidR="00EF3297" w:rsidRPr="000E40CC">
        <w:rPr>
          <w:rFonts w:ascii="ITC Avant Garde" w:hAnsi="ITC Avant Garde"/>
          <w:b/>
        </w:rPr>
        <w:t>9</w:t>
      </w:r>
      <w:r w:rsidRPr="000E40CC">
        <w:rPr>
          <w:rFonts w:ascii="ITC Avant Garde" w:hAnsi="ITC Avant Garde"/>
          <w:b/>
        </w:rPr>
        <w:t>.</w:t>
      </w:r>
      <w:r w:rsidR="00EF3297" w:rsidRPr="000E40CC">
        <w:rPr>
          <w:rFonts w:ascii="ITC Avant Garde" w:hAnsi="ITC Avant Garde"/>
          <w:b/>
        </w:rPr>
        <w:t>735</w:t>
      </w:r>
      <w:r w:rsidRPr="000E40CC">
        <w:rPr>
          <w:rFonts w:ascii="ITC Avant Garde" w:hAnsi="ITC Avant Garde"/>
          <w:b/>
        </w:rPr>
        <w:t xml:space="preserve"> MHz </w:t>
      </w:r>
      <w:r w:rsidRPr="000E40CC">
        <w:rPr>
          <w:rFonts w:ascii="ITC Avant Garde" w:eastAsia="Times New Roman" w:hAnsi="ITC Avant Garde"/>
          <w:bCs/>
          <w:color w:val="000000"/>
          <w:lang w:eastAsia="es-MX"/>
        </w:rPr>
        <w:t>y en consecuencia, el Titular de la Unidad de Cumplimiento inició el procedimiento de imposición de sanción respectivo mismo que se procede a resolver por éste Órgano Colegiado.</w:t>
      </w:r>
    </w:p>
    <w:p w:rsidR="00C03E7D" w:rsidRDefault="00EF3297" w:rsidP="000E40CC">
      <w:pPr>
        <w:spacing w:before="240" w:after="240" w:line="360" w:lineRule="auto"/>
        <w:jc w:val="both"/>
        <w:rPr>
          <w:rFonts w:ascii="ITC Avant Garde" w:eastAsia="Times New Roman" w:hAnsi="ITC Avant Garde"/>
          <w:bCs/>
          <w:color w:val="000000"/>
          <w:lang w:eastAsia="es-MX"/>
        </w:rPr>
        <w:sectPr w:rsidR="00C03E7D" w:rsidSect="005312E8">
          <w:headerReference w:type="default" r:id="rId18"/>
          <w:pgSz w:w="12240" w:h="15840"/>
          <w:pgMar w:top="1985" w:right="1701" w:bottom="1701" w:left="1701" w:header="709" w:footer="420" w:gutter="0"/>
          <w:cols w:space="708"/>
          <w:docGrid w:linePitch="360"/>
        </w:sectPr>
      </w:pPr>
      <w:r w:rsidRPr="000E40CC">
        <w:rPr>
          <w:rFonts w:ascii="ITC Avant Garde" w:eastAsia="Times New Roman" w:hAnsi="ITC Avant Garde"/>
          <w:bCs/>
          <w:color w:val="000000"/>
          <w:lang w:eastAsia="es-MX"/>
        </w:rPr>
        <w:t xml:space="preserve">Lo anterior considerando que de conformidad con los artículos 15, fracción XXX de la </w:t>
      </w:r>
      <w:r w:rsidRPr="000E40CC">
        <w:rPr>
          <w:rFonts w:ascii="ITC Avant Garde" w:eastAsia="Times New Roman" w:hAnsi="ITC Avant Garde"/>
          <w:b/>
          <w:bCs/>
          <w:color w:val="000000"/>
          <w:lang w:eastAsia="es-MX"/>
        </w:rPr>
        <w:t>LFTyR</w:t>
      </w:r>
      <w:r w:rsidRPr="000E40CC">
        <w:rPr>
          <w:rFonts w:ascii="ITC Avant Garde" w:eastAsia="Times New Roman" w:hAnsi="ITC Avant Garde"/>
          <w:bCs/>
          <w:color w:val="000000"/>
          <w:lang w:eastAsia="es-MX"/>
        </w:rPr>
        <w:t xml:space="preserve"> y 41 en relación con el 44 fracción I, 6, fracción XVII del </w:t>
      </w:r>
      <w:r w:rsidRPr="000E40CC">
        <w:rPr>
          <w:rFonts w:ascii="ITC Avant Garde" w:eastAsia="Times New Roman" w:hAnsi="ITC Avant Garde"/>
          <w:b/>
          <w:bCs/>
          <w:color w:val="000000"/>
          <w:lang w:eastAsia="es-MX"/>
        </w:rPr>
        <w:t>ESTATUTO</w:t>
      </w:r>
      <w:r w:rsidRPr="000E40CC">
        <w:rPr>
          <w:rFonts w:ascii="ITC Avant Garde" w:eastAsia="Times New Roman" w:hAnsi="ITC Avant Garde"/>
          <w:bCs/>
          <w:color w:val="000000"/>
          <w:lang w:eastAsia="es-MX"/>
        </w:rPr>
        <w:t>, el Titular de la Unidad de Cumplimiento tiene facultad para sustanciar procedimientos administrativos sancionatorios y el Pleno del</w:t>
      </w:r>
      <w:r w:rsidRPr="000E40CC">
        <w:rPr>
          <w:rFonts w:ascii="ITC Avant Garde" w:eastAsia="Times New Roman" w:hAnsi="ITC Avant Garde"/>
          <w:b/>
          <w:bCs/>
          <w:color w:val="000000"/>
          <w:lang w:eastAsia="es-MX"/>
        </w:rPr>
        <w:t xml:space="preserve"> </w:t>
      </w:r>
      <w:r w:rsidRPr="000E40CC">
        <w:rPr>
          <w:rFonts w:ascii="ITC Avant Garde" w:eastAsia="Times New Roman" w:hAnsi="ITC Avant Garde"/>
          <w:bCs/>
          <w:color w:val="000000"/>
          <w:lang w:eastAsia="es-MX"/>
        </w:rPr>
        <w:t>Instituto se encuentra facultado para imponer las sanciones respectivas y declarar la pérdida de los bienes instalaciones y equipos en beneficio a favor de la Nación, por el incumplimiento e infracción a las disposiciones legales, reglamentarias y administrativas en materia de telecomunicaciones.</w:t>
      </w:r>
    </w:p>
    <w:p w:rsidR="008B624B" w:rsidRPr="000E40CC" w:rsidRDefault="004F3596" w:rsidP="000E40CC">
      <w:pPr>
        <w:pStyle w:val="Textoindependiente"/>
        <w:tabs>
          <w:tab w:val="left" w:pos="851"/>
        </w:tabs>
        <w:spacing w:before="240" w:after="240" w:line="360" w:lineRule="auto"/>
        <w:jc w:val="both"/>
        <w:rPr>
          <w:rFonts w:ascii="ITC Avant Garde" w:eastAsia="Times New Roman" w:hAnsi="ITC Avant Garde"/>
          <w:b/>
          <w:bCs/>
          <w:smallCaps/>
          <w:color w:val="000000"/>
          <w:lang w:eastAsia="es-MX"/>
        </w:rPr>
      </w:pPr>
      <w:r w:rsidRPr="000E40CC">
        <w:rPr>
          <w:rFonts w:ascii="ITC Avant Garde" w:eastAsia="Times New Roman" w:hAnsi="ITC Avant Garde"/>
          <w:b/>
          <w:bCs/>
          <w:color w:val="000000"/>
          <w:lang w:eastAsia="es-MX"/>
        </w:rPr>
        <w:lastRenderedPageBreak/>
        <w:t xml:space="preserve">CUARTO. </w:t>
      </w:r>
      <w:r w:rsidR="00DF4E60" w:rsidRPr="000E40CC">
        <w:rPr>
          <w:rFonts w:ascii="ITC Avant Garde" w:eastAsia="Times New Roman" w:hAnsi="ITC Avant Garde"/>
          <w:b/>
          <w:bCs/>
          <w:smallCaps/>
          <w:color w:val="000000"/>
          <w:lang w:eastAsia="es-MX"/>
        </w:rPr>
        <w:t>MANIFESTACIONES</w:t>
      </w:r>
      <w:r w:rsidR="007B2189" w:rsidRPr="000E40CC">
        <w:rPr>
          <w:rFonts w:ascii="ITC Avant Garde" w:eastAsia="Times New Roman" w:hAnsi="ITC Avant Garde"/>
          <w:b/>
          <w:bCs/>
          <w:smallCaps/>
          <w:color w:val="000000"/>
          <w:lang w:eastAsia="es-MX"/>
        </w:rPr>
        <w:t xml:space="preserve"> </w:t>
      </w:r>
      <w:r w:rsidR="00B5756E" w:rsidRPr="000E40CC">
        <w:rPr>
          <w:rFonts w:ascii="ITC Avant Garde" w:eastAsia="Times New Roman" w:hAnsi="ITC Avant Garde"/>
          <w:b/>
          <w:bCs/>
          <w:smallCaps/>
          <w:color w:val="000000"/>
          <w:lang w:eastAsia="es-MX"/>
        </w:rPr>
        <w:t>Y</w:t>
      </w:r>
      <w:r w:rsidR="002A3FF9" w:rsidRPr="000E40CC">
        <w:rPr>
          <w:rFonts w:ascii="ITC Avant Garde" w:eastAsia="Times New Roman" w:hAnsi="ITC Avant Garde"/>
          <w:b/>
          <w:bCs/>
          <w:smallCaps/>
          <w:color w:val="000000"/>
          <w:lang w:eastAsia="es-MX"/>
        </w:rPr>
        <w:t xml:space="preserve"> </w:t>
      </w:r>
      <w:r w:rsidRPr="000E40CC">
        <w:rPr>
          <w:rFonts w:ascii="ITC Avant Garde" w:eastAsia="Times New Roman" w:hAnsi="ITC Avant Garde"/>
          <w:b/>
          <w:bCs/>
          <w:smallCaps/>
          <w:color w:val="000000"/>
          <w:lang w:eastAsia="es-MX"/>
        </w:rPr>
        <w:t>PRUEBAS</w:t>
      </w:r>
      <w:r w:rsidR="00DF4E60" w:rsidRPr="000E40CC">
        <w:rPr>
          <w:rFonts w:ascii="ITC Avant Garde" w:eastAsia="Times New Roman" w:hAnsi="ITC Avant Garde"/>
          <w:b/>
          <w:bCs/>
          <w:smallCaps/>
          <w:color w:val="000000"/>
          <w:lang w:eastAsia="es-MX"/>
        </w:rPr>
        <w:t>.</w:t>
      </w:r>
    </w:p>
    <w:p w:rsidR="008B624B" w:rsidRPr="000E40CC" w:rsidRDefault="002C00F1" w:rsidP="000E40CC">
      <w:pPr>
        <w:pStyle w:val="Textoindependiente"/>
        <w:spacing w:before="240" w:after="240" w:line="360" w:lineRule="auto"/>
        <w:jc w:val="both"/>
        <w:rPr>
          <w:rFonts w:ascii="ITC Avant Garde" w:eastAsia="Times New Roman" w:hAnsi="ITC Avant Garde"/>
          <w:bCs/>
          <w:color w:val="000000"/>
          <w:lang w:eastAsia="es-MX"/>
        </w:rPr>
      </w:pPr>
      <w:r w:rsidRPr="000E40CC">
        <w:rPr>
          <w:rFonts w:ascii="ITC Avant Garde" w:eastAsia="Times New Roman" w:hAnsi="ITC Avant Garde"/>
          <w:bCs/>
          <w:lang w:eastAsia="es-MX"/>
        </w:rPr>
        <w:t>Mediante</w:t>
      </w:r>
      <w:r w:rsidR="008A7548" w:rsidRPr="000E40CC">
        <w:rPr>
          <w:rFonts w:ascii="ITC Avant Garde" w:eastAsia="Times New Roman" w:hAnsi="ITC Avant Garde"/>
          <w:bCs/>
          <w:lang w:eastAsia="es-MX"/>
        </w:rPr>
        <w:t xml:space="preserve"> oficio </w:t>
      </w:r>
      <w:r w:rsidR="001144EE" w:rsidRPr="000E40CC">
        <w:rPr>
          <w:rFonts w:ascii="ITC Avant Garde" w:eastAsia="Times New Roman" w:hAnsi="ITC Avant Garde"/>
          <w:b/>
          <w:bCs/>
          <w:color w:val="000000"/>
          <w:lang w:eastAsia="es-MX"/>
        </w:rPr>
        <w:t>IFT/225/UC/DG-VER/</w:t>
      </w:r>
      <w:r w:rsidR="00B02D55" w:rsidRPr="000E40CC">
        <w:rPr>
          <w:rFonts w:ascii="ITC Avant Garde" w:eastAsia="Times New Roman" w:hAnsi="ITC Avant Garde"/>
          <w:b/>
          <w:bCs/>
          <w:color w:val="000000"/>
          <w:lang w:eastAsia="es-MX"/>
        </w:rPr>
        <w:t>2</w:t>
      </w:r>
      <w:r w:rsidR="001751E2" w:rsidRPr="000E40CC">
        <w:rPr>
          <w:rFonts w:ascii="ITC Avant Garde" w:eastAsia="Times New Roman" w:hAnsi="ITC Avant Garde"/>
          <w:b/>
          <w:bCs/>
          <w:color w:val="000000"/>
          <w:lang w:eastAsia="es-MX"/>
        </w:rPr>
        <w:t>627</w:t>
      </w:r>
      <w:r w:rsidR="001144EE" w:rsidRPr="000E40CC">
        <w:rPr>
          <w:rFonts w:ascii="ITC Avant Garde" w:eastAsia="Times New Roman" w:hAnsi="ITC Avant Garde"/>
          <w:b/>
          <w:bCs/>
          <w:color w:val="000000"/>
          <w:lang w:eastAsia="es-MX"/>
        </w:rPr>
        <w:t xml:space="preserve">/2016 </w:t>
      </w:r>
      <w:r w:rsidR="001144EE" w:rsidRPr="000E40CC">
        <w:rPr>
          <w:rFonts w:ascii="ITC Avant Garde" w:eastAsia="Times New Roman" w:hAnsi="ITC Avant Garde"/>
          <w:bCs/>
          <w:color w:val="000000"/>
          <w:lang w:eastAsia="es-MX"/>
        </w:rPr>
        <w:t xml:space="preserve">de </w:t>
      </w:r>
      <w:r w:rsidR="001751E2" w:rsidRPr="000E40CC">
        <w:rPr>
          <w:rFonts w:ascii="ITC Avant Garde" w:eastAsia="Times New Roman" w:hAnsi="ITC Avant Garde"/>
          <w:bCs/>
          <w:color w:val="000000"/>
          <w:lang w:eastAsia="es-MX"/>
        </w:rPr>
        <w:t>doce de octubre</w:t>
      </w:r>
      <w:r w:rsidR="001144EE" w:rsidRPr="000E40CC">
        <w:rPr>
          <w:rFonts w:ascii="ITC Avant Garde" w:eastAsia="Times New Roman" w:hAnsi="ITC Avant Garde"/>
          <w:bCs/>
          <w:color w:val="000000"/>
          <w:lang w:eastAsia="es-MX"/>
        </w:rPr>
        <w:t xml:space="preserve"> de dos mil dieciséis</w:t>
      </w:r>
      <w:r w:rsidR="008A7548" w:rsidRPr="000E40CC">
        <w:rPr>
          <w:rFonts w:ascii="ITC Avant Garde" w:eastAsia="Times New Roman" w:hAnsi="ITC Avant Garde"/>
          <w:bCs/>
          <w:color w:val="000000"/>
          <w:lang w:eastAsia="es-MX"/>
        </w:rPr>
        <w:t xml:space="preserve">, </w:t>
      </w:r>
      <w:r w:rsidRPr="000E40CC">
        <w:rPr>
          <w:rFonts w:ascii="ITC Avant Garde" w:eastAsia="Times New Roman" w:hAnsi="ITC Avant Garde"/>
          <w:bCs/>
          <w:color w:val="000000"/>
          <w:lang w:eastAsia="es-MX"/>
        </w:rPr>
        <w:t xml:space="preserve">la </w:t>
      </w:r>
      <w:r w:rsidR="00B87FD5" w:rsidRPr="000E40CC">
        <w:rPr>
          <w:rFonts w:ascii="ITC Avant Garde" w:eastAsia="Times New Roman" w:hAnsi="ITC Avant Garde"/>
          <w:b/>
          <w:bCs/>
          <w:color w:val="000000"/>
          <w:lang w:eastAsia="es-MX"/>
        </w:rPr>
        <w:t>“</w:t>
      </w:r>
      <w:r w:rsidRPr="000E40CC">
        <w:rPr>
          <w:rFonts w:ascii="ITC Avant Garde" w:eastAsia="Times New Roman" w:hAnsi="ITC Avant Garde"/>
          <w:b/>
          <w:bCs/>
          <w:color w:val="000000"/>
          <w:lang w:eastAsia="es-MX"/>
        </w:rPr>
        <w:t>DGV</w:t>
      </w:r>
      <w:r w:rsidR="00B87FD5" w:rsidRPr="000E40CC">
        <w:rPr>
          <w:rFonts w:ascii="ITC Avant Garde" w:eastAsia="Times New Roman" w:hAnsi="ITC Avant Garde"/>
          <w:b/>
          <w:bCs/>
          <w:color w:val="000000"/>
          <w:lang w:eastAsia="es-MX"/>
        </w:rPr>
        <w:t>”</w:t>
      </w:r>
      <w:r w:rsidRPr="000E40CC">
        <w:rPr>
          <w:rFonts w:ascii="ITC Avant Garde" w:eastAsia="Times New Roman" w:hAnsi="ITC Avant Garde"/>
          <w:b/>
          <w:bCs/>
          <w:color w:val="000000"/>
          <w:lang w:eastAsia="es-MX"/>
        </w:rPr>
        <w:t xml:space="preserve"> </w:t>
      </w:r>
      <w:r w:rsidRPr="000E40CC">
        <w:rPr>
          <w:rFonts w:ascii="ITC Avant Garde" w:eastAsia="Times New Roman" w:hAnsi="ITC Avant Garde"/>
          <w:bCs/>
          <w:color w:val="000000"/>
          <w:lang w:eastAsia="es-MX"/>
        </w:rPr>
        <w:t xml:space="preserve">remitió al Titular de la Unidad de Cumplimiento </w:t>
      </w:r>
      <w:r w:rsidR="008A7548" w:rsidRPr="000E40CC">
        <w:rPr>
          <w:rFonts w:ascii="ITC Avant Garde" w:eastAsia="Times New Roman" w:hAnsi="ITC Avant Garde"/>
          <w:bCs/>
          <w:color w:val="000000"/>
          <w:lang w:eastAsia="es-MX"/>
        </w:rPr>
        <w:t xml:space="preserve">un </w:t>
      </w:r>
      <w:r w:rsidR="00A82E29" w:rsidRPr="000E40CC">
        <w:rPr>
          <w:rFonts w:ascii="ITC Avant Garde" w:eastAsia="Times New Roman" w:hAnsi="ITC Avant Garde"/>
          <w:bCs/>
          <w:color w:val="000000"/>
          <w:lang w:eastAsia="es-MX"/>
        </w:rPr>
        <w:t>“Dictamen</w:t>
      </w:r>
      <w:r w:rsidR="00685453" w:rsidRPr="000E40CC">
        <w:rPr>
          <w:rFonts w:ascii="ITC Avant Garde" w:eastAsia="Times New Roman" w:hAnsi="ITC Avant Garde"/>
          <w:bCs/>
          <w:color w:val="000000"/>
          <w:lang w:eastAsia="es-MX"/>
        </w:rPr>
        <w:t xml:space="preserve"> mediante el cual propone el inicio del PROCEDIMIENTO ADMINISTRATIVO DE IMPOSICIÓN DE SANCIONES y la DECLARACIÓN DE PÉRDIDA DE BIENES, INSTALACIONES Y EQUIPOS ASEGURADOS EN BENEFICIO DE LA NACIÓN, en contra de </w:t>
      </w:r>
      <w:r w:rsidR="00685453" w:rsidRPr="000E40CC">
        <w:rPr>
          <w:rFonts w:ascii="ITC Avant Garde" w:eastAsia="Times New Roman" w:hAnsi="ITC Avant Garde"/>
          <w:b/>
          <w:bCs/>
          <w:color w:val="000000"/>
          <w:lang w:eastAsia="es-MX"/>
        </w:rPr>
        <w:t xml:space="preserve">ACADEMIA LIBRE DE FORMACIÓN INTEGRAL EN LIDERAZGO Y SEGURIDAD S.A. DE C.V., </w:t>
      </w:r>
      <w:r w:rsidR="00685453" w:rsidRPr="000E40CC">
        <w:rPr>
          <w:rFonts w:ascii="ITC Avant Garde" w:eastAsia="Times New Roman" w:hAnsi="ITC Avant Garde"/>
          <w:bCs/>
          <w:color w:val="000000"/>
          <w:lang w:eastAsia="es-MX"/>
        </w:rPr>
        <w:t xml:space="preserve">por la presunta violación a lo previsto en los artículos </w:t>
      </w:r>
      <w:r w:rsidR="00685453" w:rsidRPr="000E40CC">
        <w:rPr>
          <w:rFonts w:ascii="ITC Avant Garde" w:eastAsia="Times New Roman" w:hAnsi="ITC Avant Garde"/>
          <w:b/>
          <w:bCs/>
          <w:color w:val="000000"/>
          <w:lang w:eastAsia="es-MX"/>
        </w:rPr>
        <w:t>66 y 69</w:t>
      </w:r>
      <w:r w:rsidR="00685453" w:rsidRPr="000E40CC">
        <w:rPr>
          <w:rFonts w:ascii="ITC Avant Garde" w:eastAsia="Times New Roman" w:hAnsi="ITC Avant Garde"/>
          <w:bCs/>
          <w:color w:val="000000"/>
          <w:lang w:eastAsia="es-MX"/>
        </w:rPr>
        <w:t xml:space="preserve">, en relación con los </w:t>
      </w:r>
      <w:r w:rsidR="00685453" w:rsidRPr="000E40CC">
        <w:rPr>
          <w:rFonts w:ascii="ITC Avant Garde" w:eastAsia="Times New Roman" w:hAnsi="ITC Avant Garde"/>
          <w:b/>
          <w:bCs/>
          <w:color w:val="000000"/>
          <w:lang w:eastAsia="es-MX"/>
        </w:rPr>
        <w:t xml:space="preserve">artículos 75 y 76 fracción III inciso a), así como la actualización de la hipótesis normativa </w:t>
      </w:r>
      <w:r w:rsidR="001959C8" w:rsidRPr="000E40CC">
        <w:rPr>
          <w:rFonts w:ascii="ITC Avant Garde" w:eastAsia="Times New Roman" w:hAnsi="ITC Avant Garde"/>
          <w:b/>
          <w:bCs/>
          <w:color w:val="000000"/>
          <w:lang w:eastAsia="es-MX"/>
        </w:rPr>
        <w:t xml:space="preserve">prevista </w:t>
      </w:r>
      <w:r w:rsidR="00A82E29" w:rsidRPr="000E40CC">
        <w:rPr>
          <w:rFonts w:ascii="ITC Avant Garde" w:eastAsia="Times New Roman" w:hAnsi="ITC Avant Garde"/>
          <w:b/>
          <w:bCs/>
          <w:color w:val="000000"/>
          <w:lang w:eastAsia="es-MX"/>
        </w:rPr>
        <w:t xml:space="preserve">en el artículo 305, </w:t>
      </w:r>
      <w:r w:rsidR="00A82E29" w:rsidRPr="000E40CC">
        <w:rPr>
          <w:rFonts w:ascii="ITC Avant Garde" w:eastAsia="Times New Roman" w:hAnsi="ITC Avant Garde"/>
          <w:bCs/>
          <w:color w:val="000000"/>
          <w:lang w:eastAsia="es-MX"/>
        </w:rPr>
        <w:t xml:space="preserve">todos de la Ley Federal de Telecomunicaciones y Radiodifusión, derivado de la visita de inspección y verificación </w:t>
      </w:r>
      <w:r w:rsidR="001959C8" w:rsidRPr="000E40CC">
        <w:rPr>
          <w:rFonts w:ascii="ITC Avant Garde" w:eastAsia="Times New Roman" w:hAnsi="ITC Avant Garde"/>
          <w:bCs/>
          <w:color w:val="000000"/>
          <w:lang w:eastAsia="es-MX"/>
        </w:rPr>
        <w:t xml:space="preserve">contenida en el Acta de Verificación Ordinaria </w:t>
      </w:r>
      <w:r w:rsidR="001959C8" w:rsidRPr="000E40CC">
        <w:rPr>
          <w:rFonts w:ascii="ITC Avant Garde" w:eastAsia="Times New Roman" w:hAnsi="ITC Avant Garde"/>
          <w:b/>
          <w:bCs/>
          <w:color w:val="000000"/>
          <w:lang w:eastAsia="es-MX"/>
        </w:rPr>
        <w:t>IFT/UC/DGV/243/2016.”</w:t>
      </w:r>
    </w:p>
    <w:p w:rsidR="008B624B" w:rsidRPr="000E40CC" w:rsidRDefault="001959C8" w:rsidP="000E40CC">
      <w:pPr>
        <w:tabs>
          <w:tab w:val="left" w:pos="851"/>
        </w:tabs>
        <w:spacing w:before="240" w:after="240" w:line="360" w:lineRule="auto"/>
        <w:jc w:val="both"/>
        <w:rPr>
          <w:rFonts w:ascii="ITC Avant Garde" w:eastAsia="Times New Roman" w:hAnsi="ITC Avant Garde"/>
          <w:bCs/>
          <w:color w:val="000000"/>
          <w:lang w:eastAsia="es-MX"/>
        </w:rPr>
      </w:pPr>
      <w:r w:rsidRPr="000E40CC">
        <w:rPr>
          <w:rFonts w:ascii="ITC Avant Garde" w:eastAsia="Times New Roman" w:hAnsi="ITC Avant Garde"/>
          <w:bCs/>
          <w:color w:val="000000"/>
          <w:lang w:eastAsia="es-MX"/>
        </w:rPr>
        <w:t xml:space="preserve">En consecuencia, mediante acuerdo de veinticuatro de octubre de dos mil dieciséis el Titular de la Unidad de Cumplimiento inició el procedimiento administrativo de imposición de sanción y de declaratoria de pérdida de bienes, instalaciones y equipos en beneficio de la Nación, en el que se le otorgó a la </w:t>
      </w:r>
      <w:r w:rsidR="00B87FD5" w:rsidRPr="000E40CC">
        <w:rPr>
          <w:rFonts w:ascii="ITC Avant Garde" w:eastAsia="Times New Roman" w:hAnsi="ITC Avant Garde"/>
          <w:bCs/>
          <w:color w:val="000000"/>
          <w:lang w:eastAsia="es-MX"/>
        </w:rPr>
        <w:t>“</w:t>
      </w:r>
      <w:r w:rsidR="00B87FD5" w:rsidRPr="000E40CC">
        <w:rPr>
          <w:rFonts w:ascii="ITC Avant Garde" w:eastAsia="Times New Roman" w:hAnsi="ITC Avant Garde"/>
          <w:b/>
          <w:bCs/>
          <w:color w:val="000000"/>
          <w:lang w:eastAsia="es-MX"/>
        </w:rPr>
        <w:t xml:space="preserve">ACADEMIA LIBRE DE FORMACIÓN INTEGRAL EN LIDERAZGO Y SEGURIDAD” </w:t>
      </w:r>
      <w:r w:rsidRPr="000E40CC">
        <w:rPr>
          <w:rFonts w:ascii="ITC Avant Garde" w:eastAsia="Times New Roman" w:hAnsi="ITC Avant Garde"/>
          <w:bCs/>
          <w:color w:val="000000"/>
          <w:lang w:eastAsia="es-MX"/>
        </w:rPr>
        <w:t>un término de quince días hábiles para que manifestara lo que a su derecho conviniera y, en su caso, aporta</w:t>
      </w:r>
      <w:r w:rsidR="00A71990" w:rsidRPr="000E40CC">
        <w:rPr>
          <w:rFonts w:ascii="ITC Avant Garde" w:eastAsia="Times New Roman" w:hAnsi="ITC Avant Garde"/>
          <w:bCs/>
          <w:color w:val="000000"/>
          <w:lang w:eastAsia="es-MX"/>
        </w:rPr>
        <w:t xml:space="preserve">ra </w:t>
      </w:r>
      <w:r w:rsidRPr="000E40CC">
        <w:rPr>
          <w:rFonts w:ascii="ITC Avant Garde" w:eastAsia="Times New Roman" w:hAnsi="ITC Avant Garde"/>
          <w:bCs/>
          <w:color w:val="000000"/>
          <w:lang w:eastAsia="es-MX"/>
        </w:rPr>
        <w:t>las pruebas con que contara con relación con los presuntos incumplimientos que se le imputaban.</w:t>
      </w:r>
    </w:p>
    <w:p w:rsidR="008B624B" w:rsidRPr="000E40CC" w:rsidRDefault="001959C8" w:rsidP="000E40CC">
      <w:pPr>
        <w:tabs>
          <w:tab w:val="left" w:pos="851"/>
        </w:tabs>
        <w:spacing w:before="240" w:after="240" w:line="360" w:lineRule="auto"/>
        <w:jc w:val="both"/>
        <w:rPr>
          <w:rFonts w:ascii="ITC Avant Garde" w:eastAsia="Times New Roman" w:hAnsi="ITC Avant Garde"/>
          <w:bCs/>
          <w:color w:val="000000"/>
          <w:lang w:eastAsia="es-MX"/>
        </w:rPr>
      </w:pPr>
      <w:r w:rsidRPr="000E40CC">
        <w:rPr>
          <w:rFonts w:ascii="ITC Avant Garde" w:eastAsia="Times New Roman" w:hAnsi="ITC Avant Garde"/>
          <w:bCs/>
          <w:color w:val="000000"/>
          <w:lang w:eastAsia="es-MX"/>
        </w:rPr>
        <w:t xml:space="preserve">Dicho acuerdo fue notificado a la </w:t>
      </w:r>
      <w:r w:rsidR="00B87FD5" w:rsidRPr="000E40CC">
        <w:rPr>
          <w:rFonts w:ascii="ITC Avant Garde" w:eastAsia="Times New Roman" w:hAnsi="ITC Avant Garde"/>
          <w:bCs/>
          <w:color w:val="000000"/>
          <w:lang w:eastAsia="es-MX"/>
        </w:rPr>
        <w:t>“</w:t>
      </w:r>
      <w:r w:rsidR="00B87FD5" w:rsidRPr="000E40CC">
        <w:rPr>
          <w:rFonts w:ascii="ITC Avant Garde" w:eastAsia="Times New Roman" w:hAnsi="ITC Avant Garde"/>
          <w:b/>
          <w:bCs/>
          <w:color w:val="000000"/>
          <w:lang w:eastAsia="es-MX"/>
        </w:rPr>
        <w:t xml:space="preserve">ACADEMIA LIBRE DE FORMACIÓN INTEGRAL EN LIDERAZGO Y SEGURIDAD” </w:t>
      </w:r>
      <w:r w:rsidRPr="000E40CC">
        <w:rPr>
          <w:rFonts w:ascii="ITC Avant Garde" w:eastAsia="Times New Roman" w:hAnsi="ITC Avant Garde"/>
          <w:bCs/>
          <w:color w:val="000000"/>
          <w:lang w:eastAsia="es-MX"/>
        </w:rPr>
        <w:t xml:space="preserve">el veintisiete de octubre de dos mil dieciséis, por lo que dicha notificación surtió sus efectos el mismo día y el plazo de quince días hábiles que se otorgó para presentar pruebas y manifestaciones empezó a correr a partir del </w:t>
      </w:r>
      <w:r w:rsidR="00893996" w:rsidRPr="000E40CC">
        <w:rPr>
          <w:rFonts w:ascii="ITC Avant Garde" w:eastAsia="Times New Roman" w:hAnsi="ITC Avant Garde"/>
          <w:bCs/>
          <w:color w:val="000000"/>
          <w:lang w:eastAsia="es-MX"/>
        </w:rPr>
        <w:t>veintiocho</w:t>
      </w:r>
      <w:r w:rsidRPr="000E40CC">
        <w:rPr>
          <w:rFonts w:ascii="ITC Avant Garde" w:eastAsia="Times New Roman" w:hAnsi="ITC Avant Garde"/>
          <w:bCs/>
          <w:color w:val="000000"/>
          <w:lang w:eastAsia="es-MX"/>
        </w:rPr>
        <w:t xml:space="preserve"> de octubre y feneció el </w:t>
      </w:r>
      <w:r w:rsidR="003C76D7" w:rsidRPr="000E40CC">
        <w:rPr>
          <w:rFonts w:ascii="ITC Avant Garde" w:eastAsia="Times New Roman" w:hAnsi="ITC Avant Garde"/>
          <w:bCs/>
          <w:color w:val="000000"/>
          <w:lang w:eastAsia="es-MX"/>
        </w:rPr>
        <w:t>dieci</w:t>
      </w:r>
      <w:r w:rsidRPr="000E40CC">
        <w:rPr>
          <w:rFonts w:ascii="ITC Avant Garde" w:eastAsia="Times New Roman" w:hAnsi="ITC Avant Garde"/>
          <w:bCs/>
          <w:color w:val="000000"/>
          <w:lang w:eastAsia="es-MX"/>
        </w:rPr>
        <w:t>siete de noviembre de dos mil dieciséis.</w:t>
      </w:r>
    </w:p>
    <w:p w:rsidR="008B624B" w:rsidRPr="000E40CC" w:rsidRDefault="003C76D7" w:rsidP="000E40CC">
      <w:pPr>
        <w:tabs>
          <w:tab w:val="left" w:pos="851"/>
        </w:tabs>
        <w:spacing w:before="240" w:after="240" w:line="360" w:lineRule="auto"/>
        <w:jc w:val="both"/>
        <w:rPr>
          <w:rFonts w:ascii="ITC Avant Garde" w:eastAsia="Times New Roman" w:hAnsi="ITC Avant Garde"/>
          <w:bCs/>
          <w:color w:val="000000"/>
          <w:lang w:eastAsia="es-MX"/>
        </w:rPr>
      </w:pPr>
      <w:r w:rsidRPr="000E40CC">
        <w:rPr>
          <w:rFonts w:ascii="ITC Avant Garde" w:eastAsia="Times New Roman" w:hAnsi="ITC Avant Garde"/>
          <w:bCs/>
          <w:color w:val="000000"/>
          <w:lang w:eastAsia="es-MX"/>
        </w:rPr>
        <w:lastRenderedPageBreak/>
        <w:t xml:space="preserve">Lo anterior, sin contar los días </w:t>
      </w:r>
      <w:r w:rsidR="006E7636" w:rsidRPr="000E40CC">
        <w:rPr>
          <w:rFonts w:ascii="ITC Avant Garde" w:eastAsia="Times New Roman" w:hAnsi="ITC Avant Garde"/>
          <w:bCs/>
          <w:color w:val="000000"/>
          <w:lang w:eastAsia="es-MX"/>
        </w:rPr>
        <w:t xml:space="preserve">veintinueve y treinta de octubre, así como cinco, seis, doce y trece de noviembre de dos mil dieciséis </w:t>
      </w:r>
      <w:r w:rsidRPr="000E40CC">
        <w:rPr>
          <w:rFonts w:ascii="ITC Avant Garde" w:eastAsia="Times New Roman" w:hAnsi="ITC Avant Garde"/>
          <w:bCs/>
          <w:lang w:eastAsia="es-MX"/>
        </w:rPr>
        <w:t xml:space="preserve">por haber sido sábados y domingos en términos del artículo 28 de la </w:t>
      </w:r>
      <w:r w:rsidR="00B87FD5" w:rsidRPr="000E40CC">
        <w:rPr>
          <w:rFonts w:ascii="ITC Avant Garde" w:eastAsia="Times New Roman" w:hAnsi="ITC Avant Garde"/>
          <w:b/>
          <w:bCs/>
          <w:lang w:eastAsia="es-MX"/>
        </w:rPr>
        <w:t>“</w:t>
      </w:r>
      <w:r w:rsidRPr="000E40CC">
        <w:rPr>
          <w:rFonts w:ascii="ITC Avant Garde" w:hAnsi="ITC Avant Garde"/>
          <w:b/>
        </w:rPr>
        <w:t>LFPA</w:t>
      </w:r>
      <w:r w:rsidR="00B87FD5" w:rsidRPr="000E40CC">
        <w:rPr>
          <w:rFonts w:ascii="ITC Avant Garde" w:hAnsi="ITC Avant Garde"/>
          <w:b/>
        </w:rPr>
        <w:t>”</w:t>
      </w:r>
      <w:r w:rsidRPr="000E40CC">
        <w:rPr>
          <w:rFonts w:ascii="ITC Avant Garde" w:eastAsia="Times New Roman" w:hAnsi="ITC Avant Garde"/>
          <w:bCs/>
          <w:lang w:eastAsia="es-MX"/>
        </w:rPr>
        <w:t>.</w:t>
      </w:r>
    </w:p>
    <w:p w:rsidR="008B624B" w:rsidRPr="000E40CC" w:rsidRDefault="003C76D7" w:rsidP="000E40CC">
      <w:pPr>
        <w:spacing w:before="240" w:after="240" w:line="360" w:lineRule="auto"/>
        <w:jc w:val="both"/>
        <w:rPr>
          <w:rFonts w:ascii="ITC Avant Garde" w:hAnsi="ITC Avant Garde"/>
        </w:rPr>
      </w:pPr>
      <w:r w:rsidRPr="000E40CC">
        <w:rPr>
          <w:rFonts w:ascii="ITC Avant Garde" w:eastAsia="Times New Roman" w:hAnsi="ITC Avant Garde"/>
          <w:bCs/>
          <w:color w:val="000000"/>
          <w:lang w:eastAsia="es-MX"/>
        </w:rPr>
        <w:t xml:space="preserve">Ahora bien, en aras de cumplir con los principios de legalidad y seguridad jurídica consagrados en los artículos 14 y 16 de la </w:t>
      </w:r>
      <w:r w:rsidR="00B87FD5" w:rsidRPr="000E40CC">
        <w:rPr>
          <w:rFonts w:ascii="ITC Avant Garde" w:eastAsia="Times New Roman" w:hAnsi="ITC Avant Garde"/>
          <w:b/>
          <w:bCs/>
          <w:color w:val="000000"/>
          <w:lang w:eastAsia="es-MX"/>
        </w:rPr>
        <w:t>“</w:t>
      </w:r>
      <w:r w:rsidRPr="000E40CC">
        <w:rPr>
          <w:rFonts w:ascii="ITC Avant Garde" w:eastAsia="Times New Roman" w:hAnsi="ITC Avant Garde"/>
          <w:b/>
          <w:bCs/>
          <w:color w:val="000000"/>
          <w:lang w:eastAsia="es-MX"/>
        </w:rPr>
        <w:t>CPEUM</w:t>
      </w:r>
      <w:r w:rsidR="00B87FD5" w:rsidRPr="000E40CC">
        <w:rPr>
          <w:rFonts w:ascii="ITC Avant Garde" w:eastAsia="Times New Roman" w:hAnsi="ITC Avant Garde"/>
          <w:b/>
          <w:bCs/>
          <w:color w:val="000000"/>
          <w:lang w:eastAsia="es-MX"/>
        </w:rPr>
        <w:t>”</w:t>
      </w:r>
      <w:r w:rsidRPr="000E40CC">
        <w:rPr>
          <w:rFonts w:ascii="ITC Avant Garde" w:eastAsia="Times New Roman" w:hAnsi="ITC Avant Garde"/>
          <w:bCs/>
          <w:color w:val="000000"/>
          <w:lang w:eastAsia="es-MX"/>
        </w:rPr>
        <w:t xml:space="preserve">, así como con el principio de exhaustividad en el dictado de las resoluciones administrativas, de conformidad con los artículos 13 y 16, fracción X, de la </w:t>
      </w:r>
      <w:r w:rsidR="00B87FD5" w:rsidRPr="000E40CC">
        <w:rPr>
          <w:rFonts w:ascii="ITC Avant Garde" w:eastAsia="Times New Roman" w:hAnsi="ITC Avant Garde"/>
          <w:b/>
          <w:bCs/>
          <w:color w:val="000000"/>
          <w:lang w:eastAsia="es-MX"/>
        </w:rPr>
        <w:t>“</w:t>
      </w:r>
      <w:r w:rsidRPr="000E40CC">
        <w:rPr>
          <w:rFonts w:ascii="ITC Avant Garde" w:eastAsia="Times New Roman" w:hAnsi="ITC Avant Garde"/>
          <w:b/>
          <w:bCs/>
          <w:color w:val="000000"/>
          <w:lang w:eastAsia="es-MX"/>
        </w:rPr>
        <w:t>LFPA</w:t>
      </w:r>
      <w:r w:rsidR="00B87FD5" w:rsidRPr="000E40CC">
        <w:rPr>
          <w:rFonts w:ascii="ITC Avant Garde" w:eastAsia="Times New Roman" w:hAnsi="ITC Avant Garde"/>
          <w:b/>
          <w:bCs/>
          <w:color w:val="000000"/>
          <w:lang w:eastAsia="es-MX"/>
        </w:rPr>
        <w:t>”</w:t>
      </w:r>
      <w:r w:rsidRPr="000E40CC">
        <w:rPr>
          <w:rFonts w:ascii="ITC Avant Garde" w:eastAsia="Times New Roman" w:hAnsi="ITC Avant Garde"/>
          <w:bCs/>
          <w:color w:val="000000"/>
          <w:lang w:eastAsia="es-MX"/>
        </w:rPr>
        <w:t>, esta autoridad procede a estudiar y analizar en esta parte de la resolución los argumentos que, en su caso, h</w:t>
      </w:r>
      <w:r w:rsidR="00820D8E" w:rsidRPr="000E40CC">
        <w:rPr>
          <w:rFonts w:ascii="ITC Avant Garde" w:eastAsia="Times New Roman" w:hAnsi="ITC Avant Garde"/>
          <w:bCs/>
          <w:color w:val="000000"/>
          <w:lang w:eastAsia="es-MX"/>
        </w:rPr>
        <w:t>ubieran sido presentados por la</w:t>
      </w:r>
      <w:r w:rsidRPr="000E40CC">
        <w:rPr>
          <w:rFonts w:ascii="ITC Avant Garde" w:eastAsia="Times New Roman" w:hAnsi="ITC Avant Garde"/>
          <w:bCs/>
          <w:color w:val="000000"/>
          <w:lang w:eastAsia="es-MX"/>
        </w:rPr>
        <w:t xml:space="preserve"> </w:t>
      </w:r>
      <w:r w:rsidR="00B87FD5" w:rsidRPr="000E40CC">
        <w:rPr>
          <w:rFonts w:ascii="ITC Avant Garde" w:eastAsia="Times New Roman" w:hAnsi="ITC Avant Garde"/>
          <w:bCs/>
          <w:color w:val="000000"/>
          <w:lang w:eastAsia="es-MX"/>
        </w:rPr>
        <w:t>“</w:t>
      </w:r>
      <w:r w:rsidR="00B87FD5" w:rsidRPr="000E40CC">
        <w:rPr>
          <w:rFonts w:ascii="ITC Avant Garde" w:eastAsia="Times New Roman" w:hAnsi="ITC Avant Garde"/>
          <w:b/>
          <w:bCs/>
          <w:color w:val="000000"/>
          <w:lang w:eastAsia="es-MX"/>
        </w:rPr>
        <w:t>ACADEMIA LIBRE DE FORMACIÓN INTEGRAL EN LIDERAZGO Y SEGURIDAD”</w:t>
      </w:r>
      <w:r w:rsidRPr="000E40CC">
        <w:rPr>
          <w:rFonts w:ascii="ITC Avant Garde" w:hAnsi="ITC Avant Garde"/>
          <w:b/>
        </w:rPr>
        <w:t xml:space="preserve">, </w:t>
      </w:r>
      <w:r w:rsidRPr="000E40CC">
        <w:rPr>
          <w:rFonts w:ascii="ITC Avant Garde" w:eastAsia="Times New Roman" w:hAnsi="ITC Avant Garde"/>
          <w:bCs/>
          <w:color w:val="000000"/>
          <w:lang w:eastAsia="es-MX"/>
        </w:rPr>
        <w:t xml:space="preserve">aclarando que </w:t>
      </w:r>
      <w:r w:rsidRPr="000E40CC">
        <w:rPr>
          <w:rFonts w:ascii="ITC Avant Garde" w:hAnsi="ITC Avant Garde"/>
        </w:rPr>
        <w:t xml:space="preserve">el procedimiento administrativo sancionador, ha sido definido por el Pleno de la </w:t>
      </w:r>
      <w:r w:rsidRPr="000E40CC">
        <w:rPr>
          <w:rFonts w:ascii="ITC Avant Garde" w:hAnsi="ITC Avant Garde"/>
          <w:b/>
        </w:rPr>
        <w:t>SCJN</w:t>
      </w:r>
      <w:r w:rsidRPr="000E40CC">
        <w:rPr>
          <w:rFonts w:ascii="ITC Avant Garde" w:hAnsi="ITC Avant Garde"/>
        </w:rPr>
        <w:t xml:space="preserve"> como “el conjunto de actos o formalidades concatenados entre sí en forma de juicio por autoridad competente, </w:t>
      </w:r>
      <w:r w:rsidRPr="000E40CC">
        <w:rPr>
          <w:rFonts w:ascii="ITC Avant Garde" w:hAnsi="ITC Avant Garde"/>
          <w:b/>
          <w:u w:val="single"/>
        </w:rPr>
        <w:t>con el objeto de conocer irregularidades o faltas</w:t>
      </w:r>
      <w:r w:rsidRPr="000E40CC">
        <w:rPr>
          <w:rFonts w:ascii="ITC Avant Garde" w:hAnsi="ITC Avant Garde"/>
        </w:rPr>
        <w:t xml:space="preserve"> ya sean de servidores públicos o particulares, cuya finalidad, en todo caso, sea imponer alguna sanción.”</w:t>
      </w:r>
      <w:r w:rsidRPr="000E40CC">
        <w:rPr>
          <w:rFonts w:ascii="ITC Avant Garde" w:hAnsi="ITC Avant Garde"/>
          <w:vertAlign w:val="superscript"/>
        </w:rPr>
        <w:footnoteReference w:id="3"/>
      </w:r>
    </w:p>
    <w:p w:rsidR="008B624B" w:rsidRPr="000E40CC" w:rsidRDefault="003C76D7" w:rsidP="000E40CC">
      <w:pPr>
        <w:spacing w:before="240" w:after="240" w:line="360" w:lineRule="auto"/>
        <w:jc w:val="both"/>
        <w:rPr>
          <w:rFonts w:ascii="ITC Avant Garde" w:hAnsi="ITC Avant Garde"/>
        </w:rPr>
      </w:pPr>
      <w:r w:rsidRPr="000E40CC">
        <w:rPr>
          <w:rFonts w:ascii="ITC Avant Garde" w:hAnsi="ITC Avant Garde"/>
        </w:rPr>
        <w:t xml:space="preserve">De la definición señalada por nuestro Máximo Tribunal se puede advertir que el objeto del procedimiento administrativo sancionador es el de conocer irregularidades o faltas, por lo que se infiere que la litis del mismo se sujeta únicamente a acreditar o desvirtuar la comisión de la conducta sancionable, lo cual se fortalece con la imposibilidad de impugnar actos emitidos durante el procedimiento. </w:t>
      </w:r>
    </w:p>
    <w:p w:rsidR="008B624B" w:rsidRPr="000E40CC" w:rsidRDefault="00820D8E" w:rsidP="000E40CC">
      <w:pPr>
        <w:tabs>
          <w:tab w:val="left" w:pos="851"/>
        </w:tabs>
        <w:spacing w:before="240" w:after="240" w:line="360" w:lineRule="auto"/>
        <w:jc w:val="both"/>
        <w:rPr>
          <w:rFonts w:ascii="ITC Avant Garde" w:eastAsia="Times New Roman" w:hAnsi="ITC Avant Garde"/>
          <w:bCs/>
          <w:color w:val="000000"/>
          <w:sz w:val="16"/>
          <w:szCs w:val="16"/>
          <w:lang w:eastAsia="es-MX"/>
        </w:rPr>
      </w:pPr>
      <w:r w:rsidRPr="000E40CC">
        <w:rPr>
          <w:rFonts w:ascii="ITC Avant Garde" w:hAnsi="ITC Avant Garde"/>
        </w:rPr>
        <w:t xml:space="preserve">Por tanto, el análisis de los mismos debe en todo caso estar encaminado a desvirtuar las imputaciones realizadas por la autoridad, relacionadas con la comisión de las conductas presuntamente sancionables; como lo es la probable infracción a lo dispuesto en los artículos 66 y 69, en relación con los artículos 75 y 76 </w:t>
      </w:r>
      <w:r w:rsidRPr="000E40CC">
        <w:rPr>
          <w:rFonts w:ascii="ITC Avant Garde" w:hAnsi="ITC Avant Garde"/>
        </w:rPr>
        <w:lastRenderedPageBreak/>
        <w:t xml:space="preserve">fracción III inciso a), y la presunta actualización de la hipótesis normativa prevista en el artículo 305, todos de la </w:t>
      </w:r>
      <w:r w:rsidR="00B87FD5" w:rsidRPr="000E40CC">
        <w:rPr>
          <w:rFonts w:ascii="ITC Avant Garde" w:hAnsi="ITC Avant Garde"/>
          <w:b/>
        </w:rPr>
        <w:t>“</w:t>
      </w:r>
      <w:r w:rsidRPr="000E40CC">
        <w:rPr>
          <w:rFonts w:ascii="ITC Avant Garde" w:hAnsi="ITC Avant Garde"/>
          <w:b/>
        </w:rPr>
        <w:t>LFTyR</w:t>
      </w:r>
      <w:r w:rsidR="00B87FD5" w:rsidRPr="000E40CC">
        <w:rPr>
          <w:rFonts w:ascii="ITC Avant Garde" w:hAnsi="ITC Avant Garde"/>
          <w:b/>
        </w:rPr>
        <w:t>”</w:t>
      </w:r>
      <w:r w:rsidRPr="000E40CC">
        <w:rPr>
          <w:rFonts w:ascii="ITC Avant Garde" w:hAnsi="ITC Avant Garde"/>
          <w:b/>
        </w:rPr>
        <w:t>.</w:t>
      </w:r>
    </w:p>
    <w:p w:rsidR="008B624B" w:rsidRPr="000E40CC" w:rsidRDefault="00820D8E" w:rsidP="000E40CC">
      <w:pPr>
        <w:tabs>
          <w:tab w:val="left" w:pos="851"/>
        </w:tabs>
        <w:spacing w:before="240" w:after="240" w:line="360" w:lineRule="auto"/>
        <w:jc w:val="both"/>
        <w:rPr>
          <w:rFonts w:ascii="ITC Avant Garde" w:eastAsia="Times New Roman" w:hAnsi="ITC Avant Garde"/>
          <w:bCs/>
          <w:color w:val="000000"/>
          <w:lang w:eastAsia="es-MX"/>
        </w:rPr>
      </w:pPr>
      <w:r w:rsidRPr="000E40CC">
        <w:rPr>
          <w:rFonts w:ascii="ITC Avant Garde" w:eastAsia="Times New Roman" w:hAnsi="ITC Avant Garde"/>
          <w:bCs/>
          <w:color w:val="000000"/>
          <w:lang w:eastAsia="es-MX"/>
        </w:rPr>
        <w:t xml:space="preserve">No obstante lo anterior, de acuerdo a lo señalado en los Resultandos </w:t>
      </w:r>
      <w:r w:rsidR="00AA2A27" w:rsidRPr="000E40CC">
        <w:rPr>
          <w:rFonts w:ascii="ITC Avant Garde" w:eastAsia="Times New Roman" w:hAnsi="ITC Avant Garde"/>
          <w:b/>
          <w:bCs/>
          <w:color w:val="000000"/>
          <w:lang w:eastAsia="es-MX"/>
        </w:rPr>
        <w:t>SÉPTIMO</w:t>
      </w:r>
      <w:r w:rsidRPr="000E40CC">
        <w:rPr>
          <w:rFonts w:ascii="ITC Avant Garde" w:eastAsia="Times New Roman" w:hAnsi="ITC Avant Garde"/>
          <w:b/>
          <w:bCs/>
          <w:color w:val="000000"/>
          <w:lang w:eastAsia="es-MX"/>
        </w:rPr>
        <w:t xml:space="preserve"> Y </w:t>
      </w:r>
      <w:r w:rsidR="00AA2A27" w:rsidRPr="000E40CC">
        <w:rPr>
          <w:rFonts w:ascii="ITC Avant Garde" w:eastAsia="Times New Roman" w:hAnsi="ITC Avant Garde"/>
          <w:b/>
          <w:bCs/>
          <w:color w:val="000000"/>
          <w:lang w:eastAsia="es-MX"/>
        </w:rPr>
        <w:t>OCTAVO</w:t>
      </w:r>
      <w:r w:rsidRPr="000E40CC">
        <w:rPr>
          <w:rFonts w:ascii="ITC Avant Garde" w:eastAsia="Times New Roman" w:hAnsi="ITC Avant Garde"/>
          <w:b/>
          <w:bCs/>
          <w:color w:val="000000"/>
          <w:lang w:eastAsia="es-MX"/>
        </w:rPr>
        <w:t xml:space="preserve"> </w:t>
      </w:r>
      <w:r w:rsidRPr="000E40CC">
        <w:rPr>
          <w:rFonts w:ascii="ITC Avant Garde" w:eastAsia="Times New Roman" w:hAnsi="ITC Avant Garde"/>
          <w:bCs/>
          <w:color w:val="000000"/>
          <w:lang w:eastAsia="es-MX"/>
        </w:rPr>
        <w:t xml:space="preserve">de la presente Resolución y toda vez que </w:t>
      </w:r>
      <w:r w:rsidR="00B87FD5" w:rsidRPr="000E40CC">
        <w:rPr>
          <w:rFonts w:ascii="ITC Avant Garde" w:eastAsia="Times New Roman" w:hAnsi="ITC Avant Garde"/>
          <w:bCs/>
          <w:color w:val="000000"/>
          <w:lang w:eastAsia="es-MX"/>
        </w:rPr>
        <w:t>“</w:t>
      </w:r>
      <w:r w:rsidR="00B87FD5" w:rsidRPr="000E40CC">
        <w:rPr>
          <w:rFonts w:ascii="ITC Avant Garde" w:eastAsia="Times New Roman" w:hAnsi="ITC Avant Garde"/>
          <w:b/>
          <w:bCs/>
          <w:color w:val="000000"/>
          <w:lang w:eastAsia="es-MX"/>
        </w:rPr>
        <w:t xml:space="preserve">ACADEMIA LIBRE DE FORMACIÓN INTEGRAL EN LIDERAZGO Y SEGURIDAD” </w:t>
      </w:r>
      <w:r w:rsidRPr="000E40CC">
        <w:rPr>
          <w:rFonts w:ascii="ITC Avant Garde" w:hAnsi="ITC Avant Garde" w:cs="Arial"/>
        </w:rPr>
        <w:t>omitió</w:t>
      </w:r>
      <w:r w:rsidRPr="000E40CC">
        <w:rPr>
          <w:rFonts w:ascii="ITC Avant Garde" w:hAnsi="ITC Avant Garde" w:cs="Arial"/>
          <w:b/>
        </w:rPr>
        <w:t xml:space="preserve"> </w:t>
      </w:r>
      <w:r w:rsidRPr="000E40CC">
        <w:rPr>
          <w:rFonts w:ascii="ITC Avant Garde" w:eastAsia="Times New Roman" w:hAnsi="ITC Avant Garde"/>
          <w:bCs/>
          <w:color w:val="000000"/>
          <w:lang w:eastAsia="es-MX"/>
        </w:rPr>
        <w:t xml:space="preserve">presentar pruebas y defensas dentro del plazo establecido para ello, por proveído de treinta de noviembre de dos mil dieciséis, notificado por publicación de lista diaria de notificaciones en la página de este </w:t>
      </w:r>
      <w:r w:rsidR="00B87FD5" w:rsidRPr="000E40CC">
        <w:rPr>
          <w:rFonts w:ascii="ITC Avant Garde" w:eastAsia="Times New Roman" w:hAnsi="ITC Avant Garde"/>
          <w:b/>
          <w:bCs/>
          <w:color w:val="000000"/>
          <w:lang w:eastAsia="es-MX"/>
        </w:rPr>
        <w:t>“</w:t>
      </w:r>
      <w:r w:rsidRPr="000E40CC">
        <w:rPr>
          <w:rFonts w:ascii="ITC Avant Garde" w:eastAsia="Times New Roman" w:hAnsi="ITC Avant Garde"/>
          <w:b/>
          <w:bCs/>
          <w:color w:val="000000"/>
          <w:lang w:eastAsia="es-MX"/>
        </w:rPr>
        <w:t>IFT</w:t>
      </w:r>
      <w:r w:rsidR="00B87FD5" w:rsidRPr="000E40CC">
        <w:rPr>
          <w:rFonts w:ascii="ITC Avant Garde" w:eastAsia="Times New Roman" w:hAnsi="ITC Avant Garde"/>
          <w:b/>
          <w:bCs/>
          <w:color w:val="000000"/>
          <w:lang w:eastAsia="es-MX"/>
        </w:rPr>
        <w:t>”</w:t>
      </w:r>
      <w:r w:rsidRPr="000E40CC">
        <w:rPr>
          <w:rFonts w:ascii="ITC Avant Garde" w:eastAsia="Times New Roman" w:hAnsi="ITC Avant Garde"/>
          <w:bCs/>
          <w:color w:val="000000"/>
          <w:lang w:eastAsia="es-MX"/>
        </w:rPr>
        <w:t xml:space="preserve"> el uno de diciembre </w:t>
      </w:r>
      <w:r w:rsidR="00AA2A27" w:rsidRPr="000E40CC">
        <w:rPr>
          <w:rFonts w:ascii="ITC Avant Garde" w:eastAsia="Times New Roman" w:hAnsi="ITC Avant Garde"/>
          <w:bCs/>
          <w:color w:val="000000"/>
          <w:lang w:eastAsia="es-MX"/>
        </w:rPr>
        <w:t>siguiente</w:t>
      </w:r>
      <w:r w:rsidRPr="000E40CC">
        <w:rPr>
          <w:rFonts w:ascii="ITC Avant Garde" w:eastAsia="Times New Roman" w:hAnsi="ITC Avant Garde"/>
          <w:bCs/>
          <w:color w:val="000000"/>
          <w:lang w:eastAsia="es-MX"/>
        </w:rPr>
        <w:t xml:space="preserve">, se le hizo efectivo el apercibimiento decretado </w:t>
      </w:r>
      <w:r w:rsidRPr="000E40CC">
        <w:rPr>
          <w:rFonts w:ascii="ITC Avant Garde" w:hAnsi="ITC Avant Garde"/>
        </w:rPr>
        <w:t xml:space="preserve">en el </w:t>
      </w:r>
      <w:r w:rsidRPr="000E40CC">
        <w:rPr>
          <w:rFonts w:ascii="ITC Avant Garde" w:eastAsia="Times New Roman" w:hAnsi="ITC Avant Garde"/>
          <w:bCs/>
          <w:color w:val="000000"/>
          <w:lang w:eastAsia="es-MX"/>
        </w:rPr>
        <w:t xml:space="preserve">acuerdo de </w:t>
      </w:r>
      <w:r w:rsidR="00AA2A27" w:rsidRPr="000E40CC">
        <w:rPr>
          <w:rFonts w:ascii="ITC Avant Garde" w:eastAsia="Times New Roman" w:hAnsi="ITC Avant Garde"/>
          <w:bCs/>
          <w:color w:val="000000"/>
          <w:lang w:eastAsia="es-MX"/>
        </w:rPr>
        <w:t xml:space="preserve">veinticuatro </w:t>
      </w:r>
      <w:r w:rsidRPr="000E40CC">
        <w:rPr>
          <w:rFonts w:ascii="ITC Avant Garde" w:eastAsia="Times New Roman" w:hAnsi="ITC Avant Garde"/>
          <w:bCs/>
          <w:color w:val="000000"/>
          <w:lang w:eastAsia="es-MX"/>
        </w:rPr>
        <w:t xml:space="preserve">de octubre de dos mil dieciséis, por lo que se le tuvo por precluido su derecho para presentar pruebas y defensas de su parte. Lo anterior, con fundamento en los artículos 72 de la </w:t>
      </w:r>
      <w:r w:rsidR="00B87FD5" w:rsidRPr="000E40CC">
        <w:rPr>
          <w:rFonts w:ascii="ITC Avant Garde" w:eastAsia="Times New Roman" w:hAnsi="ITC Avant Garde"/>
          <w:b/>
          <w:bCs/>
          <w:color w:val="000000"/>
          <w:lang w:eastAsia="es-MX"/>
        </w:rPr>
        <w:t>“</w:t>
      </w:r>
      <w:r w:rsidRPr="000E40CC">
        <w:rPr>
          <w:rFonts w:ascii="ITC Avant Garde" w:eastAsia="Times New Roman" w:hAnsi="ITC Avant Garde"/>
          <w:b/>
          <w:bCs/>
          <w:color w:val="000000"/>
          <w:lang w:eastAsia="es-MX"/>
        </w:rPr>
        <w:t>LFPA</w:t>
      </w:r>
      <w:r w:rsidR="00B87FD5" w:rsidRPr="000E40CC">
        <w:rPr>
          <w:rFonts w:ascii="ITC Avant Garde" w:eastAsia="Times New Roman" w:hAnsi="ITC Avant Garde"/>
          <w:b/>
          <w:bCs/>
          <w:color w:val="000000"/>
          <w:lang w:eastAsia="es-MX"/>
        </w:rPr>
        <w:t>”</w:t>
      </w:r>
      <w:r w:rsidRPr="000E40CC">
        <w:rPr>
          <w:rFonts w:ascii="ITC Avant Garde" w:eastAsia="Times New Roman" w:hAnsi="ITC Avant Garde"/>
          <w:bCs/>
          <w:color w:val="000000"/>
          <w:lang w:eastAsia="es-MX"/>
        </w:rPr>
        <w:t xml:space="preserve"> y 288 del Código Federal de Procedimientos Civiles (en adelante “</w:t>
      </w:r>
      <w:r w:rsidRPr="000E40CC">
        <w:rPr>
          <w:rFonts w:ascii="ITC Avant Garde" w:eastAsia="Times New Roman" w:hAnsi="ITC Avant Garde"/>
          <w:b/>
          <w:bCs/>
          <w:color w:val="000000"/>
          <w:lang w:eastAsia="es-MX"/>
        </w:rPr>
        <w:t>CFPC”</w:t>
      </w:r>
      <w:r w:rsidRPr="000E40CC">
        <w:rPr>
          <w:rFonts w:ascii="ITC Avant Garde" w:eastAsia="Times New Roman" w:hAnsi="ITC Avant Garde"/>
          <w:bCs/>
          <w:color w:val="000000"/>
          <w:lang w:eastAsia="es-MX"/>
        </w:rPr>
        <w:t xml:space="preserve">), de aplicación supletoria en términos de los artículos 6, fracciones IV y VII de la </w:t>
      </w:r>
      <w:r w:rsidR="00B87FD5" w:rsidRPr="000E40CC">
        <w:rPr>
          <w:rFonts w:ascii="ITC Avant Garde" w:eastAsia="Times New Roman" w:hAnsi="ITC Avant Garde"/>
          <w:bCs/>
          <w:color w:val="000000"/>
          <w:lang w:eastAsia="es-MX"/>
        </w:rPr>
        <w:t>“</w:t>
      </w:r>
      <w:r w:rsidRPr="000E40CC">
        <w:rPr>
          <w:rFonts w:ascii="ITC Avant Garde" w:eastAsia="Times New Roman" w:hAnsi="ITC Avant Garde"/>
          <w:b/>
          <w:bCs/>
          <w:color w:val="000000"/>
          <w:lang w:eastAsia="es-MX"/>
        </w:rPr>
        <w:t>LFTyR</w:t>
      </w:r>
      <w:r w:rsidR="00B87FD5" w:rsidRPr="000E40CC">
        <w:rPr>
          <w:rFonts w:ascii="ITC Avant Garde" w:eastAsia="Times New Roman" w:hAnsi="ITC Avant Garde"/>
          <w:b/>
          <w:bCs/>
          <w:color w:val="000000"/>
          <w:lang w:eastAsia="es-MX"/>
        </w:rPr>
        <w:t>”</w:t>
      </w:r>
      <w:r w:rsidRPr="000E40CC">
        <w:rPr>
          <w:rFonts w:ascii="ITC Avant Garde" w:eastAsia="Times New Roman" w:hAnsi="ITC Avant Garde"/>
          <w:bCs/>
          <w:color w:val="000000"/>
          <w:lang w:eastAsia="es-MX"/>
        </w:rPr>
        <w:t xml:space="preserve"> y 2 de la </w:t>
      </w:r>
      <w:r w:rsidR="00B87FD5" w:rsidRPr="000E40CC">
        <w:rPr>
          <w:rFonts w:ascii="ITC Avant Garde" w:eastAsia="Times New Roman" w:hAnsi="ITC Avant Garde"/>
          <w:bCs/>
          <w:color w:val="000000"/>
          <w:lang w:eastAsia="es-MX"/>
        </w:rPr>
        <w:t>“</w:t>
      </w:r>
      <w:r w:rsidRPr="000E40CC">
        <w:rPr>
          <w:rFonts w:ascii="ITC Avant Garde" w:eastAsia="Times New Roman" w:hAnsi="ITC Avant Garde"/>
          <w:b/>
          <w:bCs/>
          <w:color w:val="000000"/>
          <w:lang w:eastAsia="es-MX"/>
        </w:rPr>
        <w:t>LFPA</w:t>
      </w:r>
      <w:r w:rsidR="00B87FD5" w:rsidRPr="000E40CC">
        <w:rPr>
          <w:rFonts w:ascii="ITC Avant Garde" w:eastAsia="Times New Roman" w:hAnsi="ITC Avant Garde"/>
          <w:b/>
          <w:bCs/>
          <w:color w:val="000000"/>
          <w:lang w:eastAsia="es-MX"/>
        </w:rPr>
        <w:t>”</w:t>
      </w:r>
      <w:r w:rsidRPr="000E40CC">
        <w:rPr>
          <w:rFonts w:ascii="ITC Avant Garde" w:eastAsia="Times New Roman" w:hAnsi="ITC Avant Garde"/>
          <w:bCs/>
          <w:color w:val="000000"/>
          <w:lang w:eastAsia="es-MX"/>
        </w:rPr>
        <w:t>.</w:t>
      </w:r>
    </w:p>
    <w:p w:rsidR="00820D8E" w:rsidRPr="000E40CC" w:rsidRDefault="00820D8E" w:rsidP="000E40CC">
      <w:pPr>
        <w:tabs>
          <w:tab w:val="left" w:pos="851"/>
        </w:tabs>
        <w:spacing w:before="240" w:after="240" w:line="360" w:lineRule="auto"/>
        <w:jc w:val="both"/>
        <w:rPr>
          <w:rFonts w:ascii="ITC Avant Garde" w:eastAsia="Times New Roman" w:hAnsi="ITC Avant Garde"/>
          <w:bCs/>
          <w:color w:val="000000"/>
          <w:lang w:eastAsia="es-MX"/>
        </w:rPr>
      </w:pPr>
      <w:r w:rsidRPr="000E40CC">
        <w:rPr>
          <w:rFonts w:ascii="ITC Avant Garde" w:eastAsia="Times New Roman" w:hAnsi="ITC Avant Garde"/>
          <w:bCs/>
          <w:color w:val="000000"/>
          <w:lang w:eastAsia="es-MX"/>
        </w:rPr>
        <w:t>Sirve de apoyo a lo anterior el criterio sostenido por la Primera Sala de la Suprema</w:t>
      </w:r>
    </w:p>
    <w:p w:rsidR="008B624B" w:rsidRPr="000E40CC" w:rsidRDefault="00820D8E" w:rsidP="000E40CC">
      <w:pPr>
        <w:tabs>
          <w:tab w:val="left" w:pos="851"/>
        </w:tabs>
        <w:spacing w:before="240" w:after="240" w:line="360" w:lineRule="auto"/>
        <w:jc w:val="both"/>
        <w:rPr>
          <w:rFonts w:ascii="ITC Avant Garde" w:eastAsia="Times New Roman" w:hAnsi="ITC Avant Garde"/>
          <w:bCs/>
          <w:color w:val="000000"/>
          <w:lang w:eastAsia="es-MX"/>
        </w:rPr>
      </w:pPr>
      <w:r w:rsidRPr="000E40CC">
        <w:rPr>
          <w:rFonts w:ascii="ITC Avant Garde" w:eastAsia="Times New Roman" w:hAnsi="ITC Avant Garde"/>
          <w:bCs/>
          <w:color w:val="000000"/>
          <w:lang w:eastAsia="es-MX"/>
        </w:rPr>
        <w:t>Corte de Justicia de la Nación, publicado en el Semanario Judicial de la Federación y su Gaceta, Libro XXII, en Julio de 2013, Tomo 1, Materia(s): Constitucional, Tesis: la. CCV/2013 (100.), Página: 565 cuyo Rubro y texto son del tenor siguiente:</w:t>
      </w:r>
    </w:p>
    <w:p w:rsidR="008B624B" w:rsidRPr="000E40CC" w:rsidRDefault="00820D8E" w:rsidP="000E40CC">
      <w:pPr>
        <w:tabs>
          <w:tab w:val="left" w:pos="851"/>
        </w:tabs>
        <w:spacing w:before="240" w:after="240" w:line="240" w:lineRule="auto"/>
        <w:ind w:left="567" w:right="616"/>
        <w:jc w:val="both"/>
        <w:rPr>
          <w:rFonts w:ascii="ITC Avant Garde" w:eastAsia="Times New Roman" w:hAnsi="ITC Avant Garde"/>
          <w:bCs/>
          <w:color w:val="000000"/>
          <w:sz w:val="20"/>
          <w:szCs w:val="20"/>
          <w:lang w:eastAsia="es-MX"/>
        </w:rPr>
      </w:pPr>
      <w:r w:rsidRPr="000E40CC">
        <w:rPr>
          <w:rFonts w:ascii="ITC Avant Garde" w:eastAsia="Times New Roman" w:hAnsi="ITC Avant Garde"/>
          <w:b/>
          <w:bCs/>
          <w:color w:val="000000"/>
          <w:sz w:val="20"/>
          <w:szCs w:val="20"/>
          <w:lang w:eastAsia="es-MX"/>
        </w:rPr>
        <w:t>PRECLUSIÓN DE UN DERECHO PROCESAL. NO CONTRAVIENE EL PRINCIPIO DE JUSTICIA PRONTA, PREVISTO EN EL ARTÍCULO 17 DE LA CONSTITUCIÓN POLÍTICA DE LOS ESTADOS UNIDOS MEXICANOS</w:t>
      </w:r>
      <w:r w:rsidRPr="000E40CC">
        <w:rPr>
          <w:rFonts w:ascii="ITC Avant Garde" w:eastAsia="Times New Roman" w:hAnsi="ITC Avant Garde"/>
          <w:bCs/>
          <w:color w:val="000000"/>
          <w:sz w:val="20"/>
          <w:szCs w:val="20"/>
          <w:lang w:eastAsia="es-MX"/>
        </w:rPr>
        <w:t xml:space="preserve">. La preclusión es una sanción que da seguridad e irreversibilidad al desarrollo del proceso, pues consiste en la pérdida, extinción o consumación de una facultad procesal, y por la cual las distintas etapas del procedimiento adquieren firmeza y se da sustento a las fases subsecuentes, lo cual </w:t>
      </w:r>
      <w:r w:rsidRPr="000E40CC">
        <w:rPr>
          <w:rFonts w:ascii="ITC Avant Garde" w:hAnsi="ITC Avant Garde"/>
          <w:color w:val="000000"/>
          <w:sz w:val="20"/>
          <w:szCs w:val="20"/>
        </w:rPr>
        <w:t xml:space="preserve">no </w:t>
      </w:r>
      <w:r w:rsidRPr="000E40CC">
        <w:rPr>
          <w:rFonts w:ascii="ITC Avant Garde" w:eastAsia="Times New Roman" w:hAnsi="ITC Avant Garde"/>
          <w:bCs/>
          <w:color w:val="000000"/>
          <w:sz w:val="20"/>
          <w:szCs w:val="20"/>
          <w:lang w:eastAsia="es-MX"/>
        </w:rPr>
        <w:t xml:space="preserve">sólo permite que el juicio se desarrolle ordenadamente, sino que establece un límite a la posibilidad de discusión, lo cual coadyuva a que la controversia se solucione en el menor tiempo posible; de ahí que dicha institución no contraviene el principio de justicia pronta que prevé el artículo 17 de la Constitución Política de los Estados Unidos Mexicanos, que se traduce en la obligación de las autoridades encargadas de su </w:t>
      </w:r>
      <w:r w:rsidRPr="000E40CC">
        <w:rPr>
          <w:rFonts w:ascii="ITC Avant Garde" w:eastAsia="Times New Roman" w:hAnsi="ITC Avant Garde"/>
          <w:bCs/>
          <w:color w:val="000000"/>
          <w:sz w:val="20"/>
          <w:szCs w:val="20"/>
          <w:lang w:eastAsia="es-MX"/>
        </w:rPr>
        <w:lastRenderedPageBreak/>
        <w:t>impartición, de resolver las controversias ante ellas planteadas, dentro de los términos y plazos que al efecto establezcan las leyes.</w:t>
      </w:r>
    </w:p>
    <w:p w:rsidR="009A7AE1" w:rsidRPr="000E40CC" w:rsidRDefault="00820D8E" w:rsidP="000E40CC">
      <w:pPr>
        <w:tabs>
          <w:tab w:val="left" w:pos="851"/>
        </w:tabs>
        <w:spacing w:before="240" w:after="240" w:line="240" w:lineRule="auto"/>
        <w:ind w:left="567" w:right="616"/>
        <w:jc w:val="both"/>
        <w:rPr>
          <w:rFonts w:ascii="ITC Avant Garde" w:eastAsia="Times New Roman" w:hAnsi="ITC Avant Garde"/>
          <w:bCs/>
          <w:color w:val="000000"/>
          <w:sz w:val="20"/>
          <w:szCs w:val="20"/>
          <w:lang w:eastAsia="es-MX"/>
        </w:rPr>
      </w:pPr>
      <w:r w:rsidRPr="000E40CC">
        <w:rPr>
          <w:rFonts w:ascii="ITC Avant Garde" w:eastAsia="Times New Roman" w:hAnsi="ITC Avant Garde"/>
          <w:bCs/>
          <w:color w:val="000000"/>
          <w:sz w:val="20"/>
          <w:szCs w:val="20"/>
          <w:lang w:eastAsia="es-MX"/>
        </w:rPr>
        <w:t>Época: Décima Época, Registro: 2004055, Instancia: Primera Sala, Tipo de Tesis: Aislada, Fuente: Semanario Judicial de la Federación y su Gaceta, Libro XXII, Julio de 2013, Tomo 1, Materia(s): Constitucional, Tesis: 1a. CCV/2013 (10a.), Página: 565.</w:t>
      </w:r>
    </w:p>
    <w:p w:rsidR="008B624B" w:rsidRPr="000E40CC" w:rsidRDefault="00AA2A27" w:rsidP="000E40CC">
      <w:pPr>
        <w:spacing w:before="240" w:after="240" w:line="360" w:lineRule="auto"/>
        <w:jc w:val="both"/>
        <w:rPr>
          <w:rFonts w:ascii="ITC Avant Garde" w:eastAsia="Times New Roman" w:hAnsi="ITC Avant Garde"/>
          <w:b/>
          <w:bCs/>
          <w:color w:val="000000"/>
          <w:lang w:eastAsia="es-MX"/>
        </w:rPr>
      </w:pPr>
      <w:r w:rsidRPr="000E40CC">
        <w:rPr>
          <w:rFonts w:ascii="ITC Avant Garde" w:eastAsia="Times New Roman" w:hAnsi="ITC Avant Garde"/>
          <w:b/>
          <w:bCs/>
          <w:color w:val="000000"/>
          <w:lang w:eastAsia="es-MX"/>
        </w:rPr>
        <w:t xml:space="preserve">QUINTO. </w:t>
      </w:r>
      <w:r w:rsidRPr="000E40CC">
        <w:rPr>
          <w:rFonts w:ascii="ITC Avant Garde" w:eastAsia="Times New Roman" w:hAnsi="ITC Avant Garde"/>
          <w:b/>
          <w:bCs/>
          <w:smallCaps/>
          <w:color w:val="000000"/>
          <w:sz w:val="20"/>
          <w:lang w:eastAsia="es-MX"/>
        </w:rPr>
        <w:t>Alegatos</w:t>
      </w:r>
    </w:p>
    <w:p w:rsidR="008B624B" w:rsidRPr="000E40CC" w:rsidRDefault="00AA2A27" w:rsidP="000E40CC">
      <w:pPr>
        <w:spacing w:before="240" w:after="240" w:line="360" w:lineRule="auto"/>
        <w:jc w:val="both"/>
        <w:rPr>
          <w:rFonts w:ascii="ITC Avant Garde" w:eastAsia="Times New Roman" w:hAnsi="ITC Avant Garde"/>
          <w:bCs/>
          <w:lang w:eastAsia="es-MX"/>
        </w:rPr>
      </w:pPr>
      <w:r w:rsidRPr="000E40CC">
        <w:rPr>
          <w:rFonts w:ascii="ITC Avant Garde" w:eastAsia="Times New Roman" w:hAnsi="ITC Avant Garde"/>
          <w:bCs/>
          <w:color w:val="000000"/>
          <w:lang w:eastAsia="es-MX"/>
        </w:rPr>
        <w:t xml:space="preserve">Mediante acuerdo emitido el nueve de enero de dos mil diecisiete, notificado por publicación de lista diaria de notificaciones en la página de este </w:t>
      </w:r>
      <w:r w:rsidRPr="000E40CC">
        <w:rPr>
          <w:rFonts w:ascii="ITC Avant Garde" w:eastAsia="Times New Roman" w:hAnsi="ITC Avant Garde"/>
          <w:b/>
          <w:bCs/>
          <w:color w:val="000000"/>
          <w:lang w:eastAsia="es-MX"/>
        </w:rPr>
        <w:t>Instituto</w:t>
      </w:r>
      <w:r w:rsidRPr="000E40CC">
        <w:rPr>
          <w:rFonts w:ascii="ITC Avant Garde" w:eastAsia="Times New Roman" w:hAnsi="ITC Avant Garde"/>
          <w:bCs/>
          <w:color w:val="000000"/>
          <w:lang w:eastAsia="es-MX"/>
        </w:rPr>
        <w:t xml:space="preserve"> el mismo día se concedió a l</w:t>
      </w:r>
      <w:r w:rsidR="00FB5AB5" w:rsidRPr="000E40CC">
        <w:rPr>
          <w:rFonts w:ascii="ITC Avant Garde" w:eastAsia="Times New Roman" w:hAnsi="ITC Avant Garde"/>
          <w:bCs/>
          <w:color w:val="000000"/>
          <w:lang w:eastAsia="es-MX"/>
        </w:rPr>
        <w:t>a</w:t>
      </w:r>
      <w:r w:rsidRPr="000E40CC">
        <w:rPr>
          <w:rFonts w:ascii="ITC Avant Garde" w:eastAsia="Times New Roman" w:hAnsi="ITC Avant Garde"/>
          <w:bCs/>
          <w:color w:val="000000"/>
          <w:lang w:eastAsia="es-MX"/>
        </w:rPr>
        <w:t xml:space="preserve"> </w:t>
      </w:r>
      <w:r w:rsidR="00B87FD5" w:rsidRPr="000E40CC">
        <w:rPr>
          <w:rFonts w:ascii="ITC Avant Garde" w:eastAsia="Times New Roman" w:hAnsi="ITC Avant Garde"/>
          <w:bCs/>
          <w:color w:val="000000"/>
          <w:lang w:eastAsia="es-MX"/>
        </w:rPr>
        <w:t>“</w:t>
      </w:r>
      <w:r w:rsidR="00B87FD5" w:rsidRPr="000E40CC">
        <w:rPr>
          <w:rFonts w:ascii="ITC Avant Garde" w:eastAsia="Times New Roman" w:hAnsi="ITC Avant Garde"/>
          <w:b/>
          <w:bCs/>
          <w:color w:val="000000"/>
          <w:lang w:eastAsia="es-MX"/>
        </w:rPr>
        <w:t xml:space="preserve">ACADEMIA LIBRE DE FORMACIÓN INTEGRAL EN LIDERAZGO Y SEGURIDAD” </w:t>
      </w:r>
      <w:r w:rsidRPr="000E40CC">
        <w:rPr>
          <w:rFonts w:ascii="ITC Avant Garde" w:eastAsia="Times New Roman" w:hAnsi="ITC Avant Garde"/>
          <w:bCs/>
          <w:color w:val="000000"/>
          <w:lang w:eastAsia="es-MX"/>
        </w:rPr>
        <w:t xml:space="preserve">un plazo de diez días hábiles para formular alegatos, el cual corrió del </w:t>
      </w:r>
      <w:r w:rsidR="00FB5AB5" w:rsidRPr="000E40CC">
        <w:rPr>
          <w:rFonts w:ascii="ITC Avant Garde" w:eastAsia="Times New Roman" w:hAnsi="ITC Avant Garde"/>
          <w:bCs/>
          <w:color w:val="000000"/>
          <w:lang w:eastAsia="es-MX"/>
        </w:rPr>
        <w:t>diez al veintitrés de enero de dos mil diecisiete</w:t>
      </w:r>
      <w:r w:rsidRPr="000E40CC">
        <w:rPr>
          <w:rFonts w:ascii="ITC Avant Garde" w:eastAsia="Times New Roman" w:hAnsi="ITC Avant Garde"/>
          <w:bCs/>
          <w:color w:val="000000"/>
          <w:lang w:eastAsia="es-MX"/>
        </w:rPr>
        <w:t xml:space="preserve">, lo anterior, sin considerar los días </w:t>
      </w:r>
      <w:r w:rsidR="00FB5AB5" w:rsidRPr="000E40CC">
        <w:rPr>
          <w:rFonts w:ascii="ITC Avant Garde" w:eastAsia="Times New Roman" w:hAnsi="ITC Avant Garde"/>
          <w:bCs/>
          <w:color w:val="000000"/>
          <w:lang w:eastAsia="es-MX"/>
        </w:rPr>
        <w:t>catorce, quince, veintiuno y veintidós de enero de dos mil diecisiete</w:t>
      </w:r>
      <w:r w:rsidR="00FB5AB5" w:rsidRPr="000E40CC">
        <w:rPr>
          <w:rFonts w:ascii="ITC Avant Garde" w:eastAsia="Times New Roman" w:hAnsi="ITC Avant Garde"/>
          <w:bCs/>
          <w:lang w:eastAsia="es-MX"/>
        </w:rPr>
        <w:t xml:space="preserve"> </w:t>
      </w:r>
      <w:r w:rsidRPr="000E40CC">
        <w:rPr>
          <w:rFonts w:ascii="ITC Avant Garde" w:eastAsia="Times New Roman" w:hAnsi="ITC Avant Garde"/>
          <w:bCs/>
          <w:color w:val="000000"/>
          <w:lang w:eastAsia="es-MX"/>
        </w:rPr>
        <w:t xml:space="preserve">por haber sido sábados, domingos términos del artículo </w:t>
      </w:r>
      <w:r w:rsidRPr="000E40CC">
        <w:rPr>
          <w:rFonts w:ascii="ITC Avant Garde" w:eastAsia="Times New Roman" w:hAnsi="ITC Avant Garde"/>
          <w:bCs/>
          <w:lang w:eastAsia="es-MX"/>
        </w:rPr>
        <w:t xml:space="preserve">28 de la </w:t>
      </w:r>
      <w:r w:rsidR="00B87FD5" w:rsidRPr="000E40CC">
        <w:rPr>
          <w:rFonts w:ascii="ITC Avant Garde" w:eastAsia="Times New Roman" w:hAnsi="ITC Avant Garde"/>
          <w:b/>
          <w:bCs/>
          <w:lang w:eastAsia="es-MX"/>
        </w:rPr>
        <w:t>“</w:t>
      </w:r>
      <w:r w:rsidRPr="000E40CC">
        <w:rPr>
          <w:rFonts w:ascii="ITC Avant Garde" w:hAnsi="ITC Avant Garde"/>
          <w:b/>
        </w:rPr>
        <w:t>LFPA</w:t>
      </w:r>
      <w:r w:rsidR="00B87FD5" w:rsidRPr="000E40CC">
        <w:rPr>
          <w:rFonts w:ascii="ITC Avant Garde" w:hAnsi="ITC Avant Garde"/>
          <w:b/>
        </w:rPr>
        <w:t>”</w:t>
      </w:r>
      <w:r w:rsidR="00FB5AB5" w:rsidRPr="000E40CC">
        <w:rPr>
          <w:rFonts w:ascii="ITC Avant Garde" w:eastAsia="Times New Roman" w:hAnsi="ITC Avant Garde"/>
          <w:bCs/>
          <w:lang w:eastAsia="es-MX"/>
        </w:rPr>
        <w:t>.</w:t>
      </w:r>
    </w:p>
    <w:p w:rsidR="008B624B" w:rsidRPr="000E40CC" w:rsidRDefault="00AA2A27" w:rsidP="000E40CC">
      <w:pPr>
        <w:tabs>
          <w:tab w:val="left" w:pos="851"/>
        </w:tabs>
        <w:spacing w:before="240" w:after="240" w:line="360" w:lineRule="auto"/>
        <w:jc w:val="both"/>
        <w:rPr>
          <w:rFonts w:ascii="ITC Avant Garde" w:eastAsia="Times New Roman" w:hAnsi="ITC Avant Garde"/>
          <w:bCs/>
          <w:color w:val="000000"/>
          <w:lang w:eastAsia="es-MX"/>
        </w:rPr>
      </w:pPr>
      <w:r w:rsidRPr="000E40CC">
        <w:rPr>
          <w:rFonts w:ascii="ITC Avant Garde" w:eastAsia="Times New Roman" w:hAnsi="ITC Avant Garde"/>
          <w:bCs/>
          <w:color w:val="000000"/>
          <w:lang w:eastAsia="es-MX"/>
        </w:rPr>
        <w:t>De las constancias que forman parte del presente expediente se advierte que l</w:t>
      </w:r>
      <w:r w:rsidR="00FB5AB5" w:rsidRPr="000E40CC">
        <w:rPr>
          <w:rFonts w:ascii="ITC Avant Garde" w:eastAsia="Times New Roman" w:hAnsi="ITC Avant Garde"/>
          <w:bCs/>
          <w:color w:val="000000"/>
          <w:lang w:eastAsia="es-MX"/>
        </w:rPr>
        <w:t>a</w:t>
      </w:r>
      <w:r w:rsidRPr="000E40CC">
        <w:rPr>
          <w:rFonts w:ascii="ITC Avant Garde" w:eastAsia="Times New Roman" w:hAnsi="ITC Avant Garde"/>
          <w:bCs/>
          <w:color w:val="000000"/>
          <w:lang w:eastAsia="es-MX"/>
        </w:rPr>
        <w:t xml:space="preserve"> </w:t>
      </w:r>
      <w:r w:rsidR="00B87FD5" w:rsidRPr="000E40CC">
        <w:rPr>
          <w:rFonts w:ascii="ITC Avant Garde" w:eastAsia="Times New Roman" w:hAnsi="ITC Avant Garde"/>
          <w:bCs/>
          <w:color w:val="000000"/>
          <w:lang w:eastAsia="es-MX"/>
        </w:rPr>
        <w:t>“</w:t>
      </w:r>
      <w:r w:rsidR="00B87FD5" w:rsidRPr="000E40CC">
        <w:rPr>
          <w:rFonts w:ascii="ITC Avant Garde" w:eastAsia="Times New Roman" w:hAnsi="ITC Avant Garde"/>
          <w:b/>
          <w:bCs/>
          <w:color w:val="000000"/>
          <w:lang w:eastAsia="es-MX"/>
        </w:rPr>
        <w:t xml:space="preserve">ACADEMIA LIBRE DE FORMACIÓN INTEGRAL EN LIDERAZGO Y SEGURIDAD” </w:t>
      </w:r>
      <w:r w:rsidRPr="000E40CC">
        <w:rPr>
          <w:rFonts w:ascii="ITC Avant Garde" w:eastAsia="Times New Roman" w:hAnsi="ITC Avant Garde"/>
          <w:bCs/>
          <w:color w:val="000000"/>
          <w:lang w:eastAsia="es-MX"/>
        </w:rPr>
        <w:t>no present</w:t>
      </w:r>
      <w:r w:rsidR="00FB5AB5" w:rsidRPr="000E40CC">
        <w:rPr>
          <w:rFonts w:ascii="ITC Avant Garde" w:eastAsia="Times New Roman" w:hAnsi="ITC Avant Garde"/>
          <w:bCs/>
          <w:color w:val="000000"/>
          <w:lang w:eastAsia="es-MX"/>
        </w:rPr>
        <w:t>ó</w:t>
      </w:r>
      <w:r w:rsidRPr="000E40CC">
        <w:rPr>
          <w:rFonts w:ascii="ITC Avant Garde" w:eastAsia="Times New Roman" w:hAnsi="ITC Avant Garde"/>
          <w:bCs/>
          <w:color w:val="000000"/>
          <w:lang w:eastAsia="es-MX"/>
        </w:rPr>
        <w:t xml:space="preserve"> escrito de alegatos ante éste </w:t>
      </w:r>
      <w:r w:rsidRPr="000E40CC">
        <w:rPr>
          <w:rFonts w:ascii="ITC Avant Garde" w:eastAsia="Times New Roman" w:hAnsi="ITC Avant Garde"/>
          <w:b/>
          <w:bCs/>
          <w:color w:val="000000"/>
          <w:lang w:eastAsia="es-MX"/>
        </w:rPr>
        <w:t>IFT</w:t>
      </w:r>
      <w:r w:rsidRPr="000E40CC">
        <w:rPr>
          <w:rFonts w:ascii="ITC Avant Garde" w:eastAsia="Times New Roman" w:hAnsi="ITC Avant Garde"/>
          <w:bCs/>
          <w:color w:val="000000"/>
          <w:lang w:eastAsia="es-MX"/>
        </w:rPr>
        <w:t>.</w:t>
      </w:r>
    </w:p>
    <w:p w:rsidR="008B624B" w:rsidRPr="000E40CC" w:rsidRDefault="00AA2A27" w:rsidP="000E40CC">
      <w:pPr>
        <w:spacing w:before="240" w:after="240" w:line="360" w:lineRule="auto"/>
        <w:jc w:val="both"/>
        <w:rPr>
          <w:rFonts w:ascii="ITC Avant Garde" w:eastAsia="Times New Roman" w:hAnsi="ITC Avant Garde"/>
          <w:bCs/>
          <w:color w:val="000000"/>
          <w:lang w:eastAsia="es-MX"/>
        </w:rPr>
      </w:pPr>
      <w:r w:rsidRPr="000E40CC">
        <w:rPr>
          <w:rFonts w:ascii="ITC Avant Garde" w:eastAsia="Times New Roman" w:hAnsi="ITC Avant Garde"/>
          <w:bCs/>
          <w:color w:val="000000"/>
          <w:lang w:eastAsia="es-MX"/>
        </w:rPr>
        <w:t xml:space="preserve">En virtud de lo anterior, de acuerdo a lo señalado en el Resultando </w:t>
      </w:r>
      <w:r w:rsidRPr="000E40CC">
        <w:rPr>
          <w:rFonts w:ascii="ITC Avant Garde" w:eastAsia="Times New Roman" w:hAnsi="ITC Avant Garde"/>
          <w:b/>
          <w:bCs/>
          <w:color w:val="000000"/>
          <w:lang w:eastAsia="es-MX"/>
        </w:rPr>
        <w:t xml:space="preserve">DÉCIMO SEGUNDO </w:t>
      </w:r>
      <w:r w:rsidRPr="000E40CC">
        <w:rPr>
          <w:rFonts w:ascii="ITC Avant Garde" w:eastAsia="Times New Roman" w:hAnsi="ITC Avant Garde"/>
          <w:bCs/>
          <w:color w:val="000000"/>
          <w:lang w:eastAsia="es-MX"/>
        </w:rPr>
        <w:t xml:space="preserve">de la presente Resolución, por proveído de </w:t>
      </w:r>
      <w:r w:rsidR="00FB5AB5" w:rsidRPr="000E40CC">
        <w:rPr>
          <w:rFonts w:ascii="ITC Avant Garde" w:eastAsia="Times New Roman" w:hAnsi="ITC Avant Garde"/>
          <w:bCs/>
          <w:color w:val="000000"/>
          <w:lang w:eastAsia="es-MX"/>
        </w:rPr>
        <w:t>veintisiete de enero de dos mil diecisiete</w:t>
      </w:r>
      <w:r w:rsidRPr="000E40CC">
        <w:rPr>
          <w:rFonts w:ascii="ITC Avant Garde" w:eastAsia="Times New Roman" w:hAnsi="ITC Avant Garde"/>
          <w:bCs/>
          <w:color w:val="000000"/>
          <w:lang w:eastAsia="es-MX"/>
        </w:rPr>
        <w:t xml:space="preserve">, publicado en la lista diaria de notificaciones en la página del </w:t>
      </w:r>
      <w:r w:rsidRPr="000E40CC">
        <w:rPr>
          <w:rFonts w:ascii="ITC Avant Garde" w:eastAsia="Times New Roman" w:hAnsi="ITC Avant Garde"/>
          <w:b/>
          <w:bCs/>
          <w:color w:val="000000"/>
          <w:lang w:eastAsia="es-MX"/>
        </w:rPr>
        <w:t>Instituto</w:t>
      </w:r>
      <w:r w:rsidRPr="000E40CC">
        <w:rPr>
          <w:rFonts w:ascii="ITC Avant Garde" w:eastAsia="Times New Roman" w:hAnsi="ITC Avant Garde"/>
          <w:bCs/>
          <w:color w:val="000000"/>
          <w:lang w:eastAsia="es-MX"/>
        </w:rPr>
        <w:t xml:space="preserve"> el </w:t>
      </w:r>
      <w:r w:rsidR="00FB5AB5" w:rsidRPr="000E40CC">
        <w:rPr>
          <w:rFonts w:ascii="ITC Avant Garde" w:eastAsia="Times New Roman" w:hAnsi="ITC Avant Garde"/>
          <w:bCs/>
          <w:color w:val="000000"/>
          <w:lang w:eastAsia="es-MX"/>
        </w:rPr>
        <w:t>mismo día</w:t>
      </w:r>
      <w:r w:rsidRPr="000E40CC">
        <w:rPr>
          <w:rFonts w:ascii="ITC Avant Garde" w:eastAsia="Times New Roman" w:hAnsi="ITC Avant Garde"/>
          <w:bCs/>
          <w:color w:val="000000"/>
          <w:lang w:eastAsia="es-MX"/>
        </w:rPr>
        <w:t>, se tuvo por perdido el derecho de l</w:t>
      </w:r>
      <w:r w:rsidR="00FB5AB5" w:rsidRPr="000E40CC">
        <w:rPr>
          <w:rFonts w:ascii="ITC Avant Garde" w:eastAsia="Times New Roman" w:hAnsi="ITC Avant Garde"/>
          <w:bCs/>
          <w:color w:val="000000"/>
          <w:lang w:eastAsia="es-MX"/>
        </w:rPr>
        <w:t>a</w:t>
      </w:r>
      <w:r w:rsidRPr="000E40CC">
        <w:rPr>
          <w:rFonts w:ascii="ITC Avant Garde" w:eastAsia="Times New Roman" w:hAnsi="ITC Avant Garde"/>
          <w:bCs/>
          <w:color w:val="000000"/>
          <w:lang w:eastAsia="es-MX"/>
        </w:rPr>
        <w:t xml:space="preserve"> </w:t>
      </w:r>
      <w:r w:rsidRPr="000E40CC">
        <w:rPr>
          <w:rFonts w:ascii="ITC Avant Garde" w:hAnsi="ITC Avant Garde"/>
          <w:b/>
        </w:rPr>
        <w:t>PRESUNT</w:t>
      </w:r>
      <w:r w:rsidR="00FB5AB5" w:rsidRPr="000E40CC">
        <w:rPr>
          <w:rFonts w:ascii="ITC Avant Garde" w:hAnsi="ITC Avant Garde"/>
          <w:b/>
        </w:rPr>
        <w:t xml:space="preserve">A INFRACTORA </w:t>
      </w:r>
      <w:r w:rsidRPr="000E40CC">
        <w:rPr>
          <w:rFonts w:ascii="ITC Avant Garde" w:eastAsia="Times New Roman" w:hAnsi="ITC Avant Garde"/>
          <w:bCs/>
          <w:color w:val="000000"/>
          <w:lang w:eastAsia="es-MX"/>
        </w:rPr>
        <w:t xml:space="preserve">para formular alegatos de su parte con fundamento en los artículos 56 de la </w:t>
      </w:r>
      <w:r w:rsidRPr="000E40CC">
        <w:rPr>
          <w:rFonts w:ascii="ITC Avant Garde" w:eastAsia="Times New Roman" w:hAnsi="ITC Avant Garde"/>
          <w:b/>
          <w:bCs/>
          <w:color w:val="000000"/>
          <w:lang w:eastAsia="es-MX"/>
        </w:rPr>
        <w:t>LFPA</w:t>
      </w:r>
      <w:r w:rsidRPr="000E40CC">
        <w:rPr>
          <w:rFonts w:ascii="ITC Avant Garde" w:eastAsia="Times New Roman" w:hAnsi="ITC Avant Garde"/>
          <w:bCs/>
          <w:color w:val="000000"/>
          <w:lang w:eastAsia="es-MX"/>
        </w:rPr>
        <w:t xml:space="preserve"> y 288 del </w:t>
      </w:r>
      <w:r w:rsidRPr="000E40CC">
        <w:rPr>
          <w:rFonts w:ascii="ITC Avant Garde" w:eastAsia="Times New Roman" w:hAnsi="ITC Avant Garde"/>
          <w:b/>
          <w:bCs/>
          <w:color w:val="000000"/>
          <w:lang w:eastAsia="es-MX"/>
        </w:rPr>
        <w:t>CFPC</w:t>
      </w:r>
      <w:r w:rsidRPr="000E40CC">
        <w:rPr>
          <w:rFonts w:ascii="ITC Avant Garde" w:eastAsia="Times New Roman" w:hAnsi="ITC Avant Garde"/>
          <w:bCs/>
          <w:color w:val="000000"/>
          <w:lang w:eastAsia="es-MX"/>
        </w:rPr>
        <w:t>.</w:t>
      </w:r>
    </w:p>
    <w:p w:rsidR="008B624B" w:rsidRPr="000E40CC" w:rsidRDefault="00AA2A27" w:rsidP="000E40CC">
      <w:pPr>
        <w:tabs>
          <w:tab w:val="left" w:pos="709"/>
          <w:tab w:val="left" w:pos="851"/>
        </w:tabs>
        <w:spacing w:before="240" w:after="240" w:line="360" w:lineRule="auto"/>
        <w:jc w:val="both"/>
        <w:rPr>
          <w:lang w:eastAsia="es-MX"/>
        </w:rPr>
      </w:pPr>
      <w:r w:rsidRPr="000E40CC">
        <w:rPr>
          <w:rFonts w:ascii="ITC Avant Garde" w:hAnsi="ITC Avant Garde" w:cs="Tahoma"/>
          <w:bCs/>
          <w:color w:val="222222"/>
          <w:shd w:val="clear" w:color="auto" w:fill="FFFFFF"/>
        </w:rPr>
        <w:t>Por lo anterior, al no existir análisis pendiente por realizar se procede a emitir la presente resolución atendiendo a los elementos que causan plenitud convictiva en esta autoridad, cumpliendo los principios procesales que rigen todo procedimiento.</w:t>
      </w:r>
      <w:r w:rsidRPr="000E40CC">
        <w:rPr>
          <w:lang w:eastAsia="es-MX"/>
        </w:rPr>
        <w:t xml:space="preserve"> </w:t>
      </w:r>
    </w:p>
    <w:p w:rsidR="008B624B" w:rsidRPr="000E40CC" w:rsidRDefault="00AA2A27" w:rsidP="000E40CC">
      <w:pPr>
        <w:tabs>
          <w:tab w:val="left" w:pos="851"/>
        </w:tabs>
        <w:spacing w:before="240" w:after="240" w:line="360" w:lineRule="auto"/>
        <w:ind w:right="-850"/>
        <w:jc w:val="both"/>
        <w:rPr>
          <w:rFonts w:ascii="ITC Avant Garde" w:eastAsia="Times New Roman" w:hAnsi="ITC Avant Garde"/>
          <w:bCs/>
          <w:color w:val="000000"/>
          <w:lang w:eastAsia="es-MX"/>
        </w:rPr>
      </w:pPr>
      <w:r w:rsidRPr="000E40CC">
        <w:rPr>
          <w:rFonts w:ascii="ITC Avant Garde" w:eastAsia="Times New Roman" w:hAnsi="ITC Avant Garde"/>
          <w:bCs/>
          <w:color w:val="000000"/>
          <w:lang w:eastAsia="es-MX"/>
        </w:rPr>
        <w:t>Sirve de aplicación por analogía la siguiente Jurisprudencia que a su letra señala:</w:t>
      </w:r>
    </w:p>
    <w:p w:rsidR="008B624B" w:rsidRPr="000E40CC" w:rsidRDefault="00AA2A27" w:rsidP="000E40CC">
      <w:pPr>
        <w:tabs>
          <w:tab w:val="left" w:pos="851"/>
        </w:tabs>
        <w:spacing w:before="240" w:after="240" w:line="240" w:lineRule="auto"/>
        <w:ind w:left="567" w:right="567"/>
        <w:jc w:val="both"/>
        <w:rPr>
          <w:rFonts w:ascii="ITC Avant Garde" w:hAnsi="ITC Avant Garde"/>
          <w:color w:val="000000"/>
          <w:sz w:val="20"/>
          <w:szCs w:val="20"/>
        </w:rPr>
      </w:pPr>
      <w:r w:rsidRPr="000E40CC">
        <w:rPr>
          <w:rFonts w:ascii="ITC Avant Garde" w:hAnsi="ITC Avant Garde"/>
          <w:color w:val="000000"/>
          <w:sz w:val="20"/>
        </w:rPr>
        <w:lastRenderedPageBreak/>
        <w:t>“</w:t>
      </w:r>
      <w:r w:rsidRPr="000E40CC">
        <w:rPr>
          <w:rFonts w:ascii="ITC Avant Garde" w:hAnsi="ITC Avant Garde"/>
          <w:b/>
          <w:color w:val="000000"/>
          <w:sz w:val="20"/>
          <w:szCs w:val="20"/>
        </w:rPr>
        <w:t>DERECHO AL DEBIDO PROCESO. SU CONTENIDO.</w:t>
      </w:r>
      <w:r w:rsidRPr="000E40CC">
        <w:rPr>
          <w:rFonts w:ascii="ITC Avant Garde" w:hAnsi="ITC Avant Garde"/>
          <w:color w:val="000000"/>
          <w:sz w:val="20"/>
        </w:rPr>
        <w:t xml:space="preserve"> </w:t>
      </w:r>
      <w:r w:rsidRPr="000E40CC">
        <w:rPr>
          <w:rFonts w:ascii="ITC Avant Garde" w:hAnsi="ITC Avant Garde"/>
          <w:color w:val="000000"/>
          <w:sz w:val="20"/>
          <w:szCs w:val="20"/>
        </w:rPr>
        <w:t>Dentro de las garantías del debido proceso existe un "núcleo duro", que debe observarse inexcusablemente en todo procedimiento jurisdiccional, y otro de garantías que son aplicables en los procesos que impliquen un ejercicio de la potestad punitiva del Estado. Así, en cuanto al "núcleo duro", las garantías del debido proceso que aplican a cualquier procedimiento de naturaleza jurisdiccional son las que esta Suprema Corte de Justicia de la Nación ha identificado como formalidades esenciales del procedimiento, cuyo conjunto integra la "garantía de audiencia", las cuales permiten que los gobernados ejerzan sus defensas antes de que las autoridades modifiquen su esfera jurídica definitivamente. Al respecto, el Tribunal en Pleno de esta Suprema Corte de Justicia de la Nación, en la jurisprudencia P./J. 47/95, publicada en el Semanario Judicial de la Federación y su Gaceta, Novena Época, Tomo II, diciembre de 1995, página 133, de rubro: "FORMALIDADES ESENCIALES DEL PROCEDIMIENTO. SON LAS QUE GARANTIZAN UNA ADECUADA Y OPORTUNA DEFENSA PREVIA AL ACTO PRIVATIVO.", sostuvo que las formalidades esenciales del procedimiento son: (i) la notificación del inicio del procedimiento; (ii) la oportunidad de ofrecer y desahogar las pruebas en que se finque la defensa; (iii) la oportunidad de alegar; y, (iv) una resolución que dirima las cuestiones debatidas y cuya impugnación ha sido considerada por esta Primera Sala como parte de esta formalidad. Ahora bien, el otro núcleo es identificado comúnmente con el elenco de garantías mínimo que debe tener toda persona cuya esfera jurídica pretenda modificarse mediante la actividad punitiva del Estado, como ocurre, por ejemplo, con el derecho penal, migratorio, fiscal o administrativo, en donde se exigirá que se hagan compatibles las garantías con la materia específica del asunto. Por tanto, dentro de esta categoría de garantías del debido proceso, se identifican dos especies: la primera, que corresponde a todas las personas independientemente de su condición, nacionalidad, género, edad, etcétera, dentro de las que están, por ejemplo, el derecho a contar con un abogado, a no declarar contra sí mismo o a conocer la causa del procedimiento sancionatorio; y la segunda, que es la combinación del elenco mínimo de garantías con el derecho de igualdad ante la ley, y que protege a aquellas personas que pueden encontrarse en una situación de desventaja frente al ordenamiento jurídico, por pertenecer a algún grupo vulnerable, por ejemplo, el derecho a la notificación y asistencia consular, el derecho a contar con un traductor o intérprete, el derecho de las niñas y los niños a que su detención sea notificada a quienes ejerzan su patria potestad y tutela, entre otras de igual naturaleza.</w:t>
      </w:r>
    </w:p>
    <w:p w:rsidR="009A7AE1" w:rsidRPr="000E40CC" w:rsidRDefault="00AA2A27" w:rsidP="000E40CC">
      <w:pPr>
        <w:tabs>
          <w:tab w:val="left" w:pos="851"/>
        </w:tabs>
        <w:spacing w:before="240" w:after="240" w:line="240" w:lineRule="auto"/>
        <w:ind w:left="567" w:right="567"/>
        <w:jc w:val="both"/>
        <w:rPr>
          <w:rFonts w:ascii="ITC Avant Garde" w:hAnsi="ITC Avant Garde"/>
          <w:color w:val="000000"/>
          <w:sz w:val="20"/>
        </w:rPr>
      </w:pPr>
      <w:r w:rsidRPr="000E40CC">
        <w:rPr>
          <w:rFonts w:ascii="ITC Avant Garde" w:eastAsia="Times New Roman" w:hAnsi="ITC Avant Garde"/>
          <w:bCs/>
          <w:color w:val="000000"/>
          <w:sz w:val="20"/>
          <w:szCs w:val="20"/>
          <w:lang w:eastAsia="es-MX"/>
        </w:rPr>
        <w:t>Época: Décima Época, Registro: 2005716, Instancia: Primera Sala, Tipo de Tesis: Jurisprudencia, Fuente: Gaceta del Semanario Judicial de la Federación, Libro 3, Febrero de 2014, Tomo I, Materia(s): Constitucional, Tesis: 1a./J. 11/2014 (10a.), Página: 396.”</w:t>
      </w:r>
    </w:p>
    <w:p w:rsidR="008B624B" w:rsidRPr="000E40CC" w:rsidRDefault="00FB5AB5" w:rsidP="000E40CC">
      <w:pPr>
        <w:tabs>
          <w:tab w:val="left" w:pos="993"/>
        </w:tabs>
        <w:spacing w:before="240" w:after="240" w:line="360" w:lineRule="auto"/>
        <w:jc w:val="both"/>
        <w:rPr>
          <w:rFonts w:ascii="ITC Avant Garde" w:eastAsia="Times New Roman" w:hAnsi="ITC Avant Garde"/>
          <w:b/>
          <w:bCs/>
          <w:smallCaps/>
          <w:color w:val="000000"/>
          <w:lang w:eastAsia="es-MX"/>
        </w:rPr>
      </w:pPr>
      <w:r w:rsidRPr="000E40CC">
        <w:rPr>
          <w:rFonts w:ascii="ITC Avant Garde" w:eastAsia="Times New Roman" w:hAnsi="ITC Avant Garde"/>
          <w:b/>
          <w:bCs/>
          <w:smallCaps/>
          <w:color w:val="000000"/>
          <w:lang w:eastAsia="es-MX"/>
        </w:rPr>
        <w:t>Sexto. Análisis de la conducta y consecuencias jurídicas.</w:t>
      </w:r>
    </w:p>
    <w:p w:rsidR="008B624B" w:rsidRPr="000E40CC" w:rsidRDefault="00FB5AB5" w:rsidP="000E40CC">
      <w:pPr>
        <w:tabs>
          <w:tab w:val="left" w:pos="993"/>
        </w:tabs>
        <w:spacing w:before="240" w:after="240" w:line="360" w:lineRule="auto"/>
        <w:jc w:val="both"/>
        <w:rPr>
          <w:rFonts w:ascii="ITC Avant Garde" w:eastAsia="Times New Roman" w:hAnsi="ITC Avant Garde"/>
          <w:bCs/>
          <w:lang w:eastAsia="es-MX"/>
        </w:rPr>
      </w:pPr>
      <w:r w:rsidRPr="000E40CC">
        <w:rPr>
          <w:rFonts w:ascii="ITC Avant Garde" w:eastAsia="Times New Roman" w:hAnsi="ITC Avant Garde"/>
          <w:bCs/>
          <w:lang w:eastAsia="es-MX"/>
        </w:rPr>
        <w:lastRenderedPageBreak/>
        <w:t xml:space="preserve">Derivado de lo expuesto, esta autoridad considera que existen elementos probatorios suficientes y determinantes para acreditar que </w:t>
      </w:r>
      <w:r w:rsidR="00B87FD5" w:rsidRPr="000E40CC">
        <w:rPr>
          <w:rFonts w:ascii="ITC Avant Garde" w:eastAsia="Times New Roman" w:hAnsi="ITC Avant Garde"/>
          <w:b/>
          <w:bCs/>
          <w:lang w:eastAsia="es-MX"/>
        </w:rPr>
        <w:t>“</w:t>
      </w:r>
      <w:r w:rsidR="006232F4" w:rsidRPr="000E40CC">
        <w:rPr>
          <w:rFonts w:ascii="ITC Avant Garde" w:hAnsi="ITC Avant Garde"/>
          <w:b/>
          <w:caps/>
        </w:rPr>
        <w:t>academia libre de formación integral en liderazgo y seguridad</w:t>
      </w:r>
      <w:r w:rsidR="00B87FD5" w:rsidRPr="000E40CC">
        <w:rPr>
          <w:rFonts w:ascii="ITC Avant Garde" w:hAnsi="ITC Avant Garde"/>
          <w:b/>
          <w:caps/>
        </w:rPr>
        <w:t>”</w:t>
      </w:r>
      <w:r w:rsidR="006232F4" w:rsidRPr="000E40CC">
        <w:rPr>
          <w:rFonts w:ascii="ITC Avant Garde" w:hAnsi="ITC Avant Garde"/>
          <w:b/>
          <w:caps/>
        </w:rPr>
        <w:t xml:space="preserve"> </w:t>
      </w:r>
      <w:r w:rsidRPr="000E40CC">
        <w:rPr>
          <w:rFonts w:ascii="ITC Avant Garde" w:eastAsia="Times New Roman" w:hAnsi="ITC Avant Garde"/>
          <w:bCs/>
          <w:kern w:val="32"/>
          <w:lang w:eastAsia="es-MX"/>
        </w:rPr>
        <w:t xml:space="preserve">efectivamente </w:t>
      </w:r>
      <w:r w:rsidRPr="000E40CC">
        <w:rPr>
          <w:rFonts w:ascii="ITC Avant Garde" w:hAnsi="ITC Avant Garde"/>
        </w:rPr>
        <w:t xml:space="preserve">se encontraba </w:t>
      </w:r>
      <w:r w:rsidRPr="000E40CC">
        <w:rPr>
          <w:rFonts w:ascii="ITC Avant Garde" w:eastAsia="Times New Roman" w:hAnsi="ITC Avant Garde"/>
          <w:bCs/>
          <w:color w:val="000000"/>
          <w:lang w:eastAsia="es-MX"/>
        </w:rPr>
        <w:t>prestando servicios de telecomunicaciones consistentes en radiocomunica</w:t>
      </w:r>
      <w:r w:rsidR="006232F4" w:rsidRPr="000E40CC">
        <w:rPr>
          <w:rFonts w:ascii="ITC Avant Garde" w:eastAsia="Times New Roman" w:hAnsi="ITC Avant Garde"/>
          <w:bCs/>
          <w:color w:val="000000"/>
          <w:lang w:eastAsia="es-MX"/>
        </w:rPr>
        <w:t>ción privada haciendo uso de la</w:t>
      </w:r>
      <w:r w:rsidRPr="000E40CC">
        <w:rPr>
          <w:rFonts w:ascii="ITC Avant Garde" w:eastAsia="Times New Roman" w:hAnsi="ITC Avant Garde"/>
          <w:bCs/>
          <w:color w:val="000000"/>
          <w:lang w:eastAsia="es-MX"/>
        </w:rPr>
        <w:t xml:space="preserve"> frecuencia </w:t>
      </w:r>
      <w:r w:rsidR="006232F4" w:rsidRPr="000E40CC">
        <w:rPr>
          <w:rFonts w:ascii="ITC Avant Garde" w:eastAsia="Times New Roman" w:hAnsi="ITC Avant Garde"/>
          <w:b/>
          <w:bCs/>
          <w:color w:val="000000"/>
          <w:lang w:eastAsia="es-MX"/>
        </w:rPr>
        <w:t xml:space="preserve">459.735 </w:t>
      </w:r>
      <w:r w:rsidRPr="000E40CC">
        <w:rPr>
          <w:rFonts w:ascii="ITC Avant Garde" w:eastAsia="Times New Roman" w:hAnsi="ITC Avant Garde"/>
          <w:b/>
          <w:bCs/>
          <w:color w:val="000000"/>
          <w:lang w:eastAsia="es-MX"/>
        </w:rPr>
        <w:t>MHz</w:t>
      </w:r>
      <w:r w:rsidRPr="000E40CC">
        <w:rPr>
          <w:rFonts w:ascii="ITC Avant Garde" w:eastAsia="Times New Roman" w:hAnsi="ITC Avant Garde"/>
          <w:bCs/>
          <w:color w:val="000000"/>
          <w:lang w:eastAsia="es-MX"/>
        </w:rPr>
        <w:t xml:space="preserve">, </w:t>
      </w:r>
      <w:r w:rsidRPr="000E40CC">
        <w:rPr>
          <w:rFonts w:ascii="ITC Avant Garde" w:eastAsia="Times New Roman" w:hAnsi="ITC Avant Garde"/>
          <w:bCs/>
          <w:kern w:val="32"/>
          <w:lang w:eastAsia="es-MX"/>
        </w:rPr>
        <w:t>sin contar con el título de concesión respectivo.</w:t>
      </w:r>
    </w:p>
    <w:p w:rsidR="008B624B" w:rsidRPr="000E40CC" w:rsidRDefault="00FB5AB5" w:rsidP="000E40CC">
      <w:pPr>
        <w:tabs>
          <w:tab w:val="left" w:pos="993"/>
        </w:tabs>
        <w:spacing w:before="240" w:after="240" w:line="360" w:lineRule="auto"/>
        <w:jc w:val="both"/>
        <w:rPr>
          <w:rFonts w:ascii="ITC Avant Garde" w:eastAsia="Times New Roman" w:hAnsi="ITC Avant Garde"/>
          <w:bCs/>
          <w:lang w:eastAsia="es-MX"/>
        </w:rPr>
      </w:pPr>
      <w:r w:rsidRPr="000E40CC">
        <w:rPr>
          <w:rFonts w:ascii="ITC Avant Garde" w:eastAsia="Times New Roman" w:hAnsi="ITC Avant Garde"/>
          <w:bCs/>
          <w:lang w:eastAsia="es-MX"/>
        </w:rPr>
        <w:t>En ese sentido dichos elementos son los siguientes:</w:t>
      </w:r>
    </w:p>
    <w:p w:rsidR="008B624B" w:rsidRPr="000E40CC" w:rsidRDefault="00FB5AB5" w:rsidP="000E40CC">
      <w:pPr>
        <w:tabs>
          <w:tab w:val="left" w:pos="993"/>
        </w:tabs>
        <w:spacing w:before="240" w:after="240" w:line="360" w:lineRule="auto"/>
        <w:contextualSpacing/>
        <w:jc w:val="both"/>
        <w:rPr>
          <w:rFonts w:ascii="ITC Avant Garde" w:eastAsia="Times New Roman" w:hAnsi="ITC Avant Garde"/>
          <w:bCs/>
          <w:lang w:eastAsia="es-MX"/>
        </w:rPr>
      </w:pPr>
      <w:r w:rsidRPr="000E40CC">
        <w:rPr>
          <w:rFonts w:ascii="ITC Avant Garde" w:eastAsia="Times New Roman" w:hAnsi="ITC Avant Garde"/>
          <w:bCs/>
          <w:lang w:eastAsia="es-MX"/>
        </w:rPr>
        <w:t xml:space="preserve">El </w:t>
      </w:r>
      <w:r w:rsidR="006232F4" w:rsidRPr="000E40CC">
        <w:rPr>
          <w:rFonts w:ascii="ITC Avant Garde" w:hAnsi="ITC Avant Garde" w:cs="Tahoma"/>
        </w:rPr>
        <w:t>treinta y uno de mayo</w:t>
      </w:r>
      <w:r w:rsidRPr="000E40CC">
        <w:rPr>
          <w:rFonts w:ascii="ITC Avant Garde" w:hAnsi="ITC Avant Garde" w:cs="Tahoma"/>
        </w:rPr>
        <w:t xml:space="preserve"> de dos mil dieciséis</w:t>
      </w:r>
      <w:r w:rsidRPr="000E40CC">
        <w:rPr>
          <w:rFonts w:ascii="ITC Avant Garde" w:eastAsia="Times New Roman" w:hAnsi="ITC Avant Garde"/>
          <w:bCs/>
          <w:lang w:eastAsia="es-MX"/>
        </w:rPr>
        <w:t xml:space="preserve">, se llevó a cabo </w:t>
      </w:r>
      <w:r w:rsidRPr="000E40CC">
        <w:rPr>
          <w:rFonts w:ascii="ITC Avant Garde" w:hAnsi="ITC Avant Garde"/>
        </w:rPr>
        <w:t xml:space="preserve">la visita de inspección y verificación que consta en el </w:t>
      </w:r>
      <w:r w:rsidR="00B87FD5" w:rsidRPr="000E40CC">
        <w:rPr>
          <w:rFonts w:ascii="ITC Avant Garde" w:hAnsi="ITC Avant Garde"/>
          <w:b/>
        </w:rPr>
        <w:t>“ACTA DE VERIFICACIÓN”</w:t>
      </w:r>
      <w:r w:rsidR="00B87FD5" w:rsidRPr="000E40CC">
        <w:rPr>
          <w:rFonts w:ascii="ITC Avant Garde" w:hAnsi="ITC Avant Garde"/>
        </w:rPr>
        <w:t xml:space="preserve"> </w:t>
      </w:r>
      <w:r w:rsidRPr="000E40CC">
        <w:rPr>
          <w:rFonts w:ascii="ITC Avant Garde" w:hAnsi="ITC Avant Garde" w:cs="Tahoma"/>
          <w:b/>
        </w:rPr>
        <w:t>IFT/UC/DGV/24</w:t>
      </w:r>
      <w:r w:rsidR="006232F4" w:rsidRPr="000E40CC">
        <w:rPr>
          <w:rFonts w:ascii="ITC Avant Garde" w:hAnsi="ITC Avant Garde" w:cs="Tahoma"/>
          <w:b/>
        </w:rPr>
        <w:t>3</w:t>
      </w:r>
      <w:r w:rsidRPr="000E40CC">
        <w:rPr>
          <w:rFonts w:ascii="ITC Avant Garde" w:hAnsi="ITC Avant Garde" w:cs="Tahoma"/>
          <w:b/>
        </w:rPr>
        <w:t>/2016</w:t>
      </w:r>
      <w:r w:rsidRPr="000E40CC">
        <w:rPr>
          <w:rFonts w:ascii="ITC Avant Garde" w:hAnsi="ITC Avant Garde" w:cs="Tahoma"/>
        </w:rPr>
        <w:t>,</w:t>
      </w:r>
      <w:r w:rsidRPr="000E40CC">
        <w:rPr>
          <w:rFonts w:ascii="ITC Avant Garde" w:hAnsi="ITC Avant Garde"/>
        </w:rPr>
        <w:t xml:space="preserve"> dirigida propietario, y/o poseedor y/o responsable y/o encargado u ocupante del inmueble ubicado en </w:t>
      </w:r>
      <w:r w:rsidR="006232F4" w:rsidRPr="000E40CC">
        <w:rPr>
          <w:rFonts w:ascii="ITC Avant Garde" w:hAnsi="ITC Avant Garde"/>
        </w:rPr>
        <w:t>Calle Serafín Olarte, Número 16, Colonia Mártires de Chicago, Código Postal 91094,en  Xalapa, Estado de Veracruz</w:t>
      </w:r>
      <w:r w:rsidRPr="000E40CC">
        <w:rPr>
          <w:rFonts w:ascii="ITC Avant Garde" w:hAnsi="ITC Avant Garde"/>
        </w:rPr>
        <w:t xml:space="preserve"> como de las instalaciones y equipos de telecomunicaciones localizados en el mismo</w:t>
      </w:r>
      <w:r w:rsidRPr="000E40CC">
        <w:rPr>
          <w:rFonts w:ascii="ITC Avant Garde" w:eastAsia="Times New Roman" w:hAnsi="ITC Avant Garde"/>
          <w:bCs/>
          <w:lang w:eastAsia="es-MX"/>
        </w:rPr>
        <w:t>, en la que se constató lo siguiente:</w:t>
      </w:r>
    </w:p>
    <w:p w:rsidR="008B624B" w:rsidRPr="000E40CC" w:rsidRDefault="00FB5AB5" w:rsidP="000E40CC">
      <w:pPr>
        <w:numPr>
          <w:ilvl w:val="0"/>
          <w:numId w:val="40"/>
        </w:numPr>
        <w:tabs>
          <w:tab w:val="left" w:pos="1134"/>
        </w:tabs>
        <w:spacing w:before="240" w:after="240" w:line="360" w:lineRule="auto"/>
        <w:ind w:left="1134"/>
        <w:contextualSpacing/>
        <w:jc w:val="both"/>
        <w:rPr>
          <w:rFonts w:ascii="ITC Avant Garde" w:eastAsia="Times New Roman" w:hAnsi="ITC Avant Garde"/>
          <w:bCs/>
          <w:lang w:eastAsia="es-MX"/>
        </w:rPr>
      </w:pPr>
      <w:r w:rsidRPr="000E40CC">
        <w:rPr>
          <w:rFonts w:ascii="ITC Avant Garde" w:eastAsia="Times New Roman" w:hAnsi="ITC Avant Garde"/>
          <w:bCs/>
          <w:lang w:eastAsia="es-MX"/>
        </w:rPr>
        <w:t xml:space="preserve">Se trata de un inmueble de dos niveles que se utiliza como </w:t>
      </w:r>
      <w:r w:rsidR="00A55FE4" w:rsidRPr="000E40CC">
        <w:rPr>
          <w:rFonts w:ascii="ITC Avant Garde" w:eastAsia="Times New Roman" w:hAnsi="ITC Avant Garde"/>
          <w:bCs/>
          <w:lang w:eastAsia="es-MX"/>
        </w:rPr>
        <w:t xml:space="preserve">oficinas administrativas </w:t>
      </w:r>
      <w:r w:rsidRPr="000E40CC">
        <w:rPr>
          <w:rFonts w:ascii="ITC Avant Garde" w:eastAsia="Times New Roman" w:hAnsi="ITC Avant Garde"/>
          <w:bCs/>
          <w:lang w:eastAsia="es-MX"/>
        </w:rPr>
        <w:t xml:space="preserve">de </w:t>
      </w:r>
      <w:r w:rsidR="005E25D0" w:rsidRPr="000E40CC">
        <w:rPr>
          <w:rFonts w:ascii="ITC Avant Garde" w:eastAsia="Times New Roman" w:hAnsi="ITC Avant Garde"/>
          <w:b/>
          <w:bCs/>
          <w:lang w:eastAsia="es-MX"/>
        </w:rPr>
        <w:t>“</w:t>
      </w:r>
      <w:r w:rsidRPr="000E40CC">
        <w:rPr>
          <w:rFonts w:ascii="ITC Avant Garde" w:eastAsia="Times New Roman" w:hAnsi="ITC Avant Garde"/>
          <w:b/>
          <w:bCs/>
          <w:lang w:eastAsia="es-MX"/>
        </w:rPr>
        <w:t>LA</w:t>
      </w:r>
      <w:r w:rsidR="00A55FE4" w:rsidRPr="000E40CC">
        <w:rPr>
          <w:rFonts w:ascii="ITC Avant Garde" w:eastAsia="Times New Roman" w:hAnsi="ITC Avant Garde"/>
          <w:b/>
          <w:bCs/>
          <w:lang w:eastAsia="es-MX"/>
        </w:rPr>
        <w:t xml:space="preserve"> VISITADA</w:t>
      </w:r>
      <w:r w:rsidR="005E25D0" w:rsidRPr="000E40CC">
        <w:rPr>
          <w:rFonts w:ascii="ITC Avant Garde" w:eastAsia="Times New Roman" w:hAnsi="ITC Avant Garde"/>
          <w:b/>
          <w:bCs/>
          <w:lang w:eastAsia="es-MX"/>
        </w:rPr>
        <w:t>”</w:t>
      </w:r>
      <w:r w:rsidR="00A55FE4" w:rsidRPr="000E40CC">
        <w:rPr>
          <w:rFonts w:ascii="ITC Avant Garde" w:eastAsia="Times New Roman" w:hAnsi="ITC Avant Garde"/>
          <w:bCs/>
          <w:lang w:eastAsia="es-MX"/>
        </w:rPr>
        <w:t xml:space="preserve">, con fachada de color blanco, y </w:t>
      </w:r>
      <w:r w:rsidRPr="000E40CC">
        <w:rPr>
          <w:rFonts w:ascii="ITC Avant Garde" w:eastAsia="Times New Roman" w:hAnsi="ITC Avant Garde"/>
          <w:bCs/>
          <w:lang w:eastAsia="es-MX"/>
        </w:rPr>
        <w:t xml:space="preserve">en el exterior se observa </w:t>
      </w:r>
      <w:r w:rsidR="00A55FE4" w:rsidRPr="000E40CC">
        <w:rPr>
          <w:rFonts w:ascii="ITC Avant Garde" w:eastAsia="Times New Roman" w:hAnsi="ITC Avant Garde"/>
          <w:bCs/>
          <w:lang w:eastAsia="es-MX"/>
        </w:rPr>
        <w:t>el número 16 con una puerta de color negro de lámina y herrería</w:t>
      </w:r>
      <w:r w:rsidRPr="000E40CC">
        <w:rPr>
          <w:rFonts w:ascii="ITC Avant Garde" w:eastAsia="Times New Roman" w:hAnsi="ITC Avant Garde"/>
          <w:bCs/>
          <w:lang w:eastAsia="es-MX"/>
        </w:rPr>
        <w:t>.</w:t>
      </w:r>
    </w:p>
    <w:p w:rsidR="008B624B" w:rsidRPr="000E40CC" w:rsidRDefault="00FB5AB5" w:rsidP="000E40CC">
      <w:pPr>
        <w:numPr>
          <w:ilvl w:val="0"/>
          <w:numId w:val="40"/>
        </w:numPr>
        <w:tabs>
          <w:tab w:val="left" w:pos="1134"/>
        </w:tabs>
        <w:spacing w:before="240" w:after="240" w:line="360" w:lineRule="auto"/>
        <w:ind w:left="1134"/>
        <w:contextualSpacing/>
        <w:jc w:val="both"/>
        <w:rPr>
          <w:rFonts w:ascii="ITC Avant Garde" w:eastAsia="Times New Roman" w:hAnsi="ITC Avant Garde"/>
          <w:bCs/>
          <w:lang w:eastAsia="es-MX"/>
        </w:rPr>
      </w:pPr>
      <w:r w:rsidRPr="000E40CC">
        <w:rPr>
          <w:rFonts w:ascii="ITC Avant Garde" w:eastAsia="Times New Roman" w:hAnsi="ITC Avant Garde"/>
          <w:bCs/>
          <w:lang w:eastAsia="es-MX"/>
        </w:rPr>
        <w:t xml:space="preserve">La persona que atendió la diligencia manifestó que si había instalados equipos de telecomunicaciones, </w:t>
      </w:r>
      <w:r w:rsidR="00A55FE4" w:rsidRPr="000E40CC">
        <w:rPr>
          <w:rFonts w:ascii="ITC Avant Garde" w:eastAsia="Times New Roman" w:hAnsi="ITC Avant Garde"/>
          <w:bCs/>
          <w:lang w:eastAsia="es-MX"/>
        </w:rPr>
        <w:t>en las frecuencias de uso libre 450.2750 MHz y 455.2875 MHz, pertenecientes a la banda UHF.</w:t>
      </w:r>
    </w:p>
    <w:p w:rsidR="00C03E7D" w:rsidRDefault="00FB5AB5" w:rsidP="000E40CC">
      <w:pPr>
        <w:numPr>
          <w:ilvl w:val="0"/>
          <w:numId w:val="40"/>
        </w:numPr>
        <w:tabs>
          <w:tab w:val="left" w:pos="1134"/>
        </w:tabs>
        <w:spacing w:before="240" w:after="240" w:line="360" w:lineRule="auto"/>
        <w:ind w:left="1134"/>
        <w:contextualSpacing/>
        <w:jc w:val="both"/>
        <w:rPr>
          <w:rFonts w:ascii="ITC Avant Garde" w:eastAsia="Times New Roman" w:hAnsi="ITC Avant Garde"/>
          <w:bCs/>
          <w:lang w:eastAsia="es-MX"/>
        </w:rPr>
        <w:sectPr w:rsidR="00C03E7D" w:rsidSect="005312E8">
          <w:headerReference w:type="default" r:id="rId19"/>
          <w:pgSz w:w="12240" w:h="15840"/>
          <w:pgMar w:top="1985" w:right="1701" w:bottom="1701" w:left="1701" w:header="709" w:footer="420" w:gutter="0"/>
          <w:cols w:space="708"/>
          <w:docGrid w:linePitch="360"/>
        </w:sectPr>
      </w:pPr>
      <w:r w:rsidRPr="000E40CC">
        <w:rPr>
          <w:rFonts w:ascii="ITC Avant Garde" w:eastAsia="Times New Roman" w:hAnsi="ITC Avant Garde"/>
          <w:bCs/>
          <w:lang w:eastAsia="es-MX"/>
        </w:rPr>
        <w:t xml:space="preserve">Al momento de la visita, se detectó un equipo de radiocomunicación privada, marca </w:t>
      </w:r>
      <w:r w:rsidR="000B6564" w:rsidRPr="000E40CC">
        <w:rPr>
          <w:rFonts w:ascii="ITC Avant Garde" w:eastAsia="Times New Roman" w:hAnsi="ITC Avant Garde"/>
          <w:bCs/>
          <w:lang w:eastAsia="es-MX"/>
        </w:rPr>
        <w:t>KENWOOD</w:t>
      </w:r>
      <w:r w:rsidRPr="000E40CC">
        <w:rPr>
          <w:rFonts w:ascii="ITC Avant Garde" w:eastAsia="Times New Roman" w:hAnsi="ITC Avant Garde"/>
          <w:bCs/>
          <w:lang w:eastAsia="es-MX"/>
        </w:rPr>
        <w:t xml:space="preserve">, Modelo: </w:t>
      </w:r>
      <w:r w:rsidR="000B6564" w:rsidRPr="000E40CC">
        <w:rPr>
          <w:rFonts w:ascii="ITC Avant Garde" w:eastAsia="Times New Roman" w:hAnsi="ITC Avant Garde"/>
          <w:bCs/>
          <w:lang w:eastAsia="es-MX"/>
        </w:rPr>
        <w:t>TK-8302H</w:t>
      </w:r>
      <w:r w:rsidRPr="000E40CC">
        <w:rPr>
          <w:rFonts w:ascii="ITC Avant Garde" w:eastAsia="Times New Roman" w:hAnsi="ITC Avant Garde"/>
          <w:bCs/>
          <w:lang w:eastAsia="es-MX"/>
        </w:rPr>
        <w:t xml:space="preserve">, número de serie: </w:t>
      </w:r>
      <w:r w:rsidR="000B6564" w:rsidRPr="000E40CC">
        <w:rPr>
          <w:rFonts w:ascii="ITC Avant Garde" w:eastAsia="Times New Roman" w:hAnsi="ITC Avant Garde"/>
          <w:bCs/>
          <w:lang w:eastAsia="es-MX"/>
        </w:rPr>
        <w:t>B0601112</w:t>
      </w:r>
      <w:r w:rsidRPr="000E40CC">
        <w:rPr>
          <w:rFonts w:ascii="ITC Avant Garde" w:eastAsia="Times New Roman" w:hAnsi="ITC Avant Garde"/>
          <w:bCs/>
          <w:lang w:eastAsia="es-MX"/>
        </w:rPr>
        <w:t>, con chasis plástico de color negro y disipador de calor integrado,</w:t>
      </w:r>
      <w:r w:rsidR="000B6564" w:rsidRPr="000E40CC">
        <w:rPr>
          <w:rFonts w:ascii="ITC Avant Garde" w:eastAsia="Times New Roman" w:hAnsi="ITC Avant Garde"/>
          <w:bCs/>
          <w:lang w:eastAsia="es-MX"/>
        </w:rPr>
        <w:t xml:space="preserve"> encendido y en operación, conectado</w:t>
      </w:r>
      <w:r w:rsidRPr="000E40CC">
        <w:rPr>
          <w:rFonts w:ascii="ITC Avant Garde" w:eastAsia="Times New Roman" w:hAnsi="ITC Avant Garde"/>
          <w:bCs/>
          <w:lang w:eastAsia="es-MX"/>
        </w:rPr>
        <w:t xml:space="preserve"> mediante una línea de transmisión coaxial de aproximadamente 1</w:t>
      </w:r>
      <w:r w:rsidR="000B6564" w:rsidRPr="000E40CC">
        <w:rPr>
          <w:rFonts w:ascii="ITC Avant Garde" w:eastAsia="Times New Roman" w:hAnsi="ITC Avant Garde"/>
          <w:bCs/>
          <w:lang w:eastAsia="es-MX"/>
        </w:rPr>
        <w:t xml:space="preserve">2 </w:t>
      </w:r>
      <w:r w:rsidRPr="000E40CC">
        <w:rPr>
          <w:rFonts w:ascii="ITC Avant Garde" w:eastAsia="Times New Roman" w:hAnsi="ITC Avant Garde"/>
          <w:bCs/>
          <w:lang w:eastAsia="es-MX"/>
        </w:rPr>
        <w:t xml:space="preserve">metros a una antena tipo monopolo </w:t>
      </w:r>
      <w:r w:rsidR="000B6564" w:rsidRPr="000E40CC">
        <w:rPr>
          <w:rFonts w:ascii="ITC Avant Garde" w:eastAsia="Times New Roman" w:hAnsi="ITC Avant Garde"/>
          <w:bCs/>
          <w:lang w:eastAsia="es-MX"/>
        </w:rPr>
        <w:t xml:space="preserve">arriostrada </w:t>
      </w:r>
      <w:r w:rsidRPr="000E40CC">
        <w:rPr>
          <w:rFonts w:ascii="ITC Avant Garde" w:eastAsia="Times New Roman" w:hAnsi="ITC Avant Garde"/>
          <w:bCs/>
          <w:lang w:eastAsia="es-MX"/>
        </w:rPr>
        <w:t xml:space="preserve">en la azotea del inmueble, </w:t>
      </w:r>
      <w:r w:rsidR="000B6564" w:rsidRPr="000E40CC">
        <w:rPr>
          <w:rFonts w:ascii="ITC Avant Garde" w:eastAsia="Times New Roman" w:hAnsi="ITC Avant Garde"/>
          <w:bCs/>
          <w:lang w:eastAsia="es-MX"/>
        </w:rPr>
        <w:t>sin marca ni número de serie visible.</w:t>
      </w:r>
    </w:p>
    <w:p w:rsidR="008B624B" w:rsidRPr="000E40CC" w:rsidRDefault="000B6564" w:rsidP="000E40CC">
      <w:pPr>
        <w:numPr>
          <w:ilvl w:val="0"/>
          <w:numId w:val="40"/>
        </w:numPr>
        <w:tabs>
          <w:tab w:val="left" w:pos="1134"/>
        </w:tabs>
        <w:spacing w:before="240" w:after="240" w:line="360" w:lineRule="auto"/>
        <w:ind w:left="1134"/>
        <w:contextualSpacing/>
        <w:jc w:val="both"/>
        <w:rPr>
          <w:rFonts w:ascii="ITC Avant Garde" w:eastAsia="Times New Roman" w:hAnsi="ITC Avant Garde"/>
          <w:bCs/>
          <w:lang w:eastAsia="es-MX"/>
        </w:rPr>
      </w:pPr>
      <w:r w:rsidRPr="000E40CC">
        <w:rPr>
          <w:rFonts w:ascii="ITC Avant Garde" w:eastAsia="Times New Roman" w:hAnsi="ITC Avant Garde"/>
          <w:bCs/>
          <w:lang w:eastAsia="es-MX"/>
        </w:rPr>
        <w:lastRenderedPageBreak/>
        <w:t>S</w:t>
      </w:r>
      <w:r w:rsidR="00FB5AB5" w:rsidRPr="000E40CC">
        <w:rPr>
          <w:rFonts w:ascii="ITC Avant Garde" w:eastAsia="Times New Roman" w:hAnsi="ITC Avant Garde"/>
          <w:bCs/>
          <w:lang w:eastAsia="es-MX"/>
        </w:rPr>
        <w:t xml:space="preserve">e realizaron mediciones por el personal de la </w:t>
      </w:r>
      <w:r w:rsidR="00FB5AB5" w:rsidRPr="000E40CC">
        <w:rPr>
          <w:rFonts w:ascii="ITC Avant Garde" w:eastAsia="Times New Roman" w:hAnsi="ITC Avant Garde"/>
          <w:b/>
          <w:bCs/>
          <w:lang w:eastAsia="es-MX"/>
        </w:rPr>
        <w:t>DGA</w:t>
      </w:r>
      <w:r w:rsidR="005E25D0" w:rsidRPr="000E40CC">
        <w:rPr>
          <w:rFonts w:ascii="ITC Avant Garde" w:eastAsia="Times New Roman" w:hAnsi="ITC Avant Garde"/>
          <w:b/>
          <w:bCs/>
          <w:lang w:eastAsia="es-MX"/>
        </w:rPr>
        <w:t>-</w:t>
      </w:r>
      <w:r w:rsidR="00FB5AB5" w:rsidRPr="000E40CC">
        <w:rPr>
          <w:rFonts w:ascii="ITC Avant Garde" w:eastAsia="Times New Roman" w:hAnsi="ITC Avant Garde"/>
          <w:b/>
          <w:bCs/>
          <w:lang w:eastAsia="es-MX"/>
        </w:rPr>
        <w:t>VE</w:t>
      </w:r>
      <w:r w:rsidR="005E25D0" w:rsidRPr="000E40CC">
        <w:rPr>
          <w:rFonts w:ascii="ITC Avant Garde" w:eastAsia="Times New Roman" w:hAnsi="ITC Avant Garde"/>
          <w:b/>
          <w:bCs/>
          <w:lang w:eastAsia="es-MX"/>
        </w:rPr>
        <w:t>S</w:t>
      </w:r>
      <w:r w:rsidR="00FB5AB5" w:rsidRPr="000E40CC">
        <w:rPr>
          <w:rFonts w:ascii="ITC Avant Garde" w:eastAsia="Times New Roman" w:hAnsi="ITC Avant Garde"/>
          <w:b/>
          <w:bCs/>
          <w:lang w:eastAsia="es-MX"/>
        </w:rPr>
        <w:t>R</w:t>
      </w:r>
      <w:r w:rsidR="005E25D0" w:rsidRPr="000E40CC">
        <w:rPr>
          <w:rFonts w:ascii="ITC Avant Garde" w:eastAsia="Times New Roman" w:hAnsi="ITC Avant Garde"/>
          <w:b/>
          <w:bCs/>
          <w:lang w:eastAsia="es-MX"/>
        </w:rPr>
        <w:t>E</w:t>
      </w:r>
      <w:r w:rsidR="00A71990" w:rsidRPr="000E40CC">
        <w:rPr>
          <w:rFonts w:ascii="ITC Avant Garde" w:hAnsi="ITC Avant Garde"/>
        </w:rPr>
        <w:t>, detectándose</w:t>
      </w:r>
      <w:r w:rsidR="00FB5AB5" w:rsidRPr="000E40CC">
        <w:rPr>
          <w:rFonts w:ascii="ITC Avant Garde" w:hAnsi="ITC Avant Garde"/>
        </w:rPr>
        <w:t xml:space="preserve"> </w:t>
      </w:r>
      <w:r w:rsidR="00FB5AB5" w:rsidRPr="000E40CC">
        <w:rPr>
          <w:rFonts w:ascii="ITC Avant Garde" w:hAnsi="ITC Avant Garde"/>
          <w:u w:val="single"/>
        </w:rPr>
        <w:t>la prestación de un servicio de telecomunicaciones,</w:t>
      </w:r>
      <w:r w:rsidR="00FB5AB5" w:rsidRPr="000E40CC">
        <w:rPr>
          <w:rFonts w:ascii="ITC Avant Garde" w:hAnsi="ITC Avant Garde"/>
        </w:rPr>
        <w:t xml:space="preserve"> mediante el uso </w:t>
      </w:r>
      <w:r w:rsidR="00A71990" w:rsidRPr="000E40CC">
        <w:rPr>
          <w:rFonts w:ascii="ITC Avant Garde" w:hAnsi="ITC Avant Garde"/>
        </w:rPr>
        <w:t>de la</w:t>
      </w:r>
      <w:r w:rsidR="00FB5AB5" w:rsidRPr="000E40CC">
        <w:rPr>
          <w:rFonts w:ascii="ITC Avant Garde" w:hAnsi="ITC Avant Garde"/>
        </w:rPr>
        <w:t xml:space="preserve"> frecuencia </w:t>
      </w:r>
      <w:r w:rsidR="00FB5AB5" w:rsidRPr="000E40CC">
        <w:rPr>
          <w:rFonts w:ascii="ITC Avant Garde" w:hAnsi="ITC Avant Garde"/>
          <w:b/>
        </w:rPr>
        <w:t>45</w:t>
      </w:r>
      <w:r w:rsidRPr="000E40CC">
        <w:rPr>
          <w:rFonts w:ascii="ITC Avant Garde" w:hAnsi="ITC Avant Garde"/>
          <w:b/>
        </w:rPr>
        <w:t>9</w:t>
      </w:r>
      <w:r w:rsidR="00FB5AB5" w:rsidRPr="000E40CC">
        <w:rPr>
          <w:rFonts w:ascii="ITC Avant Garde" w:hAnsi="ITC Avant Garde"/>
          <w:b/>
        </w:rPr>
        <w:t>.</w:t>
      </w:r>
      <w:r w:rsidRPr="000E40CC">
        <w:rPr>
          <w:rFonts w:ascii="ITC Avant Garde" w:hAnsi="ITC Avant Garde"/>
          <w:b/>
        </w:rPr>
        <w:t>735 MHz</w:t>
      </w:r>
      <w:r w:rsidR="00FB5AB5" w:rsidRPr="000E40CC">
        <w:rPr>
          <w:rFonts w:ascii="ITC Avant Garde" w:hAnsi="ITC Avant Garde"/>
          <w:b/>
        </w:rPr>
        <w:t>,</w:t>
      </w:r>
      <w:r w:rsidR="00FB5AB5" w:rsidRPr="000E40CC">
        <w:rPr>
          <w:rFonts w:ascii="ITC Avant Garde" w:hAnsi="ITC Avant Garde"/>
        </w:rPr>
        <w:t xml:space="preserve"> sin contar con la concesión o el permiso expedido por el </w:t>
      </w:r>
      <w:r w:rsidR="005E25D0" w:rsidRPr="000E40CC">
        <w:rPr>
          <w:rFonts w:ascii="ITC Avant Garde" w:hAnsi="ITC Avant Garde"/>
          <w:b/>
        </w:rPr>
        <w:t xml:space="preserve">“IFT” </w:t>
      </w:r>
      <w:r w:rsidR="00FB5AB5" w:rsidRPr="000E40CC">
        <w:rPr>
          <w:rFonts w:ascii="ITC Avant Garde" w:hAnsi="ITC Avant Garde"/>
        </w:rPr>
        <w:t>que lo autorizara para hacerlo, y en consecuencia se presumió la infracción a lo dispuesto en los artículos 66</w:t>
      </w:r>
      <w:r w:rsidRPr="000E40CC">
        <w:rPr>
          <w:rFonts w:ascii="ITC Avant Garde" w:hAnsi="ITC Avant Garde"/>
        </w:rPr>
        <w:t xml:space="preserve"> y </w:t>
      </w:r>
      <w:r w:rsidR="00A71990" w:rsidRPr="000E40CC">
        <w:rPr>
          <w:rFonts w:ascii="ITC Avant Garde" w:hAnsi="ITC Avant Garde"/>
        </w:rPr>
        <w:t>69 en</w:t>
      </w:r>
      <w:r w:rsidR="00FB5AB5" w:rsidRPr="000E40CC">
        <w:rPr>
          <w:rFonts w:ascii="ITC Avant Garde" w:hAnsi="ITC Avant Garde"/>
        </w:rPr>
        <w:t xml:space="preserve"> relación con el artículo 75</w:t>
      </w:r>
      <w:r w:rsidRPr="000E40CC">
        <w:rPr>
          <w:rFonts w:ascii="ITC Avant Garde" w:hAnsi="ITC Avant Garde"/>
        </w:rPr>
        <w:t xml:space="preserve"> y 76 fracción III inciso a)</w:t>
      </w:r>
      <w:r w:rsidR="00FB5AB5" w:rsidRPr="000E40CC">
        <w:rPr>
          <w:rFonts w:ascii="ITC Avant Garde" w:hAnsi="ITC Avant Garde"/>
        </w:rPr>
        <w:t xml:space="preserve">, </w:t>
      </w:r>
      <w:r w:rsidRPr="000E40CC">
        <w:rPr>
          <w:rFonts w:ascii="ITC Avant Garde" w:hAnsi="ITC Avant Garde"/>
        </w:rPr>
        <w:t xml:space="preserve">todos </w:t>
      </w:r>
      <w:r w:rsidR="00FB5AB5" w:rsidRPr="000E40CC">
        <w:rPr>
          <w:rFonts w:ascii="ITC Avant Garde" w:hAnsi="ITC Avant Garde"/>
        </w:rPr>
        <w:t xml:space="preserve">de la </w:t>
      </w:r>
      <w:r w:rsidR="005E25D0" w:rsidRPr="000E40CC">
        <w:rPr>
          <w:rFonts w:ascii="ITC Avant Garde" w:hAnsi="ITC Avant Garde"/>
          <w:b/>
        </w:rPr>
        <w:t>“</w:t>
      </w:r>
      <w:r w:rsidRPr="000E40CC">
        <w:rPr>
          <w:rFonts w:ascii="ITC Avant Garde" w:hAnsi="ITC Avant Garde"/>
          <w:b/>
        </w:rPr>
        <w:t>LFTyR</w:t>
      </w:r>
      <w:r w:rsidR="005E25D0" w:rsidRPr="000E40CC">
        <w:rPr>
          <w:rFonts w:ascii="ITC Avant Garde" w:hAnsi="ITC Avant Garde"/>
          <w:b/>
        </w:rPr>
        <w:t>”</w:t>
      </w:r>
      <w:r w:rsidRPr="000E40CC">
        <w:rPr>
          <w:rFonts w:ascii="ITC Avant Garde" w:hAnsi="ITC Avant Garde"/>
          <w:b/>
        </w:rPr>
        <w:t>.</w:t>
      </w:r>
    </w:p>
    <w:p w:rsidR="008B624B" w:rsidRPr="000E40CC" w:rsidRDefault="00FB5AB5" w:rsidP="000E40CC">
      <w:pPr>
        <w:numPr>
          <w:ilvl w:val="0"/>
          <w:numId w:val="40"/>
        </w:numPr>
        <w:tabs>
          <w:tab w:val="left" w:pos="1134"/>
        </w:tabs>
        <w:spacing w:before="240" w:after="240" w:line="360" w:lineRule="auto"/>
        <w:ind w:left="1134"/>
        <w:contextualSpacing/>
        <w:jc w:val="both"/>
        <w:rPr>
          <w:rFonts w:ascii="ITC Avant Garde" w:eastAsia="Times New Roman" w:hAnsi="ITC Avant Garde"/>
          <w:bCs/>
          <w:lang w:eastAsia="es-MX"/>
        </w:rPr>
      </w:pPr>
      <w:r w:rsidRPr="000E40CC">
        <w:rPr>
          <w:rFonts w:ascii="ITC Avant Garde" w:eastAsia="Times New Roman" w:hAnsi="ITC Avant Garde"/>
          <w:bCs/>
          <w:lang w:eastAsia="es-MX"/>
        </w:rPr>
        <w:t xml:space="preserve">Escrito de manifestaciones presentado por el C. </w:t>
      </w:r>
      <w:r w:rsidR="009B3F46" w:rsidRPr="000E40CC">
        <w:rPr>
          <w:rFonts w:ascii="ITC Avant Garde" w:hAnsi="ITC Avant Garde"/>
          <w:b/>
          <w:color w:val="0000FF"/>
        </w:rPr>
        <w:t>“CONFIDENCIAL POR LEY”</w:t>
      </w:r>
      <w:r w:rsidRPr="000E40CC">
        <w:rPr>
          <w:rFonts w:ascii="ITC Avant Garde" w:eastAsia="Times New Roman" w:hAnsi="ITC Avant Garde"/>
          <w:bCs/>
          <w:lang w:eastAsia="es-MX"/>
        </w:rPr>
        <w:t xml:space="preserve">, </w:t>
      </w:r>
      <w:r w:rsidR="0092680A" w:rsidRPr="000E40CC">
        <w:rPr>
          <w:rFonts w:ascii="ITC Avant Garde" w:eastAsia="Times New Roman" w:hAnsi="ITC Avant Garde"/>
          <w:bCs/>
          <w:lang w:eastAsia="es-MX"/>
        </w:rPr>
        <w:t xml:space="preserve">el nueve de junio de dos mil dieciséis, </w:t>
      </w:r>
      <w:r w:rsidRPr="000E40CC">
        <w:rPr>
          <w:rFonts w:ascii="ITC Avant Garde" w:eastAsia="Times New Roman" w:hAnsi="ITC Avant Garde"/>
          <w:bCs/>
          <w:lang w:eastAsia="es-MX"/>
        </w:rPr>
        <w:t xml:space="preserve">en nombre y representación de </w:t>
      </w:r>
      <w:r w:rsidR="005E25D0" w:rsidRPr="000E40CC">
        <w:rPr>
          <w:rFonts w:ascii="ITC Avant Garde" w:eastAsia="Times New Roman" w:hAnsi="ITC Avant Garde"/>
          <w:b/>
          <w:bCs/>
          <w:lang w:eastAsia="es-MX"/>
        </w:rPr>
        <w:t>“</w:t>
      </w:r>
      <w:r w:rsidRPr="000E40CC">
        <w:rPr>
          <w:rFonts w:ascii="ITC Avant Garde" w:eastAsia="Times New Roman" w:hAnsi="ITC Avant Garde"/>
          <w:b/>
          <w:bCs/>
          <w:lang w:eastAsia="es-MX"/>
        </w:rPr>
        <w:t>LA VISITADA</w:t>
      </w:r>
      <w:r w:rsidR="005E25D0" w:rsidRPr="000E40CC">
        <w:rPr>
          <w:rFonts w:ascii="ITC Avant Garde" w:eastAsia="Times New Roman" w:hAnsi="ITC Avant Garde"/>
          <w:b/>
          <w:bCs/>
          <w:lang w:eastAsia="es-MX"/>
        </w:rPr>
        <w:t>”</w:t>
      </w:r>
      <w:r w:rsidRPr="000E40CC">
        <w:rPr>
          <w:rFonts w:ascii="ITC Avant Garde" w:eastAsia="Times New Roman" w:hAnsi="ITC Avant Garde"/>
          <w:bCs/>
          <w:lang w:eastAsia="es-MX"/>
        </w:rPr>
        <w:t xml:space="preserve">, </w:t>
      </w:r>
      <w:r w:rsidR="00A71990" w:rsidRPr="000E40CC">
        <w:rPr>
          <w:rFonts w:ascii="ITC Avant Garde" w:eastAsia="Times New Roman" w:hAnsi="ITC Avant Garde"/>
          <w:bCs/>
          <w:lang w:eastAsia="es-MX"/>
        </w:rPr>
        <w:t xml:space="preserve">del cual </w:t>
      </w:r>
      <w:r w:rsidRPr="000E40CC">
        <w:rPr>
          <w:rFonts w:ascii="ITC Avant Garde" w:eastAsia="Times New Roman" w:hAnsi="ITC Avant Garde"/>
          <w:bCs/>
          <w:lang w:eastAsia="es-MX"/>
        </w:rPr>
        <w:t>se desprende una confesión expresa que obra en contra de</w:t>
      </w:r>
      <w:r w:rsidR="0092680A" w:rsidRPr="000E40CC">
        <w:rPr>
          <w:rFonts w:ascii="ITC Avant Garde" w:eastAsia="Times New Roman" w:hAnsi="ITC Avant Garde"/>
          <w:bCs/>
          <w:lang w:eastAsia="es-MX"/>
        </w:rPr>
        <w:t xml:space="preserve"> la </w:t>
      </w:r>
      <w:r w:rsidR="005E25D0" w:rsidRPr="000E40CC">
        <w:rPr>
          <w:rFonts w:ascii="ITC Avant Garde" w:eastAsia="Times New Roman" w:hAnsi="ITC Avant Garde"/>
          <w:b/>
          <w:bCs/>
          <w:lang w:eastAsia="es-MX"/>
        </w:rPr>
        <w:t>“</w:t>
      </w:r>
      <w:r w:rsidR="0092680A" w:rsidRPr="000E40CC">
        <w:rPr>
          <w:rFonts w:ascii="ITC Avant Garde" w:eastAsia="Times New Roman" w:hAnsi="ITC Avant Garde"/>
          <w:b/>
          <w:bCs/>
          <w:lang w:eastAsia="es-MX"/>
        </w:rPr>
        <w:t>ACADEMIA LIBRE DE FORMACIÓN INTEGRAL EN LIDERAZGO Y SEGURIDAD</w:t>
      </w:r>
      <w:r w:rsidR="005E25D0" w:rsidRPr="000E40CC">
        <w:rPr>
          <w:rFonts w:ascii="ITC Avant Garde" w:eastAsia="Times New Roman" w:hAnsi="ITC Avant Garde"/>
          <w:b/>
          <w:bCs/>
          <w:lang w:eastAsia="es-MX"/>
        </w:rPr>
        <w:t>”</w:t>
      </w:r>
      <w:r w:rsidRPr="000E40CC">
        <w:rPr>
          <w:rFonts w:ascii="ITC Avant Garde" w:eastAsia="Times New Roman" w:hAnsi="ITC Avant Garde"/>
          <w:bCs/>
          <w:lang w:eastAsia="es-MX"/>
        </w:rPr>
        <w:t xml:space="preserve"> al haberse señalado </w:t>
      </w:r>
      <w:r w:rsidR="0092680A" w:rsidRPr="000E40CC">
        <w:rPr>
          <w:rFonts w:ascii="ITC Avant Garde" w:eastAsia="Times New Roman" w:hAnsi="ITC Avant Garde"/>
          <w:bCs/>
          <w:lang w:eastAsia="es-MX"/>
        </w:rPr>
        <w:t xml:space="preserve">que los equipos de radiocomunicación privada que explotaban la frecuencia </w:t>
      </w:r>
      <w:r w:rsidR="0092680A" w:rsidRPr="000E40CC">
        <w:rPr>
          <w:rFonts w:ascii="ITC Avant Garde" w:eastAsia="Times New Roman" w:hAnsi="ITC Avant Garde"/>
          <w:b/>
          <w:bCs/>
          <w:lang w:eastAsia="es-MX"/>
        </w:rPr>
        <w:t>459.735 MHz</w:t>
      </w:r>
      <w:r w:rsidR="0092680A" w:rsidRPr="000E40CC">
        <w:rPr>
          <w:rFonts w:ascii="ITC Avant Garde" w:eastAsia="Times New Roman" w:hAnsi="ITC Avant Garde"/>
          <w:bCs/>
          <w:lang w:eastAsia="es-MX"/>
        </w:rPr>
        <w:t xml:space="preserve"> eran de su propiedad pero que se ignoraba y que probablemente por error involuntario al programar el equipo por parte de la </w:t>
      </w:r>
      <w:r w:rsidR="004A58B7" w:rsidRPr="000E40CC">
        <w:rPr>
          <w:rFonts w:ascii="ITC Avant Garde" w:eastAsia="Times New Roman" w:hAnsi="ITC Avant Garde"/>
          <w:bCs/>
          <w:lang w:eastAsia="es-MX"/>
        </w:rPr>
        <w:t>persona que le da mantenimiento se encontraba en esa frecuencia.</w:t>
      </w:r>
    </w:p>
    <w:p w:rsidR="00FB5AB5" w:rsidRPr="000E40CC" w:rsidRDefault="00FB5AB5" w:rsidP="000E40CC">
      <w:pPr>
        <w:tabs>
          <w:tab w:val="left" w:pos="851"/>
        </w:tabs>
        <w:spacing w:before="240" w:after="240" w:line="360" w:lineRule="auto"/>
        <w:jc w:val="both"/>
        <w:rPr>
          <w:rFonts w:ascii="ITC Avant Garde" w:eastAsia="Times New Roman" w:hAnsi="ITC Avant Garde"/>
          <w:bCs/>
          <w:lang w:eastAsia="es-MX"/>
        </w:rPr>
      </w:pPr>
      <w:r w:rsidRPr="000E40CC">
        <w:rPr>
          <w:rFonts w:ascii="ITC Avant Garde" w:eastAsia="Times New Roman" w:hAnsi="ITC Avant Garde"/>
          <w:bCs/>
          <w:lang w:eastAsia="es-MX"/>
        </w:rPr>
        <w:t>De lo expuesto se considera que existen elementos de convicción suficientes que acreditan que</w:t>
      </w:r>
      <w:r w:rsidR="004A58B7" w:rsidRPr="000E40CC">
        <w:rPr>
          <w:rFonts w:ascii="ITC Avant Garde" w:eastAsia="Times New Roman" w:hAnsi="ITC Avant Garde"/>
          <w:bCs/>
          <w:lang w:eastAsia="es-MX"/>
        </w:rPr>
        <w:t xml:space="preserve"> la </w:t>
      </w:r>
      <w:r w:rsidR="005E25D0" w:rsidRPr="000E40CC">
        <w:rPr>
          <w:rFonts w:ascii="ITC Avant Garde" w:eastAsia="Times New Roman" w:hAnsi="ITC Avant Garde"/>
          <w:b/>
          <w:bCs/>
          <w:lang w:eastAsia="es-MX"/>
        </w:rPr>
        <w:t>“</w:t>
      </w:r>
      <w:r w:rsidR="004A58B7" w:rsidRPr="000E40CC">
        <w:rPr>
          <w:rFonts w:ascii="ITC Avant Garde" w:eastAsia="Times New Roman" w:hAnsi="ITC Avant Garde"/>
          <w:b/>
          <w:bCs/>
          <w:lang w:eastAsia="es-MX"/>
        </w:rPr>
        <w:t>ACADEMIA LIBRE DE FORMACIÓN INTEGRAL EN LIDERAZGO Y SEGURIDAD</w:t>
      </w:r>
      <w:r w:rsidR="005E25D0" w:rsidRPr="000E40CC">
        <w:rPr>
          <w:rFonts w:ascii="ITC Avant Garde" w:eastAsia="Times New Roman" w:hAnsi="ITC Avant Garde"/>
          <w:b/>
          <w:bCs/>
          <w:lang w:eastAsia="es-MX"/>
        </w:rPr>
        <w:t>”</w:t>
      </w:r>
      <w:r w:rsidR="004A58B7" w:rsidRPr="000E40CC">
        <w:rPr>
          <w:rFonts w:ascii="ITC Avant Garde" w:eastAsia="Times New Roman" w:hAnsi="ITC Avant Garde"/>
          <w:bCs/>
          <w:lang w:eastAsia="es-MX"/>
        </w:rPr>
        <w:t xml:space="preserve"> al momento que se llevó a cabo la visita de verificación estaba prestando servicios de telecomunicaciones en su modalidad de radiocomunicación privada, sin contar con concesión que lo habilitara para esos fines.</w:t>
      </w:r>
    </w:p>
    <w:p w:rsidR="008B624B" w:rsidRPr="000E40CC" w:rsidRDefault="00FB5AB5" w:rsidP="000E40CC">
      <w:pPr>
        <w:tabs>
          <w:tab w:val="left" w:pos="851"/>
        </w:tabs>
        <w:spacing w:before="240" w:after="240" w:line="360" w:lineRule="auto"/>
        <w:jc w:val="both"/>
        <w:rPr>
          <w:rFonts w:ascii="ITC Avant Garde" w:eastAsia="Times New Roman" w:hAnsi="ITC Avant Garde"/>
          <w:bCs/>
          <w:lang w:eastAsia="es-MX"/>
        </w:rPr>
      </w:pPr>
      <w:r w:rsidRPr="000E40CC">
        <w:rPr>
          <w:rFonts w:ascii="ITC Avant Garde" w:eastAsia="Times New Roman" w:hAnsi="ITC Avant Garde"/>
          <w:bCs/>
          <w:lang w:eastAsia="es-MX"/>
        </w:rPr>
        <w:t xml:space="preserve">Se afirma lo anterior, en virtud de que del análisis de la conducta desplegada en relación con lo establecido en </w:t>
      </w:r>
      <w:r w:rsidR="004A58B7" w:rsidRPr="000E40CC">
        <w:rPr>
          <w:rFonts w:ascii="ITC Avant Garde" w:eastAsia="Times New Roman" w:hAnsi="ITC Avant Garde"/>
          <w:bCs/>
          <w:lang w:eastAsia="es-MX"/>
        </w:rPr>
        <w:t>los preceptos</w:t>
      </w:r>
      <w:r w:rsidRPr="000E40CC">
        <w:rPr>
          <w:rFonts w:ascii="ITC Avant Garde" w:eastAsia="Times New Roman" w:hAnsi="ITC Avant Garde"/>
          <w:bCs/>
          <w:lang w:eastAsia="es-MX"/>
        </w:rPr>
        <w:t xml:space="preserve"> legal</w:t>
      </w:r>
      <w:r w:rsidR="004A58B7" w:rsidRPr="000E40CC">
        <w:rPr>
          <w:rFonts w:ascii="ITC Avant Garde" w:eastAsia="Times New Roman" w:hAnsi="ITC Avant Garde"/>
          <w:bCs/>
          <w:lang w:eastAsia="es-MX"/>
        </w:rPr>
        <w:t>es</w:t>
      </w:r>
      <w:r w:rsidRPr="000E40CC">
        <w:rPr>
          <w:rFonts w:ascii="ITC Avant Garde" w:eastAsia="Times New Roman" w:hAnsi="ITC Avant Garde"/>
          <w:bCs/>
          <w:lang w:eastAsia="es-MX"/>
        </w:rPr>
        <w:t xml:space="preserve"> que se estima</w:t>
      </w:r>
      <w:r w:rsidR="004A58B7" w:rsidRPr="000E40CC">
        <w:rPr>
          <w:rFonts w:ascii="ITC Avant Garde" w:eastAsia="Times New Roman" w:hAnsi="ITC Avant Garde"/>
          <w:bCs/>
          <w:lang w:eastAsia="es-MX"/>
        </w:rPr>
        <w:t>n</w:t>
      </w:r>
      <w:r w:rsidRPr="000E40CC">
        <w:rPr>
          <w:rFonts w:ascii="ITC Avant Garde" w:eastAsia="Times New Roman" w:hAnsi="ITC Avant Garde"/>
          <w:bCs/>
          <w:lang w:eastAsia="es-MX"/>
        </w:rPr>
        <w:t xml:space="preserve"> trasgredido</w:t>
      </w:r>
      <w:r w:rsidR="004A58B7" w:rsidRPr="000E40CC">
        <w:rPr>
          <w:rFonts w:ascii="ITC Avant Garde" w:eastAsia="Times New Roman" w:hAnsi="ITC Avant Garde"/>
          <w:bCs/>
          <w:lang w:eastAsia="es-MX"/>
        </w:rPr>
        <w:t>s</w:t>
      </w:r>
      <w:r w:rsidRPr="000E40CC">
        <w:rPr>
          <w:rFonts w:ascii="ITC Avant Garde" w:eastAsia="Times New Roman" w:hAnsi="ITC Avant Garde"/>
          <w:bCs/>
          <w:lang w:eastAsia="es-MX"/>
        </w:rPr>
        <w:t xml:space="preserve"> claramente se puede advertir que se surten todos los supuestos previstos por </w:t>
      </w:r>
      <w:r w:rsidR="004A58B7" w:rsidRPr="000E40CC">
        <w:rPr>
          <w:rFonts w:ascii="ITC Avant Garde" w:eastAsia="Times New Roman" w:hAnsi="ITC Avant Garde"/>
          <w:bCs/>
          <w:lang w:eastAsia="es-MX"/>
        </w:rPr>
        <w:t xml:space="preserve">los </w:t>
      </w:r>
      <w:r w:rsidRPr="000E40CC">
        <w:rPr>
          <w:rFonts w:ascii="ITC Avant Garde" w:eastAsia="Times New Roman" w:hAnsi="ITC Avant Garde"/>
          <w:bCs/>
          <w:lang w:eastAsia="es-MX"/>
        </w:rPr>
        <w:t>mismo</w:t>
      </w:r>
      <w:r w:rsidR="004A58B7" w:rsidRPr="000E40CC">
        <w:rPr>
          <w:rFonts w:ascii="ITC Avant Garde" w:eastAsia="Times New Roman" w:hAnsi="ITC Avant Garde"/>
          <w:bCs/>
          <w:lang w:eastAsia="es-MX"/>
        </w:rPr>
        <w:t>s</w:t>
      </w:r>
      <w:r w:rsidRPr="000E40CC">
        <w:rPr>
          <w:rFonts w:ascii="ITC Avant Garde" w:eastAsia="Times New Roman" w:hAnsi="ITC Avant Garde"/>
          <w:bCs/>
          <w:lang w:eastAsia="es-MX"/>
        </w:rPr>
        <w:t>.</w:t>
      </w:r>
    </w:p>
    <w:p w:rsidR="00C03E7D" w:rsidRDefault="00FB5AB5" w:rsidP="000E40CC">
      <w:pPr>
        <w:tabs>
          <w:tab w:val="left" w:pos="851"/>
        </w:tabs>
        <w:spacing w:before="240" w:after="240" w:line="360" w:lineRule="auto"/>
        <w:jc w:val="both"/>
        <w:rPr>
          <w:rFonts w:ascii="ITC Avant Garde" w:eastAsia="Times New Roman" w:hAnsi="ITC Avant Garde"/>
          <w:bCs/>
          <w:lang w:eastAsia="es-MX"/>
        </w:rPr>
        <w:sectPr w:rsidR="00C03E7D" w:rsidSect="005312E8">
          <w:headerReference w:type="default" r:id="rId20"/>
          <w:pgSz w:w="12240" w:h="15840"/>
          <w:pgMar w:top="1985" w:right="1701" w:bottom="1701" w:left="1701" w:header="709" w:footer="420" w:gutter="0"/>
          <w:cols w:space="708"/>
          <w:docGrid w:linePitch="360"/>
        </w:sectPr>
      </w:pPr>
      <w:r w:rsidRPr="000E40CC">
        <w:rPr>
          <w:rFonts w:ascii="ITC Avant Garde" w:eastAsia="Times New Roman" w:hAnsi="ITC Avant Garde"/>
          <w:bCs/>
          <w:lang w:eastAsia="es-MX"/>
        </w:rPr>
        <w:t xml:space="preserve">Así, el presente procedimiento administrativo de imposición de sanción en contra </w:t>
      </w:r>
      <w:r w:rsidR="004A58B7" w:rsidRPr="000E40CC">
        <w:rPr>
          <w:rFonts w:ascii="ITC Avant Garde" w:eastAsia="Times New Roman" w:hAnsi="ITC Avant Garde"/>
          <w:bCs/>
          <w:lang w:eastAsia="es-MX"/>
        </w:rPr>
        <w:t xml:space="preserve">la </w:t>
      </w:r>
      <w:r w:rsidR="005E25D0" w:rsidRPr="000E40CC">
        <w:rPr>
          <w:rFonts w:ascii="ITC Avant Garde" w:eastAsia="Times New Roman" w:hAnsi="ITC Avant Garde"/>
          <w:b/>
          <w:bCs/>
          <w:lang w:eastAsia="es-MX"/>
        </w:rPr>
        <w:t>“</w:t>
      </w:r>
      <w:r w:rsidR="004A58B7" w:rsidRPr="000E40CC">
        <w:rPr>
          <w:rFonts w:ascii="ITC Avant Garde" w:eastAsia="Times New Roman" w:hAnsi="ITC Avant Garde"/>
          <w:b/>
          <w:bCs/>
          <w:lang w:eastAsia="es-MX"/>
        </w:rPr>
        <w:t>ACADEMIA LIBRE DE FORMACIÓN INTEGRAL EN LIDERAZGO Y SEGURIDAD</w:t>
      </w:r>
      <w:r w:rsidR="005E25D0" w:rsidRPr="000E40CC">
        <w:rPr>
          <w:rFonts w:ascii="ITC Avant Garde" w:eastAsia="Times New Roman" w:hAnsi="ITC Avant Garde"/>
          <w:b/>
          <w:bCs/>
          <w:lang w:eastAsia="es-MX"/>
        </w:rPr>
        <w:t>”</w:t>
      </w:r>
      <w:r w:rsidR="004A58B7" w:rsidRPr="000E40CC">
        <w:rPr>
          <w:rFonts w:ascii="ITC Avant Garde" w:eastAsia="Times New Roman" w:hAnsi="ITC Avant Garde"/>
          <w:bCs/>
          <w:lang w:eastAsia="es-MX"/>
        </w:rPr>
        <w:t xml:space="preserve"> </w:t>
      </w:r>
      <w:r w:rsidRPr="000E40CC">
        <w:rPr>
          <w:rFonts w:ascii="ITC Avant Garde" w:eastAsia="Times New Roman" w:hAnsi="ITC Avant Garde"/>
          <w:bCs/>
          <w:lang w:eastAsia="es-MX"/>
        </w:rPr>
        <w:t xml:space="preserve">se </w:t>
      </w:r>
    </w:p>
    <w:p w:rsidR="008B624B" w:rsidRPr="000E40CC" w:rsidRDefault="00FB5AB5" w:rsidP="000E40CC">
      <w:pPr>
        <w:tabs>
          <w:tab w:val="left" w:pos="851"/>
        </w:tabs>
        <w:spacing w:before="240" w:after="240" w:line="360" w:lineRule="auto"/>
        <w:jc w:val="both"/>
        <w:rPr>
          <w:rFonts w:ascii="ITC Avant Garde" w:eastAsia="Times New Roman" w:hAnsi="ITC Avant Garde"/>
          <w:bCs/>
          <w:lang w:eastAsia="es-MX"/>
        </w:rPr>
      </w:pPr>
      <w:r w:rsidRPr="000E40CC">
        <w:rPr>
          <w:rFonts w:ascii="ITC Avant Garde" w:eastAsia="Times New Roman" w:hAnsi="ITC Avant Garde"/>
          <w:bCs/>
          <w:lang w:eastAsia="es-MX"/>
        </w:rPr>
        <w:lastRenderedPageBreak/>
        <w:t xml:space="preserve">inició de oficio por el presunto incumplimiento a lo dispuesto en </w:t>
      </w:r>
      <w:r w:rsidRPr="000E40CC">
        <w:rPr>
          <w:rFonts w:ascii="ITC Avant Garde" w:hAnsi="ITC Avant Garde"/>
        </w:rPr>
        <w:t>el artículo 66</w:t>
      </w:r>
      <w:r w:rsidR="004A58B7" w:rsidRPr="000E40CC">
        <w:rPr>
          <w:rFonts w:ascii="ITC Avant Garde" w:hAnsi="ITC Avant Garde"/>
        </w:rPr>
        <w:t xml:space="preserve"> y 69, en relación con los artículos 75 y 76 fracción III inciso a) todos</w:t>
      </w:r>
      <w:r w:rsidRPr="000E40CC">
        <w:rPr>
          <w:rFonts w:ascii="ITC Avant Garde" w:hAnsi="ITC Avant Garde"/>
        </w:rPr>
        <w:t xml:space="preserve"> de la </w:t>
      </w:r>
      <w:r w:rsidR="005E25D0" w:rsidRPr="000E40CC">
        <w:rPr>
          <w:rFonts w:ascii="ITC Avant Garde" w:hAnsi="ITC Avant Garde"/>
          <w:b/>
        </w:rPr>
        <w:t>“</w:t>
      </w:r>
      <w:r w:rsidRPr="000E40CC">
        <w:rPr>
          <w:rFonts w:ascii="ITC Avant Garde" w:hAnsi="ITC Avant Garde"/>
          <w:b/>
        </w:rPr>
        <w:t>LFTyR</w:t>
      </w:r>
      <w:r w:rsidR="005E25D0" w:rsidRPr="000E40CC">
        <w:rPr>
          <w:rFonts w:ascii="ITC Avant Garde" w:hAnsi="ITC Avant Garde"/>
          <w:b/>
        </w:rPr>
        <w:t>”</w:t>
      </w:r>
      <w:r w:rsidRPr="000E40CC">
        <w:rPr>
          <w:rFonts w:ascii="ITC Avant Garde" w:eastAsia="Times New Roman" w:hAnsi="ITC Avant Garde"/>
          <w:bCs/>
          <w:lang w:eastAsia="es-MX"/>
        </w:rPr>
        <w:t>, mismos que establecen:</w:t>
      </w:r>
    </w:p>
    <w:p w:rsidR="008B624B" w:rsidRPr="000E40CC" w:rsidRDefault="00FB5AB5" w:rsidP="000E40CC">
      <w:pPr>
        <w:spacing w:before="240" w:after="240" w:line="240" w:lineRule="auto"/>
        <w:ind w:left="851" w:right="900"/>
        <w:contextualSpacing/>
        <w:jc w:val="both"/>
        <w:rPr>
          <w:rFonts w:ascii="ITC Avant Garde" w:hAnsi="ITC Avant Garde"/>
          <w:b/>
        </w:rPr>
      </w:pPr>
      <w:r w:rsidRPr="000E40CC">
        <w:rPr>
          <w:rFonts w:ascii="ITC Avant Garde" w:hAnsi="ITC Avant Garde"/>
          <w:b/>
        </w:rPr>
        <w:t xml:space="preserve">Ley Federal de Telecomunicaciones y Radiodifusión: </w:t>
      </w:r>
    </w:p>
    <w:p w:rsidR="008B624B" w:rsidRPr="000E40CC" w:rsidRDefault="004A58B7" w:rsidP="000E40CC">
      <w:pPr>
        <w:spacing w:before="240" w:after="240" w:line="240" w:lineRule="auto"/>
        <w:ind w:left="567" w:right="284"/>
        <w:jc w:val="both"/>
        <w:rPr>
          <w:rFonts w:ascii="ITC Avant Garde" w:eastAsia="Times New Roman" w:hAnsi="ITC Avant Garde"/>
          <w:bCs/>
          <w:color w:val="000000"/>
          <w:sz w:val="20"/>
          <w:szCs w:val="20"/>
          <w:lang w:eastAsia="es-MX"/>
        </w:rPr>
      </w:pPr>
      <w:r w:rsidRPr="000E40CC">
        <w:rPr>
          <w:rFonts w:ascii="ITC Avant Garde" w:eastAsia="Times New Roman" w:hAnsi="ITC Avant Garde"/>
          <w:b/>
          <w:bCs/>
          <w:color w:val="000000"/>
          <w:sz w:val="20"/>
          <w:szCs w:val="20"/>
          <w:lang w:eastAsia="es-MX"/>
        </w:rPr>
        <w:t>“Artículo 66.</w:t>
      </w:r>
      <w:r w:rsidRPr="000E40CC">
        <w:rPr>
          <w:rFonts w:ascii="ITC Avant Garde" w:eastAsia="Times New Roman" w:hAnsi="ITC Avant Garde"/>
          <w:bCs/>
          <w:color w:val="000000"/>
          <w:sz w:val="20"/>
          <w:szCs w:val="20"/>
          <w:lang w:eastAsia="es-MX"/>
        </w:rPr>
        <w:t xml:space="preserve"> Se requerirá concesión única para prestar todo tipo de servicios públicos de telecomunicaciones y radiodifusión.”</w:t>
      </w:r>
    </w:p>
    <w:p w:rsidR="008B624B" w:rsidRPr="000E40CC" w:rsidRDefault="004A58B7" w:rsidP="000E40CC">
      <w:pPr>
        <w:spacing w:before="240" w:after="240" w:line="240" w:lineRule="auto"/>
        <w:ind w:left="567" w:right="284"/>
        <w:jc w:val="both"/>
        <w:rPr>
          <w:rFonts w:ascii="ITC Avant Garde" w:eastAsia="Times New Roman" w:hAnsi="ITC Avant Garde"/>
          <w:bCs/>
          <w:color w:val="000000"/>
          <w:sz w:val="20"/>
          <w:szCs w:val="20"/>
          <w:lang w:eastAsia="es-MX"/>
        </w:rPr>
      </w:pPr>
      <w:r w:rsidRPr="000E40CC">
        <w:rPr>
          <w:rFonts w:ascii="ITC Avant Garde" w:eastAsia="Times New Roman" w:hAnsi="ITC Avant Garde"/>
          <w:b/>
          <w:bCs/>
          <w:color w:val="000000"/>
          <w:sz w:val="20"/>
          <w:szCs w:val="20"/>
          <w:lang w:eastAsia="es-MX"/>
        </w:rPr>
        <w:t>“Artículo 69.</w:t>
      </w:r>
      <w:r w:rsidRPr="000E40CC">
        <w:rPr>
          <w:rFonts w:ascii="ITC Avant Garde" w:eastAsia="Times New Roman" w:hAnsi="ITC Avant Garde"/>
          <w:bCs/>
          <w:color w:val="000000"/>
          <w:sz w:val="20"/>
          <w:szCs w:val="20"/>
          <w:lang w:eastAsia="es-MX"/>
        </w:rPr>
        <w:t xml:space="preserve"> Se requerirá concesión única para uso privado, solamente cuando se necesite utilizar o aprovechar bandas de frecuencias del espectro radioeléctrico que no sean de uso libre o recursos orbitales, para lo cual se estará a lo dispuesto en el Capítulo III del presente Título.”</w:t>
      </w:r>
    </w:p>
    <w:p w:rsidR="008B624B" w:rsidRPr="000E40CC" w:rsidRDefault="004A58B7" w:rsidP="000E40CC">
      <w:pPr>
        <w:spacing w:before="240" w:after="240" w:line="240" w:lineRule="auto"/>
        <w:ind w:left="567" w:right="284"/>
        <w:jc w:val="both"/>
        <w:rPr>
          <w:rFonts w:ascii="ITC Avant Garde" w:eastAsia="Times New Roman" w:hAnsi="ITC Avant Garde"/>
          <w:bCs/>
          <w:color w:val="000000"/>
          <w:sz w:val="20"/>
          <w:szCs w:val="20"/>
          <w:lang w:eastAsia="es-MX"/>
        </w:rPr>
      </w:pPr>
      <w:r w:rsidRPr="000E40CC">
        <w:rPr>
          <w:rFonts w:ascii="ITC Avant Garde" w:eastAsia="Times New Roman" w:hAnsi="ITC Avant Garde"/>
          <w:b/>
          <w:bCs/>
          <w:color w:val="000000"/>
          <w:sz w:val="20"/>
          <w:szCs w:val="20"/>
          <w:lang w:eastAsia="es-MX"/>
        </w:rPr>
        <w:t>“Artículo 75.</w:t>
      </w:r>
      <w:r w:rsidRPr="000E40CC">
        <w:rPr>
          <w:rFonts w:ascii="ITC Avant Garde" w:eastAsia="Times New Roman" w:hAnsi="ITC Avant Garde"/>
          <w:bCs/>
          <w:color w:val="000000"/>
          <w:sz w:val="20"/>
          <w:szCs w:val="20"/>
          <w:lang w:eastAsia="es-MX"/>
        </w:rPr>
        <w:t xml:space="preserve"> Las concesiones para usar, aprovechar y explotar bandas de frecuencias del espectro radioeléctrico de uso determinado y para la ocupación y explotación de recursos orbitales, se otorgarán por el Instituto por un plazo de hasta veinte años y podrán ser prorrogadas hasta por plazos iguales conforme a lo dispuesto en el Capítulo VI de este Título.</w:t>
      </w:r>
    </w:p>
    <w:p w:rsidR="008B624B" w:rsidRPr="000E40CC" w:rsidRDefault="004A58B7" w:rsidP="000E40CC">
      <w:pPr>
        <w:spacing w:before="240" w:after="240" w:line="240" w:lineRule="auto"/>
        <w:ind w:left="567" w:right="284"/>
        <w:jc w:val="both"/>
        <w:rPr>
          <w:rFonts w:ascii="ITC Avant Garde" w:eastAsia="Times New Roman" w:hAnsi="ITC Avant Garde"/>
          <w:bCs/>
          <w:color w:val="000000"/>
          <w:sz w:val="20"/>
          <w:szCs w:val="20"/>
          <w:lang w:eastAsia="es-MX"/>
        </w:rPr>
      </w:pPr>
      <w:r w:rsidRPr="000E40CC">
        <w:rPr>
          <w:rFonts w:ascii="ITC Avant Garde" w:eastAsia="Times New Roman" w:hAnsi="ITC Avant Garde"/>
          <w:bCs/>
          <w:color w:val="000000"/>
          <w:sz w:val="20"/>
          <w:szCs w:val="20"/>
          <w:lang w:eastAsia="es-MX"/>
        </w:rPr>
        <w:t>Cuando la explotación de los servicios objeto de la concesión sobre el espectro radioeléctrico requiera de una concesión única, ésta última se otorgará en el mismo acto administrativo, salvo que el concesionario ya cuente con una concesión.”</w:t>
      </w:r>
    </w:p>
    <w:p w:rsidR="004A58B7" w:rsidRPr="000E40CC" w:rsidRDefault="004A58B7" w:rsidP="000E40CC">
      <w:pPr>
        <w:spacing w:before="240" w:after="240" w:line="240" w:lineRule="auto"/>
        <w:ind w:left="567" w:right="284"/>
        <w:jc w:val="both"/>
        <w:rPr>
          <w:rFonts w:ascii="ITC Avant Garde" w:eastAsia="Times New Roman" w:hAnsi="ITC Avant Garde"/>
          <w:bCs/>
          <w:color w:val="000000"/>
          <w:sz w:val="20"/>
          <w:szCs w:val="20"/>
          <w:lang w:eastAsia="es-MX"/>
        </w:rPr>
      </w:pPr>
      <w:r w:rsidRPr="000E40CC">
        <w:rPr>
          <w:rFonts w:ascii="ITC Avant Garde" w:eastAsia="Times New Roman" w:hAnsi="ITC Avant Garde"/>
          <w:b/>
          <w:bCs/>
          <w:color w:val="000000"/>
          <w:sz w:val="20"/>
          <w:szCs w:val="20"/>
          <w:lang w:eastAsia="es-MX"/>
        </w:rPr>
        <w:t>“Artículo 76.</w:t>
      </w:r>
      <w:r w:rsidRPr="000E40CC">
        <w:rPr>
          <w:rFonts w:ascii="ITC Avant Garde" w:eastAsia="Times New Roman" w:hAnsi="ITC Avant Garde"/>
          <w:bCs/>
          <w:color w:val="000000"/>
          <w:sz w:val="20"/>
          <w:szCs w:val="20"/>
          <w:lang w:eastAsia="es-MX"/>
        </w:rPr>
        <w:t xml:space="preserve"> De acuerdo con sus fines, las concesiones a que se refiere este capítulo serán:</w:t>
      </w:r>
    </w:p>
    <w:p w:rsidR="008B624B" w:rsidRPr="000E40CC" w:rsidRDefault="004A58B7" w:rsidP="000E40CC">
      <w:pPr>
        <w:spacing w:before="240" w:after="240" w:line="240" w:lineRule="auto"/>
        <w:ind w:left="708" w:right="284"/>
        <w:jc w:val="both"/>
        <w:rPr>
          <w:rFonts w:ascii="ITC Avant Garde" w:eastAsia="Times New Roman" w:hAnsi="ITC Avant Garde"/>
          <w:b/>
          <w:bCs/>
          <w:color w:val="000000"/>
          <w:sz w:val="20"/>
          <w:szCs w:val="20"/>
          <w:lang w:eastAsia="es-MX"/>
        </w:rPr>
      </w:pPr>
      <w:r w:rsidRPr="000E40CC">
        <w:rPr>
          <w:rFonts w:ascii="ITC Avant Garde" w:eastAsia="Times New Roman" w:hAnsi="ITC Avant Garde"/>
          <w:b/>
          <w:bCs/>
          <w:color w:val="000000"/>
          <w:sz w:val="20"/>
          <w:szCs w:val="20"/>
          <w:lang w:eastAsia="es-MX"/>
        </w:rPr>
        <w:t>(…)</w:t>
      </w:r>
    </w:p>
    <w:p w:rsidR="008B624B" w:rsidRPr="000E40CC" w:rsidRDefault="004A58B7" w:rsidP="000E40CC">
      <w:pPr>
        <w:spacing w:before="240" w:after="240" w:line="240" w:lineRule="auto"/>
        <w:ind w:left="567" w:right="284"/>
        <w:jc w:val="both"/>
        <w:rPr>
          <w:rFonts w:ascii="ITC Avant Garde" w:eastAsia="Times New Roman" w:hAnsi="ITC Avant Garde"/>
          <w:bCs/>
          <w:color w:val="000000"/>
          <w:sz w:val="20"/>
          <w:szCs w:val="20"/>
          <w:lang w:eastAsia="es-MX"/>
        </w:rPr>
      </w:pPr>
      <w:r w:rsidRPr="000E40CC">
        <w:rPr>
          <w:rFonts w:ascii="ITC Avant Garde" w:eastAsia="Times New Roman" w:hAnsi="ITC Avant Garde"/>
          <w:b/>
          <w:bCs/>
          <w:color w:val="000000"/>
          <w:sz w:val="20"/>
          <w:szCs w:val="20"/>
          <w:lang w:eastAsia="es-MX"/>
        </w:rPr>
        <w:t>III.</w:t>
      </w:r>
      <w:r w:rsidRPr="000E40CC">
        <w:rPr>
          <w:rFonts w:ascii="ITC Avant Garde" w:eastAsia="Times New Roman" w:hAnsi="ITC Avant Garde"/>
          <w:bCs/>
          <w:color w:val="000000"/>
          <w:sz w:val="20"/>
          <w:szCs w:val="20"/>
          <w:lang w:eastAsia="es-MX"/>
        </w:rPr>
        <w:t xml:space="preserve"> Para uso privado: Confiere el derecho para usar y aprovechar bandas de frecuencias del espectro radioeléctrico de uso determinado o para la ocupación y explotación de recursos orbitales, con propósitos de:</w:t>
      </w:r>
    </w:p>
    <w:p w:rsidR="004A58B7" w:rsidRPr="000E40CC" w:rsidRDefault="004A58B7" w:rsidP="000E40CC">
      <w:pPr>
        <w:numPr>
          <w:ilvl w:val="0"/>
          <w:numId w:val="43"/>
        </w:numPr>
        <w:spacing w:before="240" w:after="240" w:line="240" w:lineRule="auto"/>
        <w:ind w:right="284"/>
        <w:jc w:val="both"/>
        <w:rPr>
          <w:rFonts w:ascii="ITC Avant Garde" w:eastAsia="Times New Roman" w:hAnsi="ITC Avant Garde"/>
          <w:bCs/>
          <w:color w:val="000000"/>
          <w:sz w:val="20"/>
          <w:szCs w:val="20"/>
          <w:lang w:eastAsia="es-MX"/>
        </w:rPr>
      </w:pPr>
      <w:r w:rsidRPr="000E40CC">
        <w:rPr>
          <w:rFonts w:ascii="ITC Avant Garde" w:eastAsia="Times New Roman" w:hAnsi="ITC Avant Garde"/>
          <w:bCs/>
          <w:color w:val="000000"/>
          <w:sz w:val="20"/>
          <w:szCs w:val="20"/>
          <w:lang w:eastAsia="es-MX"/>
        </w:rPr>
        <w:t>Comunicación privada, o</w:t>
      </w:r>
    </w:p>
    <w:p w:rsidR="009A7AE1" w:rsidRPr="000E40CC" w:rsidRDefault="004A58B7" w:rsidP="000E40CC">
      <w:pPr>
        <w:spacing w:before="240" w:after="240" w:line="240" w:lineRule="auto"/>
        <w:ind w:left="927" w:right="284"/>
        <w:jc w:val="both"/>
        <w:rPr>
          <w:rFonts w:ascii="ITC Avant Garde" w:eastAsia="Times New Roman" w:hAnsi="ITC Avant Garde"/>
          <w:b/>
          <w:bCs/>
          <w:color w:val="000000"/>
          <w:sz w:val="20"/>
          <w:szCs w:val="20"/>
          <w:lang w:eastAsia="es-MX"/>
        </w:rPr>
      </w:pPr>
      <w:r w:rsidRPr="000E40CC">
        <w:rPr>
          <w:rFonts w:ascii="ITC Avant Garde" w:eastAsia="Times New Roman" w:hAnsi="ITC Avant Garde"/>
          <w:b/>
          <w:bCs/>
          <w:color w:val="000000"/>
          <w:sz w:val="20"/>
          <w:szCs w:val="20"/>
          <w:lang w:eastAsia="es-MX"/>
        </w:rPr>
        <w:t>(…)</w:t>
      </w:r>
    </w:p>
    <w:p w:rsidR="008B624B" w:rsidRPr="000E40CC" w:rsidRDefault="00FB5AB5" w:rsidP="000E40CC">
      <w:pPr>
        <w:tabs>
          <w:tab w:val="left" w:pos="851"/>
        </w:tabs>
        <w:spacing w:before="240" w:after="240" w:line="360" w:lineRule="auto"/>
        <w:jc w:val="both"/>
        <w:rPr>
          <w:rFonts w:ascii="ITC Avant Garde" w:eastAsia="Times New Roman" w:hAnsi="ITC Avant Garde"/>
          <w:bCs/>
          <w:color w:val="000000"/>
          <w:lang w:eastAsia="es-MX"/>
        </w:rPr>
      </w:pPr>
      <w:r w:rsidRPr="000E40CC">
        <w:rPr>
          <w:rFonts w:ascii="ITC Avant Garde" w:eastAsia="Times New Roman" w:hAnsi="ITC Avant Garde"/>
          <w:bCs/>
          <w:color w:val="000000"/>
          <w:lang w:eastAsia="es-MX"/>
        </w:rPr>
        <w:t xml:space="preserve">Al respecto, del análisis de los preceptos trascritos se deprende que se requiere de concesión única para prestar todo tipo de servicios públicos de telecomunicaciones y que corresponde al Instituto otorgar las concesiones para usar, aprovechar y explotar bandas de frecuencias del espectro radioeléctrico y que las personas que presten dichos servicios sin contar con la referida concesión, </w:t>
      </w:r>
      <w:r w:rsidRPr="000E40CC">
        <w:rPr>
          <w:rFonts w:ascii="ITC Avant Garde" w:eastAsia="Times New Roman" w:hAnsi="ITC Avant Garde"/>
          <w:bCs/>
          <w:color w:val="000000"/>
          <w:lang w:eastAsia="es-MX"/>
        </w:rPr>
        <w:lastRenderedPageBreak/>
        <w:t xml:space="preserve">perderán en beneficio de la nación los bienes, instalaciones y equipos empleados en </w:t>
      </w:r>
      <w:r w:rsidR="0032334A" w:rsidRPr="000E40CC">
        <w:rPr>
          <w:rFonts w:ascii="ITC Avant Garde" w:eastAsia="Times New Roman" w:hAnsi="ITC Avant Garde"/>
          <w:bCs/>
          <w:color w:val="000000"/>
          <w:lang w:eastAsia="es-MX"/>
        </w:rPr>
        <w:t>la comisión de dicha infracción</w:t>
      </w:r>
      <w:r w:rsidRPr="000E40CC">
        <w:rPr>
          <w:rFonts w:ascii="ITC Avant Garde" w:eastAsia="Times New Roman" w:hAnsi="ITC Avant Garde"/>
          <w:bCs/>
          <w:color w:val="000000"/>
          <w:lang w:eastAsia="es-MX"/>
        </w:rPr>
        <w:t>.</w:t>
      </w:r>
    </w:p>
    <w:p w:rsidR="008B624B" w:rsidRPr="000E40CC" w:rsidRDefault="00FB5AB5" w:rsidP="000E40CC">
      <w:pPr>
        <w:tabs>
          <w:tab w:val="left" w:pos="851"/>
        </w:tabs>
        <w:spacing w:before="240" w:after="240" w:line="360" w:lineRule="auto"/>
        <w:jc w:val="both"/>
        <w:rPr>
          <w:rFonts w:ascii="ITC Avant Garde" w:eastAsia="Times New Roman" w:hAnsi="ITC Avant Garde"/>
          <w:bCs/>
          <w:color w:val="000000"/>
          <w:lang w:eastAsia="es-MX"/>
        </w:rPr>
      </w:pPr>
      <w:r w:rsidRPr="000E40CC">
        <w:rPr>
          <w:rFonts w:ascii="ITC Avant Garde" w:eastAsia="Times New Roman" w:hAnsi="ITC Avant Garde"/>
          <w:bCs/>
          <w:color w:val="000000"/>
          <w:lang w:eastAsia="es-MX"/>
        </w:rPr>
        <w:t>En ese sentido, los artículos 3, fracciones L</w:t>
      </w:r>
      <w:r w:rsidR="00A71990" w:rsidRPr="000E40CC">
        <w:rPr>
          <w:rFonts w:ascii="ITC Avant Garde" w:eastAsia="Times New Roman" w:hAnsi="ITC Avant Garde"/>
          <w:bCs/>
          <w:color w:val="000000"/>
          <w:lang w:eastAsia="es-MX"/>
        </w:rPr>
        <w:t>III</w:t>
      </w:r>
      <w:r w:rsidRPr="000E40CC">
        <w:rPr>
          <w:rFonts w:ascii="ITC Avant Garde" w:eastAsia="Times New Roman" w:hAnsi="ITC Avant Garde"/>
          <w:bCs/>
          <w:color w:val="000000"/>
          <w:lang w:eastAsia="es-MX"/>
        </w:rPr>
        <w:t xml:space="preserve"> y LXVIII, y 67 de la </w:t>
      </w:r>
      <w:r w:rsidR="005E25D0" w:rsidRPr="000E40CC">
        <w:rPr>
          <w:rFonts w:ascii="ITC Avant Garde" w:eastAsia="Times New Roman" w:hAnsi="ITC Avant Garde"/>
          <w:b/>
          <w:bCs/>
          <w:color w:val="000000"/>
          <w:lang w:eastAsia="es-MX"/>
        </w:rPr>
        <w:t>“</w:t>
      </w:r>
      <w:r w:rsidRPr="000E40CC">
        <w:rPr>
          <w:rFonts w:ascii="ITC Avant Garde" w:eastAsia="Times New Roman" w:hAnsi="ITC Avant Garde"/>
          <w:b/>
          <w:bCs/>
          <w:color w:val="000000"/>
          <w:lang w:eastAsia="es-MX"/>
        </w:rPr>
        <w:t>LFTyR</w:t>
      </w:r>
      <w:r w:rsidR="005E25D0" w:rsidRPr="000E40CC">
        <w:rPr>
          <w:rFonts w:ascii="ITC Avant Garde" w:eastAsia="Times New Roman" w:hAnsi="ITC Avant Garde"/>
          <w:b/>
          <w:bCs/>
          <w:color w:val="000000"/>
          <w:lang w:eastAsia="es-MX"/>
        </w:rPr>
        <w:t>”</w:t>
      </w:r>
      <w:r w:rsidRPr="000E40CC">
        <w:rPr>
          <w:rFonts w:ascii="ITC Avant Garde" w:eastAsia="Times New Roman" w:hAnsi="ITC Avant Garde"/>
          <w:bCs/>
          <w:color w:val="000000"/>
          <w:lang w:eastAsia="es-MX"/>
        </w:rPr>
        <w:t xml:space="preserve"> establecen lo siguiente:</w:t>
      </w:r>
    </w:p>
    <w:p w:rsidR="008B624B" w:rsidRPr="000E40CC" w:rsidRDefault="00FB5AB5" w:rsidP="000E40CC">
      <w:pPr>
        <w:spacing w:before="240" w:after="240" w:line="240" w:lineRule="auto"/>
        <w:ind w:left="851" w:right="900"/>
        <w:contextualSpacing/>
        <w:jc w:val="both"/>
        <w:rPr>
          <w:rFonts w:ascii="ITC Avant Garde" w:hAnsi="ITC Avant Garde"/>
        </w:rPr>
      </w:pPr>
      <w:r w:rsidRPr="000E40CC">
        <w:rPr>
          <w:rFonts w:ascii="ITC Avant Garde" w:hAnsi="ITC Avant Garde"/>
          <w:b/>
        </w:rPr>
        <w:t>Artículo 3.</w:t>
      </w:r>
      <w:r w:rsidRPr="000E40CC">
        <w:rPr>
          <w:rFonts w:ascii="ITC Avant Garde" w:hAnsi="ITC Avant Garde"/>
        </w:rPr>
        <w:t xml:space="preserve"> Para los efectos de esta Ley se entenderá por:</w:t>
      </w:r>
    </w:p>
    <w:p w:rsidR="008B624B" w:rsidRPr="000E40CC" w:rsidRDefault="00FB5AB5" w:rsidP="000E40CC">
      <w:pPr>
        <w:spacing w:before="240" w:after="240" w:line="240" w:lineRule="auto"/>
        <w:ind w:left="851" w:right="900"/>
        <w:contextualSpacing/>
        <w:jc w:val="both"/>
        <w:rPr>
          <w:rFonts w:ascii="ITC Avant Garde" w:hAnsi="ITC Avant Garde"/>
        </w:rPr>
      </w:pPr>
      <w:r w:rsidRPr="000E40CC">
        <w:rPr>
          <w:rFonts w:ascii="ITC Avant Garde" w:hAnsi="ITC Avant Garde"/>
        </w:rPr>
        <w:t>(…)</w:t>
      </w:r>
    </w:p>
    <w:p w:rsidR="008B624B" w:rsidRPr="000E40CC" w:rsidRDefault="00FB5AB5" w:rsidP="000E40CC">
      <w:pPr>
        <w:spacing w:before="240" w:after="240" w:line="240" w:lineRule="auto"/>
        <w:ind w:left="851" w:right="900"/>
        <w:contextualSpacing/>
        <w:jc w:val="both"/>
        <w:rPr>
          <w:rFonts w:ascii="ITC Avant Garde" w:hAnsi="ITC Avant Garde"/>
        </w:rPr>
      </w:pPr>
      <w:r w:rsidRPr="000E40CC">
        <w:rPr>
          <w:rFonts w:ascii="ITC Avant Garde" w:hAnsi="ITC Avant Garde"/>
          <w:b/>
        </w:rPr>
        <w:t>LI</w:t>
      </w:r>
      <w:r w:rsidR="00A71990" w:rsidRPr="000E40CC">
        <w:rPr>
          <w:rFonts w:ascii="ITC Avant Garde" w:hAnsi="ITC Avant Garde"/>
          <w:b/>
        </w:rPr>
        <w:t>II</w:t>
      </w:r>
      <w:r w:rsidRPr="000E40CC">
        <w:rPr>
          <w:rFonts w:ascii="ITC Avant Garde" w:hAnsi="ITC Avant Garde"/>
          <w:b/>
        </w:rPr>
        <w:t>.</w:t>
      </w:r>
      <w:r w:rsidRPr="000E40CC">
        <w:rPr>
          <w:rFonts w:ascii="ITC Avant Garde" w:hAnsi="ITC Avant Garde"/>
          <w:b/>
        </w:rPr>
        <w:tab/>
        <w:t>Radio</w:t>
      </w:r>
      <w:r w:rsidR="00A71990" w:rsidRPr="000E40CC">
        <w:rPr>
          <w:rFonts w:ascii="ITC Avant Garde" w:hAnsi="ITC Avant Garde"/>
          <w:b/>
        </w:rPr>
        <w:t>comunicación</w:t>
      </w:r>
      <w:r w:rsidRPr="000E40CC">
        <w:rPr>
          <w:rFonts w:ascii="ITC Avant Garde" w:hAnsi="ITC Avant Garde"/>
        </w:rPr>
        <w:t>;</w:t>
      </w:r>
      <w:r w:rsidR="00A71990" w:rsidRPr="000E40CC">
        <w:rPr>
          <w:rFonts w:ascii="ITC Avant Garde" w:hAnsi="ITC Avant Garde"/>
        </w:rPr>
        <w:t xml:space="preserve"> Toda telecomunicación o radiodifusión que es transmitida por ondas del espectro radioeléctrico;</w:t>
      </w:r>
    </w:p>
    <w:p w:rsidR="009A7AE1" w:rsidRPr="000E40CC" w:rsidRDefault="00FB5AB5" w:rsidP="000E40CC">
      <w:pPr>
        <w:spacing w:before="240" w:after="240" w:line="240" w:lineRule="auto"/>
        <w:ind w:left="851" w:right="900"/>
        <w:contextualSpacing/>
        <w:jc w:val="both"/>
        <w:rPr>
          <w:rFonts w:ascii="ITC Avant Garde" w:hAnsi="ITC Avant Garde"/>
        </w:rPr>
      </w:pPr>
      <w:r w:rsidRPr="000E40CC">
        <w:rPr>
          <w:rFonts w:ascii="ITC Avant Garde" w:hAnsi="ITC Avant Garde"/>
        </w:rPr>
        <w:t>(…)</w:t>
      </w:r>
    </w:p>
    <w:p w:rsidR="009A7AE1" w:rsidRPr="000E40CC" w:rsidRDefault="00FB5AB5" w:rsidP="000E40CC">
      <w:pPr>
        <w:spacing w:before="240" w:after="240" w:line="240" w:lineRule="auto"/>
        <w:ind w:left="851" w:right="900"/>
        <w:contextualSpacing/>
        <w:jc w:val="both"/>
        <w:rPr>
          <w:rFonts w:ascii="ITC Avant Garde" w:hAnsi="ITC Avant Garde"/>
        </w:rPr>
      </w:pPr>
      <w:r w:rsidRPr="000E40CC">
        <w:rPr>
          <w:rFonts w:ascii="ITC Avant Garde" w:hAnsi="ITC Avant Garde"/>
          <w:b/>
        </w:rPr>
        <w:t>LXVIII.</w:t>
      </w:r>
      <w:r w:rsidRPr="000E40CC">
        <w:rPr>
          <w:rFonts w:ascii="ITC Avant Garde" w:hAnsi="ITC Avant Garde"/>
        </w:rPr>
        <w:tab/>
      </w:r>
      <w:r w:rsidRPr="000E40CC">
        <w:rPr>
          <w:rFonts w:ascii="ITC Avant Garde" w:hAnsi="ITC Avant Garde"/>
          <w:b/>
        </w:rPr>
        <w:t>Telecomunicaciones: Toda emisión, transmisión o recepción de signos, señales, datos, escritos, imágenes, voz, sonidos o información de cualquier naturaleza que se efectúa a través de</w:t>
      </w:r>
      <w:r w:rsidRPr="000E40CC">
        <w:rPr>
          <w:rFonts w:ascii="ITC Avant Garde" w:hAnsi="ITC Avant Garde"/>
        </w:rPr>
        <w:t xml:space="preserve"> hilos, </w:t>
      </w:r>
      <w:r w:rsidRPr="000E40CC">
        <w:rPr>
          <w:rFonts w:ascii="ITC Avant Garde" w:hAnsi="ITC Avant Garde"/>
          <w:b/>
        </w:rPr>
        <w:t>radioelectricidad</w:t>
      </w:r>
      <w:r w:rsidRPr="000E40CC">
        <w:rPr>
          <w:rFonts w:ascii="ITC Avant Garde" w:hAnsi="ITC Avant Garde"/>
        </w:rPr>
        <w:t>, medios ópticos, físicos u otros sistemas electromagnéticos, sin incluir la radiodifusión;</w:t>
      </w:r>
    </w:p>
    <w:p w:rsidR="008B624B" w:rsidRPr="000E40CC" w:rsidRDefault="00FB5AB5" w:rsidP="000E40CC">
      <w:pPr>
        <w:spacing w:before="240" w:after="240" w:line="240" w:lineRule="auto"/>
        <w:ind w:left="851" w:right="900"/>
        <w:contextualSpacing/>
        <w:jc w:val="both"/>
        <w:rPr>
          <w:rFonts w:ascii="ITC Avant Garde" w:hAnsi="ITC Avant Garde"/>
        </w:rPr>
      </w:pPr>
      <w:r w:rsidRPr="000E40CC">
        <w:rPr>
          <w:rFonts w:ascii="ITC Avant Garde" w:hAnsi="ITC Avant Garde"/>
        </w:rPr>
        <w:t>“</w:t>
      </w:r>
      <w:r w:rsidRPr="000E40CC">
        <w:rPr>
          <w:rFonts w:ascii="ITC Avant Garde" w:hAnsi="ITC Avant Garde"/>
          <w:b/>
        </w:rPr>
        <w:t>Artículo 67.</w:t>
      </w:r>
      <w:r w:rsidRPr="000E40CC">
        <w:rPr>
          <w:rFonts w:ascii="ITC Avant Garde" w:hAnsi="ITC Avant Garde"/>
        </w:rPr>
        <w:t xml:space="preserve"> De acuerdo con sus fines, la concesión única será:</w:t>
      </w:r>
    </w:p>
    <w:p w:rsidR="008B624B" w:rsidRPr="000E40CC" w:rsidRDefault="00FB5AB5" w:rsidP="000E40CC">
      <w:pPr>
        <w:spacing w:before="240" w:after="240" w:line="240" w:lineRule="auto"/>
        <w:ind w:left="851" w:right="900"/>
        <w:contextualSpacing/>
        <w:jc w:val="both"/>
        <w:rPr>
          <w:rFonts w:ascii="ITC Avant Garde" w:hAnsi="ITC Avant Garde"/>
        </w:rPr>
      </w:pPr>
      <w:r w:rsidRPr="000E40CC">
        <w:rPr>
          <w:rFonts w:ascii="ITC Avant Garde" w:hAnsi="ITC Avant Garde"/>
        </w:rPr>
        <w:t>Para uso comercial: Confiere el derecho a personas físicas o morales para prestar servicios públicos de telecomunicaciones y de radiodifusión, con fines de lucro a través de una red pública de telecomunicaciones;</w:t>
      </w:r>
    </w:p>
    <w:p w:rsidR="008B624B" w:rsidRPr="000E40CC" w:rsidRDefault="00FB5AB5" w:rsidP="000E40CC">
      <w:pPr>
        <w:spacing w:before="240" w:after="240" w:line="240" w:lineRule="auto"/>
        <w:ind w:left="851" w:right="900"/>
        <w:contextualSpacing/>
        <w:jc w:val="both"/>
        <w:rPr>
          <w:rFonts w:ascii="ITC Avant Garde" w:hAnsi="ITC Avant Garde"/>
        </w:rPr>
      </w:pPr>
      <w:r w:rsidRPr="000E40CC">
        <w:rPr>
          <w:rFonts w:ascii="ITC Avant Garde" w:hAnsi="ITC Avant Garde"/>
        </w:rPr>
        <w:t xml:space="preserve">Para uso público: Confiere el derecho a los Poderes de la Unión, de los Estados, los órganos de Gobierno del Distrito Federal, los Municipios, los órganos constitucionales autónomos y las instituciones de educación superior de carácter público para proveer servicios de telecomunicaciones y radiodifusión para el cumplimiento de sus fines y atribuciones. </w:t>
      </w:r>
    </w:p>
    <w:p w:rsidR="008B624B" w:rsidRPr="000E40CC" w:rsidRDefault="00FB5AB5" w:rsidP="000E40CC">
      <w:pPr>
        <w:spacing w:before="240" w:after="240" w:line="240" w:lineRule="auto"/>
        <w:ind w:left="851" w:right="900"/>
        <w:contextualSpacing/>
        <w:jc w:val="both"/>
        <w:rPr>
          <w:rFonts w:ascii="ITC Avant Garde" w:hAnsi="ITC Avant Garde"/>
        </w:rPr>
      </w:pPr>
      <w:r w:rsidRPr="000E40CC">
        <w:rPr>
          <w:rFonts w:ascii="ITC Avant Garde" w:hAnsi="ITC Avant Garde"/>
        </w:rPr>
        <w:t xml:space="preserve">Bajo este tipo de concesiones se incluyen a los concesionarios o permisionarios de servicios públicos, distintos a los de telecomunicaciones o de radiodifusión, cuando éstas sean necesarias para la operación y seguridad del servicio de que se trate. </w:t>
      </w:r>
    </w:p>
    <w:p w:rsidR="008B624B" w:rsidRPr="000E40CC" w:rsidRDefault="00FB5AB5" w:rsidP="000E40CC">
      <w:pPr>
        <w:spacing w:before="240" w:after="240" w:line="240" w:lineRule="auto"/>
        <w:ind w:left="851" w:right="900"/>
        <w:contextualSpacing/>
        <w:jc w:val="both"/>
        <w:rPr>
          <w:rFonts w:ascii="ITC Avant Garde" w:hAnsi="ITC Avant Garde"/>
        </w:rPr>
      </w:pPr>
      <w:r w:rsidRPr="000E40CC">
        <w:rPr>
          <w:rFonts w:ascii="ITC Avant Garde" w:hAnsi="ITC Avant Garde"/>
        </w:rPr>
        <w:t>En este tipo de concesiones no se podrán explotar o prestar con fines de lucro servicios de telecomunicaciones, de radiodifusión o capacidad de red, de lo contrario, deberán obtener una concesión para uso comercial;</w:t>
      </w:r>
    </w:p>
    <w:p w:rsidR="008B624B" w:rsidRPr="000E40CC" w:rsidRDefault="00FB5AB5" w:rsidP="000E40CC">
      <w:pPr>
        <w:spacing w:before="240" w:after="240" w:line="240" w:lineRule="auto"/>
        <w:ind w:left="851" w:right="900"/>
        <w:contextualSpacing/>
        <w:jc w:val="both"/>
        <w:rPr>
          <w:rFonts w:ascii="ITC Avant Garde" w:hAnsi="ITC Avant Garde"/>
        </w:rPr>
      </w:pPr>
      <w:r w:rsidRPr="000E40CC">
        <w:rPr>
          <w:rFonts w:ascii="ITC Avant Garde" w:hAnsi="ITC Avant Garde"/>
          <w:b/>
        </w:rPr>
        <w:t>Para uso privado: Confiere el derecho para servicios de telecomunicaciones con propósitos de comunicación privada,</w:t>
      </w:r>
      <w:r w:rsidRPr="000E40CC">
        <w:rPr>
          <w:rFonts w:ascii="ITC Avant Garde" w:hAnsi="ITC Avant Garde"/>
        </w:rPr>
        <w:t xml:space="preserve"> experimentación, comprobación de viabilidad técnica y económica de tecnologías en desarrollo o pruebas temporales de equipos sin fines de explotación comercial, y</w:t>
      </w:r>
    </w:p>
    <w:p w:rsidR="008B624B" w:rsidRPr="000E40CC" w:rsidRDefault="00FB5AB5" w:rsidP="000E40CC">
      <w:pPr>
        <w:spacing w:before="240" w:after="240" w:line="240" w:lineRule="auto"/>
        <w:ind w:left="851" w:right="900"/>
        <w:contextualSpacing/>
        <w:jc w:val="both"/>
        <w:rPr>
          <w:rFonts w:ascii="ITC Avant Garde" w:hAnsi="ITC Avant Garde"/>
        </w:rPr>
      </w:pPr>
      <w:r w:rsidRPr="000E40CC">
        <w:rPr>
          <w:rFonts w:ascii="ITC Avant Garde" w:hAnsi="ITC Avant Garde"/>
        </w:rPr>
        <w:lastRenderedPageBreak/>
        <w:t xml:space="preserve">Para uso social: Confiere el derecho de prestar servicios de telecomunicaciones y radiodifusión con propósitos culturales, científicos, educativos o a la comunidad, sin fines de lucro. Quedan comprendidas en esta categoría las concesiones comunitarias y las indígenas; así como las que se otorguen a instituciones de educación superior de carácter privado. </w:t>
      </w:r>
    </w:p>
    <w:p w:rsidR="008B624B" w:rsidRPr="000E40CC" w:rsidRDefault="00FB5AB5" w:rsidP="000E40CC">
      <w:pPr>
        <w:spacing w:before="240" w:after="240" w:line="240" w:lineRule="auto"/>
        <w:ind w:left="851" w:right="900"/>
        <w:contextualSpacing/>
        <w:jc w:val="both"/>
        <w:rPr>
          <w:rFonts w:ascii="ITC Avant Garde" w:hAnsi="ITC Avant Garde"/>
        </w:rPr>
      </w:pPr>
      <w:r w:rsidRPr="000E40CC">
        <w:rPr>
          <w:rFonts w:ascii="ITC Avant Garde" w:hAnsi="ITC Avant Garde"/>
        </w:rPr>
        <w:t xml:space="preserve">Las concesiones para uso social comunitaria, se podrán otorgar a organizaciones de la sociedad civil que no persigan ni operen con fines de lucro y que estén constituidas bajo los principios de participación ciudadana directa, convivencia social, equidad, igualdad de género y pluralidad. </w:t>
      </w:r>
    </w:p>
    <w:p w:rsidR="009A7AE1" w:rsidRPr="000E40CC" w:rsidRDefault="00FB5AB5" w:rsidP="000E40CC">
      <w:pPr>
        <w:spacing w:before="240" w:after="240" w:line="240" w:lineRule="auto"/>
        <w:ind w:left="851" w:right="900"/>
        <w:contextualSpacing/>
        <w:jc w:val="both"/>
        <w:rPr>
          <w:rFonts w:ascii="ITC Avant Garde" w:eastAsia="Times New Roman" w:hAnsi="ITC Avant Garde"/>
          <w:bCs/>
          <w:color w:val="000000"/>
          <w:lang w:eastAsia="es-MX"/>
        </w:rPr>
      </w:pPr>
      <w:r w:rsidRPr="000E40CC">
        <w:rPr>
          <w:rFonts w:ascii="ITC Avant Garde" w:hAnsi="ITC Avant Garde"/>
        </w:rPr>
        <w:t xml:space="preserve">Las concesiones para uso social indígena, se podrán otorgar a los pueblos y comunidades indígenas del país de conformidad con los lineamientos que emita el Instituto y tendrán como fin la promoción, desarrollo y preservación de sus lenguas, su cultura, sus conocimientos promoviendo sus tradiciones, normas internas y bajo principios que respeten la igualdad de género, permitan la integración de mujeres indígenas en la participación de los objetivos para los que se solicita la </w:t>
      </w:r>
      <w:r w:rsidRPr="000E40CC">
        <w:rPr>
          <w:rFonts w:ascii="ITC Avant Garde" w:eastAsia="Times New Roman" w:hAnsi="ITC Avant Garde"/>
          <w:bCs/>
          <w:color w:val="000000"/>
          <w:lang w:eastAsia="es-MX"/>
        </w:rPr>
        <w:t>concesión y demás elementos que constituyen las culturas e identidades indígenas.”</w:t>
      </w:r>
    </w:p>
    <w:p w:rsidR="000E40CC" w:rsidRPr="00C03E7D" w:rsidRDefault="000E40CC" w:rsidP="000E40CC">
      <w:pPr>
        <w:tabs>
          <w:tab w:val="left" w:pos="851"/>
        </w:tabs>
        <w:spacing w:before="240" w:after="240" w:line="360" w:lineRule="auto"/>
        <w:jc w:val="both"/>
        <w:rPr>
          <w:rFonts w:ascii="ITC Avant Garde" w:eastAsia="Times New Roman" w:hAnsi="ITC Avant Garde"/>
          <w:bCs/>
          <w:color w:val="000000"/>
          <w:sz w:val="2"/>
          <w:szCs w:val="2"/>
          <w:lang w:eastAsia="es-MX"/>
        </w:rPr>
      </w:pPr>
    </w:p>
    <w:p w:rsidR="008B624B" w:rsidRPr="000E40CC" w:rsidRDefault="00FB5AB5" w:rsidP="000E40CC">
      <w:pPr>
        <w:tabs>
          <w:tab w:val="left" w:pos="851"/>
        </w:tabs>
        <w:spacing w:before="240" w:after="240" w:line="360" w:lineRule="auto"/>
        <w:jc w:val="both"/>
        <w:rPr>
          <w:rFonts w:ascii="ITC Avant Garde" w:eastAsia="Times New Roman" w:hAnsi="ITC Avant Garde"/>
          <w:bCs/>
          <w:color w:val="000000"/>
          <w:lang w:eastAsia="es-MX"/>
        </w:rPr>
      </w:pPr>
      <w:r w:rsidRPr="000E40CC">
        <w:rPr>
          <w:rFonts w:ascii="ITC Avant Garde" w:eastAsia="Times New Roman" w:hAnsi="ITC Avant Garde"/>
          <w:bCs/>
          <w:color w:val="000000"/>
          <w:lang w:eastAsia="es-MX"/>
        </w:rPr>
        <w:t>De lo señalado por los preceptos legales trascrito</w:t>
      </w:r>
      <w:r w:rsidR="00A71990" w:rsidRPr="000E40CC">
        <w:rPr>
          <w:rFonts w:ascii="ITC Avant Garde" w:eastAsia="Times New Roman" w:hAnsi="ITC Avant Garde"/>
          <w:bCs/>
          <w:color w:val="000000"/>
          <w:lang w:eastAsia="es-MX"/>
        </w:rPr>
        <w:t>s</w:t>
      </w:r>
      <w:r w:rsidRPr="000E40CC">
        <w:rPr>
          <w:rFonts w:ascii="ITC Avant Garde" w:eastAsia="Times New Roman" w:hAnsi="ITC Avant Garde"/>
          <w:bCs/>
          <w:color w:val="000000"/>
          <w:lang w:eastAsia="es-MX"/>
        </w:rPr>
        <w:t xml:space="preserve"> se desprende que la ley, una vez que estableció la necesidad de contar con un título de concesión para prestar todo tipo de servicio de telecomunicaciones, clasifica la concesión única de acuerdo con sus fines por lo que, atendiendo a la naturaleza de la conducta aquí detectada, la fracción III del citado precepto legal señala que la concesión para uso privado confiere el derecho para prestar servicios de telecomunicaciones con propósitos de comunicación privada.</w:t>
      </w:r>
    </w:p>
    <w:p w:rsidR="008B624B" w:rsidRPr="000E40CC" w:rsidRDefault="00FB5AB5" w:rsidP="000E40CC">
      <w:pPr>
        <w:tabs>
          <w:tab w:val="left" w:pos="851"/>
        </w:tabs>
        <w:spacing w:before="240" w:after="240" w:line="360" w:lineRule="auto"/>
        <w:jc w:val="both"/>
        <w:rPr>
          <w:rFonts w:ascii="ITC Avant Garde" w:eastAsia="Times New Roman" w:hAnsi="ITC Avant Garde"/>
          <w:bCs/>
          <w:color w:val="000000"/>
          <w:lang w:eastAsia="es-MX"/>
        </w:rPr>
      </w:pPr>
      <w:r w:rsidRPr="000E40CC">
        <w:rPr>
          <w:rFonts w:ascii="ITC Avant Garde" w:eastAsia="Times New Roman" w:hAnsi="ITC Avant Garde"/>
          <w:bCs/>
          <w:color w:val="000000"/>
          <w:lang w:eastAsia="es-MX"/>
        </w:rPr>
        <w:t>De lo anterior se advierte claramente que, aún y cuando el servicio que se preste sea la comunicación privada, si se pretenden usar frecuencias del espectro radioeléctrico que no sean de uso libre</w:t>
      </w:r>
      <w:r w:rsidR="00A71990" w:rsidRPr="000E40CC">
        <w:rPr>
          <w:rFonts w:ascii="ITC Avant Garde" w:eastAsia="Times New Roman" w:hAnsi="ITC Avant Garde"/>
          <w:bCs/>
          <w:color w:val="000000"/>
          <w:lang w:eastAsia="es-MX"/>
        </w:rPr>
        <w:t>,</w:t>
      </w:r>
      <w:r w:rsidRPr="000E40CC">
        <w:rPr>
          <w:rFonts w:ascii="ITC Avant Garde" w:eastAsia="Times New Roman" w:hAnsi="ITC Avant Garde"/>
          <w:bCs/>
          <w:color w:val="000000"/>
          <w:lang w:eastAsia="es-MX"/>
        </w:rPr>
        <w:t xml:space="preserve"> se necesita título de concesión vigente para tal efecto.</w:t>
      </w:r>
    </w:p>
    <w:p w:rsidR="008B624B" w:rsidRPr="000E40CC" w:rsidRDefault="00FB5AB5" w:rsidP="000E40CC">
      <w:pPr>
        <w:tabs>
          <w:tab w:val="left" w:pos="851"/>
        </w:tabs>
        <w:spacing w:before="240" w:after="240" w:line="360" w:lineRule="auto"/>
        <w:jc w:val="both"/>
        <w:rPr>
          <w:rFonts w:ascii="ITC Avant Garde" w:eastAsia="Times New Roman" w:hAnsi="ITC Avant Garde"/>
          <w:bCs/>
          <w:color w:val="000000"/>
          <w:lang w:eastAsia="es-MX"/>
        </w:rPr>
      </w:pPr>
      <w:r w:rsidRPr="000E40CC">
        <w:rPr>
          <w:rFonts w:ascii="ITC Avant Garde" w:eastAsia="Times New Roman" w:hAnsi="ITC Avant Garde"/>
          <w:bCs/>
          <w:color w:val="000000"/>
          <w:lang w:eastAsia="es-MX"/>
        </w:rPr>
        <w:t>En ese sentido, al ser la conducta sancionada la prestación de servicios de telecomunicaciones en su modalidad de radiocomunicación privada a través d</w:t>
      </w:r>
      <w:r w:rsidR="0032334A" w:rsidRPr="000E40CC">
        <w:rPr>
          <w:rFonts w:ascii="ITC Avant Garde" w:eastAsia="Times New Roman" w:hAnsi="ITC Avant Garde"/>
          <w:bCs/>
          <w:color w:val="000000"/>
          <w:lang w:eastAsia="es-MX"/>
        </w:rPr>
        <w:t>el</w:t>
      </w:r>
      <w:r w:rsidR="00BF32C3" w:rsidRPr="000E40CC">
        <w:rPr>
          <w:rFonts w:ascii="ITC Avant Garde" w:eastAsia="Times New Roman" w:hAnsi="ITC Avant Garde"/>
          <w:bCs/>
          <w:color w:val="000000"/>
          <w:lang w:eastAsia="es-MX"/>
        </w:rPr>
        <w:t xml:space="preserve"> </w:t>
      </w:r>
      <w:r w:rsidR="00BF32C3" w:rsidRPr="000E40CC">
        <w:rPr>
          <w:rFonts w:ascii="ITC Avant Garde" w:eastAsia="Times New Roman" w:hAnsi="ITC Avant Garde"/>
          <w:bCs/>
          <w:color w:val="000000"/>
          <w:lang w:eastAsia="es-MX"/>
        </w:rPr>
        <w:lastRenderedPageBreak/>
        <w:t xml:space="preserve">uso de la frecuencia </w:t>
      </w:r>
      <w:r w:rsidR="00BF32C3" w:rsidRPr="000E40CC">
        <w:rPr>
          <w:rFonts w:ascii="ITC Avant Garde" w:eastAsia="Times New Roman" w:hAnsi="ITC Avant Garde"/>
          <w:b/>
          <w:bCs/>
          <w:color w:val="000000"/>
          <w:lang w:eastAsia="es-MX"/>
        </w:rPr>
        <w:t>459.735 MHz</w:t>
      </w:r>
      <w:r w:rsidR="00BF32C3" w:rsidRPr="000E40CC">
        <w:rPr>
          <w:rStyle w:val="Refdenotaalpie"/>
          <w:rFonts w:ascii="ITC Avant Garde" w:eastAsia="Times New Roman" w:hAnsi="ITC Avant Garde"/>
          <w:b/>
          <w:bCs/>
          <w:color w:val="000000"/>
          <w:lang w:eastAsia="es-MX"/>
        </w:rPr>
        <w:footnoteReference w:id="4"/>
      </w:r>
      <w:r w:rsidR="00BF32C3" w:rsidRPr="000E40CC">
        <w:rPr>
          <w:rFonts w:ascii="ITC Avant Garde" w:eastAsia="Times New Roman" w:hAnsi="ITC Avant Garde"/>
          <w:b/>
          <w:bCs/>
          <w:color w:val="000000"/>
          <w:lang w:eastAsia="es-MX"/>
        </w:rPr>
        <w:t xml:space="preserve"> </w:t>
      </w:r>
      <w:r w:rsidR="00BF32C3" w:rsidRPr="000E40CC">
        <w:rPr>
          <w:rFonts w:ascii="ITC Avant Garde" w:eastAsia="Times New Roman" w:hAnsi="ITC Avant Garde"/>
          <w:bCs/>
          <w:color w:val="000000"/>
          <w:lang w:eastAsia="es-MX"/>
        </w:rPr>
        <w:t xml:space="preserve">sin </w:t>
      </w:r>
      <w:r w:rsidRPr="000E40CC">
        <w:rPr>
          <w:rFonts w:ascii="ITC Avant Garde" w:eastAsia="Times New Roman" w:hAnsi="ITC Avant Garde"/>
          <w:bCs/>
          <w:color w:val="000000"/>
          <w:lang w:eastAsia="es-MX"/>
        </w:rPr>
        <w:t>contar con concesión o autorización por parte del Instituto, se debe analizar si la conducta desplegada se adecua a lo señalado por la norma, a efecto de cumplir a cabalidad con el principio de tipicidad.</w:t>
      </w:r>
    </w:p>
    <w:p w:rsidR="008B624B" w:rsidRPr="000E40CC" w:rsidRDefault="00FB5AB5" w:rsidP="000E40CC">
      <w:pPr>
        <w:tabs>
          <w:tab w:val="left" w:pos="851"/>
        </w:tabs>
        <w:spacing w:before="240" w:after="240" w:line="360" w:lineRule="auto"/>
        <w:jc w:val="both"/>
        <w:rPr>
          <w:rFonts w:ascii="ITC Avant Garde" w:eastAsia="Times New Roman" w:hAnsi="ITC Avant Garde"/>
          <w:bCs/>
          <w:color w:val="000000"/>
          <w:lang w:eastAsia="es-MX"/>
        </w:rPr>
      </w:pPr>
      <w:r w:rsidRPr="000E40CC">
        <w:rPr>
          <w:rFonts w:ascii="ITC Avant Garde" w:eastAsia="Times New Roman" w:hAnsi="ITC Avant Garde"/>
          <w:bCs/>
          <w:color w:val="000000"/>
          <w:lang w:eastAsia="es-MX"/>
        </w:rPr>
        <w:t xml:space="preserve">Así, se considera que en el presente procedimiento se encuentran plenamente acreditados los elementos de la conducta que se estima trasgrede la legislación aplicable, al existir constancia en autos de los hechos advertidos durante el desarrollo de la visita de verificación, así como del equipo asegurado durante el desarrollo de la misma y la confesión del representante legal de </w:t>
      </w:r>
      <w:r w:rsidR="0032334A" w:rsidRPr="000E40CC">
        <w:rPr>
          <w:rFonts w:ascii="ITC Avant Garde" w:eastAsia="Times New Roman" w:hAnsi="ITC Avant Garde"/>
          <w:bCs/>
          <w:lang w:eastAsia="es-MX"/>
        </w:rPr>
        <w:t xml:space="preserve">la </w:t>
      </w:r>
      <w:r w:rsidR="005E25D0" w:rsidRPr="000E40CC">
        <w:rPr>
          <w:rFonts w:ascii="ITC Avant Garde" w:eastAsia="Times New Roman" w:hAnsi="ITC Avant Garde"/>
          <w:b/>
          <w:bCs/>
          <w:lang w:eastAsia="es-MX"/>
        </w:rPr>
        <w:t>“</w:t>
      </w:r>
      <w:r w:rsidR="0032334A" w:rsidRPr="000E40CC">
        <w:rPr>
          <w:rFonts w:ascii="ITC Avant Garde" w:eastAsia="Times New Roman" w:hAnsi="ITC Avant Garde"/>
          <w:b/>
          <w:bCs/>
          <w:lang w:eastAsia="es-MX"/>
        </w:rPr>
        <w:t>ACADEMIA LIBRE DE FORMACIÓN INTEGRAL EN LIDERAZGO Y SEGURIDAD</w:t>
      </w:r>
      <w:r w:rsidR="005E25D0" w:rsidRPr="000E40CC">
        <w:rPr>
          <w:rFonts w:ascii="ITC Avant Garde" w:eastAsia="Times New Roman" w:hAnsi="ITC Avant Garde"/>
          <w:b/>
          <w:bCs/>
          <w:lang w:eastAsia="es-MX"/>
        </w:rPr>
        <w:t>”</w:t>
      </w:r>
      <w:r w:rsidRPr="000E40CC">
        <w:rPr>
          <w:rFonts w:ascii="ITC Avant Garde" w:eastAsia="Times New Roman" w:hAnsi="ITC Avant Garde"/>
          <w:bCs/>
          <w:color w:val="000000"/>
          <w:lang w:eastAsia="es-MX"/>
        </w:rPr>
        <w:t>, de las cuales se desprende que efectivamente se estaba prestando el servicio de telecomunicaciones consistente en radiocomunica</w:t>
      </w:r>
      <w:r w:rsidR="0032334A" w:rsidRPr="000E40CC">
        <w:rPr>
          <w:rFonts w:ascii="ITC Avant Garde" w:eastAsia="Times New Roman" w:hAnsi="ITC Avant Garde"/>
          <w:bCs/>
          <w:color w:val="000000"/>
          <w:lang w:eastAsia="es-MX"/>
        </w:rPr>
        <w:t>ción privada haciendo uso de la frecuencia</w:t>
      </w:r>
      <w:r w:rsidRPr="000E40CC">
        <w:rPr>
          <w:rFonts w:ascii="ITC Avant Garde" w:eastAsia="Times New Roman" w:hAnsi="ITC Avant Garde"/>
          <w:bCs/>
          <w:color w:val="000000"/>
          <w:lang w:eastAsia="es-MX"/>
        </w:rPr>
        <w:t xml:space="preserve"> </w:t>
      </w:r>
      <w:r w:rsidR="0032334A" w:rsidRPr="000E40CC">
        <w:rPr>
          <w:rFonts w:ascii="ITC Avant Garde" w:eastAsia="Times New Roman" w:hAnsi="ITC Avant Garde"/>
          <w:b/>
          <w:bCs/>
          <w:color w:val="000000"/>
          <w:lang w:eastAsia="es-MX"/>
        </w:rPr>
        <w:t>459</w:t>
      </w:r>
      <w:r w:rsidRPr="000E40CC">
        <w:rPr>
          <w:rFonts w:ascii="ITC Avant Garde" w:eastAsia="Times New Roman" w:hAnsi="ITC Avant Garde"/>
          <w:b/>
          <w:bCs/>
          <w:color w:val="000000"/>
          <w:lang w:eastAsia="es-MX"/>
        </w:rPr>
        <w:t>.</w:t>
      </w:r>
      <w:r w:rsidR="0032334A" w:rsidRPr="000E40CC">
        <w:rPr>
          <w:rFonts w:ascii="ITC Avant Garde" w:eastAsia="Times New Roman" w:hAnsi="ITC Avant Garde"/>
          <w:b/>
          <w:bCs/>
          <w:color w:val="000000"/>
          <w:lang w:eastAsia="es-MX"/>
        </w:rPr>
        <w:t>735</w:t>
      </w:r>
      <w:r w:rsidRPr="000E40CC">
        <w:rPr>
          <w:rFonts w:ascii="ITC Avant Garde" w:eastAsia="Times New Roman" w:hAnsi="ITC Avant Garde"/>
          <w:b/>
          <w:bCs/>
          <w:color w:val="000000"/>
          <w:lang w:eastAsia="es-MX"/>
        </w:rPr>
        <w:t xml:space="preserve"> MHz</w:t>
      </w:r>
      <w:r w:rsidRPr="000E40CC">
        <w:rPr>
          <w:rFonts w:ascii="ITC Avant Garde" w:eastAsia="Times New Roman" w:hAnsi="ITC Avant Garde"/>
          <w:bCs/>
          <w:color w:val="000000"/>
          <w:lang w:eastAsia="es-MX"/>
        </w:rPr>
        <w:t>.</w:t>
      </w:r>
    </w:p>
    <w:p w:rsidR="008B624B" w:rsidRPr="000E40CC" w:rsidRDefault="00FB5AB5" w:rsidP="000E40CC">
      <w:pPr>
        <w:spacing w:before="240" w:after="240" w:line="360" w:lineRule="auto"/>
        <w:jc w:val="both"/>
        <w:rPr>
          <w:rFonts w:ascii="ITC Avant Garde" w:eastAsia="Times New Roman" w:hAnsi="ITC Avant Garde"/>
          <w:lang w:eastAsia="es-ES"/>
        </w:rPr>
      </w:pPr>
      <w:r w:rsidRPr="000E40CC">
        <w:rPr>
          <w:rFonts w:ascii="ITC Avant Garde" w:hAnsi="ITC Avant Garde"/>
        </w:rPr>
        <w:t xml:space="preserve">Adicionalmente, al quedar acreditada la prestación de servicios de telecomunicaciones sin contar con la concesión respectiva, se actualiza la hipótesis normativa prevista en el </w:t>
      </w:r>
      <w:r w:rsidRPr="000E40CC">
        <w:rPr>
          <w:rFonts w:ascii="ITC Avant Garde" w:hAnsi="ITC Avant Garde"/>
          <w:b/>
        </w:rPr>
        <w:t>artículo 305</w:t>
      </w:r>
      <w:r w:rsidRPr="000E40CC">
        <w:rPr>
          <w:rFonts w:ascii="ITC Avant Garde" w:hAnsi="ITC Avant Garde"/>
        </w:rPr>
        <w:t xml:space="preserve"> de la </w:t>
      </w:r>
      <w:r w:rsidR="005E25D0" w:rsidRPr="000E40CC">
        <w:rPr>
          <w:rFonts w:ascii="ITC Avant Garde" w:hAnsi="ITC Avant Garde"/>
          <w:b/>
        </w:rPr>
        <w:t>“</w:t>
      </w:r>
      <w:r w:rsidRPr="000E40CC">
        <w:rPr>
          <w:rFonts w:ascii="ITC Avant Garde" w:hAnsi="ITC Avant Garde"/>
          <w:b/>
        </w:rPr>
        <w:t>LFTyR</w:t>
      </w:r>
      <w:r w:rsidR="005E25D0" w:rsidRPr="000E40CC">
        <w:rPr>
          <w:rFonts w:ascii="ITC Avant Garde" w:hAnsi="ITC Avant Garde"/>
          <w:b/>
        </w:rPr>
        <w:t>”</w:t>
      </w:r>
      <w:r w:rsidRPr="000E40CC">
        <w:rPr>
          <w:rFonts w:ascii="ITC Avant Garde" w:hAnsi="ITC Avant Garde"/>
          <w:b/>
        </w:rPr>
        <w:t xml:space="preserve"> </w:t>
      </w:r>
      <w:r w:rsidRPr="000E40CC">
        <w:rPr>
          <w:rFonts w:ascii="ITC Avant Garde" w:hAnsi="ITC Avant Garde"/>
        </w:rPr>
        <w:t>y en consecuencia, debe declararse la pérdida a favor de la Nación, de los bienes, instalaciones y equipos empleados en la comisión de dichas infracciones, circunstanciados en el Acta de Verificación número</w:t>
      </w:r>
      <w:r w:rsidRPr="000E40CC">
        <w:rPr>
          <w:rFonts w:ascii="ITC Avant Garde" w:hAnsi="ITC Avant Garde"/>
          <w:lang w:eastAsia="es-MX"/>
        </w:rPr>
        <w:t xml:space="preserve"> </w:t>
      </w:r>
      <w:r w:rsidRPr="000E40CC">
        <w:rPr>
          <w:rFonts w:ascii="ITC Avant Garde" w:hAnsi="ITC Avant Garde"/>
          <w:b/>
          <w:lang w:eastAsia="es-MX"/>
        </w:rPr>
        <w:t>IFT/DF/DGV/2</w:t>
      </w:r>
      <w:r w:rsidR="0032334A" w:rsidRPr="000E40CC">
        <w:rPr>
          <w:rFonts w:ascii="ITC Avant Garde" w:hAnsi="ITC Avant Garde"/>
          <w:b/>
          <w:lang w:eastAsia="es-MX"/>
        </w:rPr>
        <w:t>43</w:t>
      </w:r>
      <w:r w:rsidRPr="000E40CC">
        <w:rPr>
          <w:rFonts w:ascii="ITC Avant Garde" w:hAnsi="ITC Avant Garde"/>
          <w:b/>
          <w:lang w:eastAsia="es-MX"/>
        </w:rPr>
        <w:t>/201</w:t>
      </w:r>
      <w:r w:rsidR="0032334A" w:rsidRPr="000E40CC">
        <w:rPr>
          <w:rFonts w:ascii="ITC Avant Garde" w:hAnsi="ITC Avant Garde"/>
          <w:b/>
          <w:lang w:eastAsia="es-MX"/>
        </w:rPr>
        <w:t>6</w:t>
      </w:r>
      <w:r w:rsidRPr="000E40CC">
        <w:rPr>
          <w:rFonts w:ascii="ITC Avant Garde" w:hAnsi="ITC Avant Garde"/>
        </w:rPr>
        <w:t>,</w:t>
      </w:r>
      <w:r w:rsidRPr="000E40CC">
        <w:rPr>
          <w:rFonts w:ascii="ITC Avant Garde" w:hAnsi="ITC Avant Garde"/>
          <w:b/>
        </w:rPr>
        <w:t xml:space="preserve"> </w:t>
      </w:r>
      <w:r w:rsidRPr="000E40CC">
        <w:rPr>
          <w:rFonts w:ascii="ITC Avant Garde" w:hAnsi="ITC Avant Garde"/>
        </w:rPr>
        <w:t xml:space="preserve">mismos que se encuentran relacionados con antelación en la presente resolución. </w:t>
      </w:r>
      <w:r w:rsidRPr="000E40CC">
        <w:rPr>
          <w:rFonts w:ascii="ITC Avant Garde" w:eastAsia="Times New Roman" w:hAnsi="ITC Avant Garde"/>
          <w:bCs/>
          <w:color w:val="000000"/>
          <w:lang w:eastAsia="es-MX"/>
        </w:rPr>
        <w:t xml:space="preserve">Lo anterior, </w:t>
      </w:r>
      <w:r w:rsidRPr="000E40CC">
        <w:rPr>
          <w:rFonts w:ascii="ITC Avant Garde" w:eastAsia="Times New Roman" w:hAnsi="ITC Avant Garde"/>
          <w:lang w:eastAsia="es-ES"/>
        </w:rPr>
        <w:t xml:space="preserve">toda vez que el espectro radioeléctrico es un bien de dominio público, el cual es un recurso limitado, que conforme a lo dispuesto en el artículo 28 la </w:t>
      </w:r>
      <w:r w:rsidR="005E25D0" w:rsidRPr="000E40CC">
        <w:rPr>
          <w:rFonts w:ascii="ITC Avant Garde" w:eastAsia="Times New Roman" w:hAnsi="ITC Avant Garde"/>
          <w:b/>
          <w:lang w:eastAsia="es-ES"/>
        </w:rPr>
        <w:t>“</w:t>
      </w:r>
      <w:r w:rsidRPr="000E40CC">
        <w:rPr>
          <w:rFonts w:ascii="ITC Avant Garde" w:eastAsia="Times New Roman" w:hAnsi="ITC Avant Garde"/>
          <w:b/>
          <w:lang w:eastAsia="es-ES"/>
        </w:rPr>
        <w:t>CPEUM</w:t>
      </w:r>
      <w:r w:rsidR="005E25D0" w:rsidRPr="000E40CC">
        <w:rPr>
          <w:rFonts w:ascii="ITC Avant Garde" w:eastAsia="Times New Roman" w:hAnsi="ITC Avant Garde"/>
          <w:b/>
          <w:lang w:eastAsia="es-ES"/>
        </w:rPr>
        <w:t>”</w:t>
      </w:r>
      <w:r w:rsidRPr="000E40CC">
        <w:rPr>
          <w:rFonts w:ascii="ITC Avant Garde" w:eastAsia="Times New Roman" w:hAnsi="ITC Avant Garde"/>
          <w:lang w:eastAsia="es-ES"/>
        </w:rPr>
        <w:t xml:space="preserve">, corresponde al Estado a través del </w:t>
      </w:r>
      <w:r w:rsidR="005E25D0" w:rsidRPr="000E40CC">
        <w:rPr>
          <w:rFonts w:ascii="ITC Avant Garde" w:eastAsia="Times New Roman" w:hAnsi="ITC Avant Garde"/>
          <w:b/>
          <w:lang w:eastAsia="es-ES"/>
        </w:rPr>
        <w:t>“</w:t>
      </w:r>
      <w:r w:rsidRPr="000E40CC">
        <w:rPr>
          <w:rFonts w:ascii="ITC Avant Garde" w:eastAsia="Times New Roman" w:hAnsi="ITC Avant Garde"/>
          <w:b/>
          <w:lang w:eastAsia="es-ES"/>
        </w:rPr>
        <w:t>IFT</w:t>
      </w:r>
      <w:r w:rsidR="005E25D0" w:rsidRPr="000E40CC">
        <w:rPr>
          <w:rFonts w:ascii="ITC Avant Garde" w:eastAsia="Times New Roman" w:hAnsi="ITC Avant Garde"/>
          <w:b/>
          <w:lang w:eastAsia="es-ES"/>
        </w:rPr>
        <w:t>”</w:t>
      </w:r>
      <w:r w:rsidRPr="000E40CC">
        <w:rPr>
          <w:rFonts w:ascii="ITC Avant Garde" w:eastAsia="Times New Roman" w:hAnsi="ITC Avant Garde"/>
          <w:lang w:eastAsia="es-ES"/>
        </w:rPr>
        <w:t xml:space="preserve"> salvaguardar su uso, aprovechamiento y explotación en beneficio del interés público. </w:t>
      </w:r>
    </w:p>
    <w:p w:rsidR="008B624B" w:rsidRPr="000E40CC" w:rsidRDefault="00FB5AB5" w:rsidP="000E40CC">
      <w:pPr>
        <w:spacing w:before="240" w:after="240" w:line="360" w:lineRule="auto"/>
        <w:jc w:val="both"/>
        <w:rPr>
          <w:rFonts w:ascii="ITC Avant Garde" w:eastAsia="Times New Roman" w:hAnsi="ITC Avant Garde"/>
          <w:lang w:eastAsia="es-ES"/>
        </w:rPr>
      </w:pPr>
      <w:r w:rsidRPr="000E40CC">
        <w:rPr>
          <w:rFonts w:ascii="ITC Avant Garde" w:eastAsia="Times New Roman" w:hAnsi="ITC Avant Garde"/>
          <w:lang w:eastAsia="es-ES"/>
        </w:rPr>
        <w:lastRenderedPageBreak/>
        <w:t>Sirve de apoyo a lo anterior, los siguientes criterios judiciales:</w:t>
      </w:r>
    </w:p>
    <w:p w:rsidR="008B624B" w:rsidRPr="000E40CC" w:rsidRDefault="00FB5AB5" w:rsidP="000E40CC">
      <w:pPr>
        <w:tabs>
          <w:tab w:val="left" w:pos="993"/>
        </w:tabs>
        <w:spacing w:before="240" w:after="240" w:line="240" w:lineRule="auto"/>
        <w:ind w:left="720" w:right="567"/>
        <w:jc w:val="both"/>
        <w:rPr>
          <w:rFonts w:ascii="ITC Avant Garde" w:hAnsi="ITC Avant Garde"/>
          <w:color w:val="000000"/>
          <w:sz w:val="20"/>
          <w:szCs w:val="20"/>
        </w:rPr>
      </w:pPr>
      <w:r w:rsidRPr="000E40CC">
        <w:rPr>
          <w:rFonts w:ascii="ITC Avant Garde" w:hAnsi="ITC Avant Garde"/>
          <w:color w:val="000000"/>
          <w:sz w:val="20"/>
          <w:szCs w:val="20"/>
        </w:rPr>
        <w:t>“</w:t>
      </w:r>
      <w:r w:rsidRPr="000E40CC">
        <w:rPr>
          <w:rFonts w:ascii="ITC Avant Garde" w:hAnsi="ITC Avant Garde"/>
          <w:b/>
          <w:color w:val="000000"/>
          <w:sz w:val="20"/>
          <w:szCs w:val="20"/>
        </w:rPr>
        <w:t xml:space="preserve">ESPECTRO RADIOELÉCTRICO. FORMA PARTE DEL ESPACIO AÉREO, QUE CONSTITUYE UN BIEN NACIONAL DE USO COMÚN SUJETO AL RÉGIMEN DE DOMINIO PÚBLICO DE LA FEDERACIÓN, PARA CUYO APROVECHAMIENTO ESPECIAL SE REQUIERE CONCESIÓN, AUTORIZACIÓN O PERMISO. </w:t>
      </w:r>
      <w:r w:rsidRPr="000E40CC">
        <w:rPr>
          <w:rFonts w:ascii="ITC Avant Garde" w:hAnsi="ITC Avant Garde"/>
          <w:color w:val="000000"/>
          <w:sz w:val="20"/>
          <w:szCs w:val="20"/>
        </w:rPr>
        <w:t xml:space="preserve">La Sección Primera, Apartado 1-5, del Reglamento de Radiocomunicaciones de la Unión Internacional de Telecomunicaciones, define a las ondas radioeléctricas u ondas hertzianas como las ondas electromagnéticas cuya frecuencia se fija convencionalmente por debajo de los 3,000 gigahertz y que se propagan por el espacio sin guía artificial. Por su parte, el artículo 3o., fracción II, de la Ley Federal de Telecomunicaciones define al espectro radioeléctrico como el espacio que permite la propagación sin guía artificial de ondas electromagnéticas cuyas bandas de frecuencia se fijan convencionalmente por debajo de los 3,000 gigahertz. En ese tenor, si se relaciona el concepto de ondas radioeléctricas definido por el derecho internacional con el del espectro radioeléctrico que define la Ley Federal de Telecomunicaciones, se concluye que este último forma parte del espacio aéreo situado sobre el territorio nacional, sobre el que la Nación ejerce dominio directo en la extensión y términos que fije el derecho internacional conforme al artículo 27 de la Constitución Política de los Estados Unidos Mexicanos. Por tanto, </w:t>
      </w:r>
      <w:r w:rsidRPr="000E40CC">
        <w:rPr>
          <w:rFonts w:ascii="ITC Avant Garde" w:hAnsi="ITC Avant Garde"/>
          <w:b/>
          <w:color w:val="000000"/>
          <w:sz w:val="20"/>
          <w:szCs w:val="20"/>
          <w:u w:val="single"/>
        </w:rPr>
        <w:t>el espectro radioeléctrico constituye un bien de uso común que, como tal, en términos de la Ley General de Bienes Nacionales, está sujeto al régimen de dominio público de la Federación</w:t>
      </w:r>
      <w:r w:rsidRPr="000E40CC">
        <w:rPr>
          <w:rFonts w:ascii="ITC Avant Garde" w:hAnsi="ITC Avant Garde"/>
          <w:color w:val="000000"/>
          <w:sz w:val="20"/>
          <w:szCs w:val="20"/>
        </w:rPr>
        <w:t xml:space="preserve">, pudiendo hacer uso de él todos los habitantes de la República Mexicana con las restricciones establecidas en las leyes y reglamentos administrativos aplicables, </w:t>
      </w:r>
      <w:r w:rsidRPr="000E40CC">
        <w:rPr>
          <w:rFonts w:ascii="ITC Avant Garde" w:hAnsi="ITC Avant Garde"/>
          <w:b/>
          <w:color w:val="000000"/>
          <w:sz w:val="20"/>
          <w:szCs w:val="20"/>
          <w:u w:val="single"/>
        </w:rPr>
        <w:t>pero para su aprovechamiento especial se requiere concesión, autorización o permiso otorgados conforme a las condiciones y requisitos legalmente establecidos,</w:t>
      </w:r>
      <w:r w:rsidRPr="000E40CC">
        <w:rPr>
          <w:rFonts w:ascii="ITC Avant Garde" w:hAnsi="ITC Avant Garde"/>
          <w:color w:val="000000"/>
          <w:sz w:val="20"/>
          <w:szCs w:val="20"/>
        </w:rPr>
        <w:t xml:space="preserve"> los que no crean derechos reales, pues sólo otorgan frente a la administración y sin perjuicio de terceros, el derecho al uso, aprovechamiento o explotación conforme a las leyes y al título correspondiente.</w:t>
      </w:r>
    </w:p>
    <w:p w:rsidR="00FB5AB5" w:rsidRPr="000E40CC" w:rsidRDefault="00FB5AB5" w:rsidP="000E40CC">
      <w:pPr>
        <w:tabs>
          <w:tab w:val="left" w:pos="993"/>
        </w:tabs>
        <w:spacing w:before="240" w:after="240" w:line="240" w:lineRule="auto"/>
        <w:ind w:left="708" w:right="567"/>
        <w:jc w:val="both"/>
        <w:rPr>
          <w:rFonts w:ascii="ITC Avant Garde" w:hAnsi="ITC Avant Garde"/>
          <w:color w:val="000000"/>
          <w:sz w:val="20"/>
          <w:szCs w:val="20"/>
        </w:rPr>
      </w:pPr>
      <w:r w:rsidRPr="000E40CC">
        <w:rPr>
          <w:rFonts w:ascii="ITC Avant Garde" w:hAnsi="ITC Avant Garde"/>
          <w:color w:val="000000"/>
          <w:sz w:val="20"/>
          <w:szCs w:val="20"/>
        </w:rPr>
        <w:t xml:space="preserve">Época: Novena Época, Registro: 170757, Instancia: Pleno, Tipo de Tesis: </w:t>
      </w:r>
    </w:p>
    <w:p w:rsidR="008B624B" w:rsidRPr="000E40CC" w:rsidRDefault="00FB5AB5" w:rsidP="000E40CC">
      <w:pPr>
        <w:tabs>
          <w:tab w:val="left" w:pos="993"/>
        </w:tabs>
        <w:spacing w:before="240" w:after="240" w:line="240" w:lineRule="auto"/>
        <w:ind w:left="708" w:right="567"/>
        <w:jc w:val="both"/>
        <w:rPr>
          <w:rFonts w:ascii="ITC Avant Garde" w:hAnsi="ITC Avant Garde"/>
          <w:color w:val="000000"/>
          <w:sz w:val="20"/>
          <w:szCs w:val="20"/>
        </w:rPr>
      </w:pPr>
      <w:r w:rsidRPr="000E40CC">
        <w:rPr>
          <w:rFonts w:ascii="ITC Avant Garde" w:hAnsi="ITC Avant Garde"/>
          <w:color w:val="000000"/>
          <w:sz w:val="20"/>
          <w:szCs w:val="20"/>
        </w:rPr>
        <w:t>Jurisprudencia, Fuente: Semanario Judicial de la Federación y su Gaceta, Tomo XXVI, Diciembre de 2007, Materia(s): Constitucional, Administrativa, Tesis: P./J. 65/2007, Página: 987”</w:t>
      </w:r>
    </w:p>
    <w:p w:rsidR="008B624B" w:rsidRPr="000E40CC" w:rsidRDefault="00FB5AB5" w:rsidP="000E40CC">
      <w:pPr>
        <w:tabs>
          <w:tab w:val="left" w:pos="993"/>
        </w:tabs>
        <w:spacing w:before="240" w:after="240" w:line="240" w:lineRule="auto"/>
        <w:ind w:left="720" w:right="567"/>
        <w:jc w:val="both"/>
        <w:rPr>
          <w:rFonts w:ascii="ITC Avant Garde" w:hAnsi="ITC Avant Garde"/>
          <w:b/>
          <w:color w:val="000000"/>
          <w:sz w:val="20"/>
          <w:szCs w:val="20"/>
        </w:rPr>
      </w:pPr>
      <w:r w:rsidRPr="000E40CC">
        <w:rPr>
          <w:rFonts w:ascii="ITC Avant Garde" w:hAnsi="ITC Avant Garde"/>
          <w:color w:val="000000"/>
          <w:sz w:val="20"/>
          <w:szCs w:val="20"/>
        </w:rPr>
        <w:t>“</w:t>
      </w:r>
      <w:r w:rsidRPr="000E40CC">
        <w:rPr>
          <w:rFonts w:ascii="ITC Avant Garde" w:hAnsi="ITC Avant Garde"/>
          <w:b/>
          <w:color w:val="000000"/>
          <w:sz w:val="20"/>
          <w:szCs w:val="20"/>
        </w:rPr>
        <w:t xml:space="preserve">ESPECTRO RADIOELÉCTRICO. SU CONCEPTO Y DISTINCIÓN CON RESPECTO AL ESPECTRO ELECTROMAGNÉTICO. El artículo 3, fracción II, de la Ley Federal de Telecomunicaciones define al espectro radioeléctrico como el espacio que permite la propagación, sin guía artificial de ondas electromagnéticas, cuyas bandas de frecuencia se fijan convencionalmente por debajo de los tres mil gigahertz. Así, las frecuencias se agrupan convencionalmente en bandas, de acuerdo a sus características, y el conjunto de éstas constituye el espectro radioeléctrico, el cual integra una parte del espectro electromagnético utilizado como medio de transmisión para distintos servicios de telecomunicaciones, y es un bien del dominio público respecto del cual no </w:t>
      </w:r>
      <w:r w:rsidRPr="000E40CC">
        <w:rPr>
          <w:rFonts w:ascii="ITC Avant Garde" w:hAnsi="ITC Avant Garde"/>
          <w:b/>
          <w:color w:val="000000"/>
          <w:sz w:val="20"/>
          <w:szCs w:val="20"/>
        </w:rPr>
        <w:lastRenderedPageBreak/>
        <w:t xml:space="preserve">debe haber barreras ni exclusividad que impidan su funcionalidad y el beneficio colectivo. Cabe señalar que el espectro radioeléctrico es un recurso natural limitado y las frecuencias que lo componen son las que están en el rango entre los tres hertz y los tres mil gigahertz y, en esa virtud, su explotación se realiza aprovechándolas directamente o concediendo el aprovechamiento mediante la asignación a través de concesiones. </w:t>
      </w:r>
    </w:p>
    <w:p w:rsidR="008B624B" w:rsidRPr="000E40CC" w:rsidRDefault="00FB5AB5" w:rsidP="000E40CC">
      <w:pPr>
        <w:tabs>
          <w:tab w:val="left" w:pos="993"/>
        </w:tabs>
        <w:spacing w:before="240" w:after="240" w:line="240" w:lineRule="auto"/>
        <w:ind w:left="720" w:right="567"/>
        <w:jc w:val="both"/>
        <w:rPr>
          <w:rFonts w:ascii="ITC Avant Garde" w:hAnsi="ITC Avant Garde"/>
          <w:color w:val="000000"/>
          <w:sz w:val="20"/>
          <w:szCs w:val="20"/>
        </w:rPr>
      </w:pPr>
      <w:r w:rsidRPr="000E40CC">
        <w:rPr>
          <w:rFonts w:ascii="ITC Avant Garde" w:hAnsi="ITC Avant Garde"/>
          <w:color w:val="000000"/>
          <w:sz w:val="20"/>
          <w:szCs w:val="20"/>
        </w:rPr>
        <w:t>Época: Décima Época, Registro: 2005184, Instancia: Tribunales Colegiados de Circuito, Tipo de Tesis: Aislada, Fuente: Gaceta del Semanario Judicial de la Federación, Libro 1, Diciembre de 2013, Tomo II, Materia(s): Administrativa, Tesis: I.4o.A.72 A (10a.), Página: 1129”</w:t>
      </w:r>
    </w:p>
    <w:p w:rsidR="008B624B" w:rsidRPr="000E40CC" w:rsidRDefault="00FB5AB5" w:rsidP="000E40CC">
      <w:pPr>
        <w:tabs>
          <w:tab w:val="left" w:pos="993"/>
        </w:tabs>
        <w:spacing w:before="240" w:after="240" w:line="360" w:lineRule="auto"/>
        <w:jc w:val="both"/>
        <w:rPr>
          <w:rFonts w:ascii="ITC Avant Garde" w:eastAsia="Times New Roman" w:hAnsi="ITC Avant Garde"/>
          <w:bCs/>
          <w:color w:val="000000"/>
          <w:lang w:eastAsia="es-MX"/>
        </w:rPr>
      </w:pPr>
      <w:r w:rsidRPr="000E40CC">
        <w:rPr>
          <w:rFonts w:ascii="ITC Avant Garde" w:hAnsi="ITC Avant Garde" w:cs="Arial"/>
          <w:bCs/>
        </w:rPr>
        <w:t xml:space="preserve">En ese sentido, se concluye que </w:t>
      </w:r>
      <w:r w:rsidR="0032334A" w:rsidRPr="000E40CC">
        <w:rPr>
          <w:rFonts w:ascii="ITC Avant Garde" w:eastAsia="Times New Roman" w:hAnsi="ITC Avant Garde"/>
          <w:bCs/>
          <w:lang w:eastAsia="es-MX"/>
        </w:rPr>
        <w:t xml:space="preserve">la </w:t>
      </w:r>
      <w:r w:rsidR="005E25D0" w:rsidRPr="000E40CC">
        <w:rPr>
          <w:rFonts w:ascii="ITC Avant Garde" w:eastAsia="Times New Roman" w:hAnsi="ITC Avant Garde"/>
          <w:b/>
          <w:bCs/>
          <w:lang w:eastAsia="es-MX"/>
        </w:rPr>
        <w:t>“</w:t>
      </w:r>
      <w:r w:rsidR="0032334A" w:rsidRPr="000E40CC">
        <w:rPr>
          <w:rFonts w:ascii="ITC Avant Garde" w:eastAsia="Times New Roman" w:hAnsi="ITC Avant Garde"/>
          <w:b/>
          <w:bCs/>
          <w:lang w:eastAsia="es-MX"/>
        </w:rPr>
        <w:t>ACADEMIA LIBRE DE FORMACIÓN INTEGRAL EN LIDERAZGO Y SEGURIDAD</w:t>
      </w:r>
      <w:r w:rsidR="005E25D0" w:rsidRPr="000E40CC">
        <w:rPr>
          <w:rFonts w:ascii="ITC Avant Garde" w:eastAsia="Times New Roman" w:hAnsi="ITC Avant Garde"/>
          <w:b/>
          <w:bCs/>
          <w:lang w:eastAsia="es-MX"/>
        </w:rPr>
        <w:t>”</w:t>
      </w:r>
      <w:r w:rsidR="0032334A" w:rsidRPr="000E40CC">
        <w:rPr>
          <w:rFonts w:ascii="ITC Avant Garde" w:eastAsia="Times New Roman" w:hAnsi="ITC Avant Garde"/>
          <w:bCs/>
          <w:lang w:eastAsia="es-MX"/>
        </w:rPr>
        <w:t xml:space="preserve"> </w:t>
      </w:r>
      <w:r w:rsidRPr="000E40CC">
        <w:rPr>
          <w:rFonts w:ascii="ITC Avant Garde" w:eastAsia="Times New Roman" w:hAnsi="ITC Avant Garde"/>
          <w:bCs/>
          <w:color w:val="000000"/>
          <w:lang w:eastAsia="es-MX"/>
        </w:rPr>
        <w:t xml:space="preserve">se encontraba prestando servicios de telecomunicaciones en su modalidad de radiocomunicación privada haciendo uso de la frecuencia </w:t>
      </w:r>
      <w:r w:rsidR="0032334A" w:rsidRPr="000E40CC">
        <w:rPr>
          <w:rFonts w:ascii="ITC Avant Garde" w:eastAsia="Times New Roman" w:hAnsi="ITC Avant Garde"/>
          <w:b/>
          <w:bCs/>
          <w:color w:val="000000"/>
          <w:lang w:eastAsia="es-MX"/>
        </w:rPr>
        <w:t>459.735</w:t>
      </w:r>
      <w:r w:rsidRPr="000E40CC">
        <w:rPr>
          <w:rFonts w:ascii="ITC Avant Garde" w:eastAsia="Times New Roman" w:hAnsi="ITC Avant Garde"/>
          <w:b/>
          <w:bCs/>
          <w:color w:val="000000"/>
          <w:lang w:eastAsia="es-MX"/>
        </w:rPr>
        <w:t xml:space="preserve"> MHz</w:t>
      </w:r>
      <w:r w:rsidR="0032334A" w:rsidRPr="000E40CC">
        <w:rPr>
          <w:rFonts w:ascii="ITC Avant Garde" w:eastAsia="Times New Roman" w:hAnsi="ITC Avant Garde"/>
          <w:b/>
          <w:bCs/>
          <w:color w:val="000000"/>
          <w:lang w:eastAsia="es-MX"/>
        </w:rPr>
        <w:t xml:space="preserve">, </w:t>
      </w:r>
      <w:r w:rsidRPr="000E40CC">
        <w:rPr>
          <w:rFonts w:ascii="ITC Avant Garde" w:eastAsia="Times New Roman" w:hAnsi="ITC Avant Garde"/>
          <w:bCs/>
          <w:color w:val="000000"/>
          <w:lang w:eastAsia="es-MX"/>
        </w:rPr>
        <w:t>sin contar con la concesión correspondiente</w:t>
      </w:r>
      <w:r w:rsidRPr="000E40CC">
        <w:rPr>
          <w:rFonts w:ascii="ITC Avant Garde" w:hAnsi="ITC Avant Garde"/>
        </w:rPr>
        <w:t>,</w:t>
      </w:r>
      <w:r w:rsidRPr="000E40CC">
        <w:rPr>
          <w:rFonts w:ascii="ITC Avant Garde" w:eastAsia="Times New Roman" w:hAnsi="ITC Avant Garde"/>
          <w:bCs/>
          <w:color w:val="000000"/>
          <w:lang w:eastAsia="es-MX"/>
        </w:rPr>
        <w:t xml:space="preserve"> por lo que en tal sentido es responsable de la violación a</w:t>
      </w:r>
      <w:r w:rsidR="00A71990" w:rsidRPr="000E40CC">
        <w:rPr>
          <w:rFonts w:ascii="ITC Avant Garde" w:eastAsia="Times New Roman" w:hAnsi="ITC Avant Garde"/>
          <w:bCs/>
          <w:color w:val="000000"/>
          <w:lang w:eastAsia="es-MX"/>
        </w:rPr>
        <w:t xml:space="preserve"> los</w:t>
      </w:r>
      <w:r w:rsidRPr="000E40CC">
        <w:rPr>
          <w:rFonts w:ascii="ITC Avant Garde" w:eastAsia="Times New Roman" w:hAnsi="ITC Avant Garde"/>
          <w:bCs/>
          <w:color w:val="000000"/>
          <w:lang w:eastAsia="es-MX"/>
        </w:rPr>
        <w:t xml:space="preserve"> artículo</w:t>
      </w:r>
      <w:r w:rsidR="00A71990" w:rsidRPr="000E40CC">
        <w:rPr>
          <w:rFonts w:ascii="ITC Avant Garde" w:eastAsia="Times New Roman" w:hAnsi="ITC Avant Garde"/>
          <w:bCs/>
          <w:color w:val="000000"/>
          <w:lang w:eastAsia="es-MX"/>
        </w:rPr>
        <w:t>s</w:t>
      </w:r>
      <w:r w:rsidRPr="000E40CC">
        <w:rPr>
          <w:rFonts w:ascii="ITC Avant Garde" w:eastAsia="Times New Roman" w:hAnsi="ITC Avant Garde"/>
          <w:bCs/>
          <w:color w:val="000000"/>
          <w:lang w:eastAsia="es-MX"/>
        </w:rPr>
        <w:t xml:space="preserve"> 66</w:t>
      </w:r>
      <w:r w:rsidR="0032334A" w:rsidRPr="000E40CC">
        <w:rPr>
          <w:rFonts w:ascii="ITC Avant Garde" w:eastAsia="Times New Roman" w:hAnsi="ITC Avant Garde"/>
          <w:bCs/>
          <w:color w:val="000000"/>
          <w:lang w:eastAsia="es-MX"/>
        </w:rPr>
        <w:t xml:space="preserve"> y 69, en relación con los artículos 75 y 76 fracción III inciso a)</w:t>
      </w:r>
      <w:r w:rsidRPr="000E40CC">
        <w:rPr>
          <w:rFonts w:ascii="ITC Avant Garde" w:eastAsia="Times New Roman" w:hAnsi="ITC Avant Garde"/>
          <w:bCs/>
          <w:color w:val="000000"/>
          <w:lang w:eastAsia="es-MX"/>
        </w:rPr>
        <w:t xml:space="preserve">, y </w:t>
      </w:r>
      <w:r w:rsidRPr="000E40CC">
        <w:rPr>
          <w:rFonts w:ascii="ITC Avant Garde" w:eastAsia="Times New Roman" w:hAnsi="ITC Avant Garde"/>
          <w:lang w:eastAsia="es-MX"/>
        </w:rPr>
        <w:t xml:space="preserve">actualiza la hipótesis normativa prevista expresamente en el artículo 305, todos de la </w:t>
      </w:r>
      <w:r w:rsidR="005E25D0" w:rsidRPr="000E40CC">
        <w:rPr>
          <w:rFonts w:ascii="ITC Avant Garde" w:eastAsia="Times New Roman" w:hAnsi="ITC Avant Garde"/>
          <w:b/>
          <w:lang w:eastAsia="es-MX"/>
        </w:rPr>
        <w:t>“</w:t>
      </w:r>
      <w:r w:rsidRPr="000E40CC">
        <w:rPr>
          <w:rFonts w:ascii="ITC Avant Garde" w:eastAsia="Times New Roman" w:hAnsi="ITC Avant Garde"/>
          <w:b/>
          <w:lang w:eastAsia="es-MX"/>
        </w:rPr>
        <w:t>LFTyR</w:t>
      </w:r>
      <w:r w:rsidR="005E25D0" w:rsidRPr="000E40CC">
        <w:rPr>
          <w:rFonts w:ascii="ITC Avant Garde" w:eastAsia="Times New Roman" w:hAnsi="ITC Avant Garde"/>
          <w:b/>
          <w:lang w:eastAsia="es-MX"/>
        </w:rPr>
        <w:t>”</w:t>
      </w:r>
      <w:r w:rsidR="0032334A" w:rsidRPr="000E40CC">
        <w:rPr>
          <w:rFonts w:ascii="ITC Avant Garde" w:eastAsia="Times New Roman" w:hAnsi="ITC Avant Garde"/>
          <w:b/>
          <w:lang w:eastAsia="es-MX"/>
        </w:rPr>
        <w:t>,</w:t>
      </w:r>
      <w:r w:rsidRPr="000E40CC">
        <w:rPr>
          <w:rFonts w:ascii="ITC Avant Garde" w:eastAsia="Times New Roman" w:hAnsi="ITC Avant Garde"/>
          <w:bCs/>
          <w:color w:val="000000"/>
          <w:lang w:eastAsia="es-MX"/>
        </w:rPr>
        <w:t xml:space="preserve"> siendo procedente imponer una sanción en términos de lo previsto en el artículo 298 inciso E), fracción I de la ley en cita, así como declarar la pérdida de los bienes empleados en la comisión de la infracción en favor de la Nación consistentes en </w:t>
      </w:r>
      <w:r w:rsidRPr="000E40CC">
        <w:rPr>
          <w:rFonts w:ascii="ITC Avant Garde" w:hAnsi="ITC Avant Garde"/>
        </w:rPr>
        <w:t xml:space="preserve">un equipo de radiocomunicación privada, marca </w:t>
      </w:r>
      <w:r w:rsidR="0032334A" w:rsidRPr="000E40CC">
        <w:rPr>
          <w:rFonts w:ascii="ITC Avant Garde" w:hAnsi="ITC Avant Garde"/>
        </w:rPr>
        <w:t>KENWOOD</w:t>
      </w:r>
      <w:r w:rsidRPr="000E40CC">
        <w:rPr>
          <w:rFonts w:ascii="ITC Avant Garde" w:hAnsi="ITC Avant Garde"/>
        </w:rPr>
        <w:t xml:space="preserve">, Modelo: </w:t>
      </w:r>
      <w:r w:rsidR="0032334A" w:rsidRPr="000E40CC">
        <w:rPr>
          <w:rFonts w:ascii="ITC Avant Garde" w:hAnsi="ITC Avant Garde"/>
        </w:rPr>
        <w:t>TK-8302H</w:t>
      </w:r>
      <w:r w:rsidRPr="000E40CC">
        <w:rPr>
          <w:rFonts w:ascii="ITC Avant Garde" w:hAnsi="ITC Avant Garde"/>
        </w:rPr>
        <w:t xml:space="preserve">, número de serie: </w:t>
      </w:r>
      <w:r w:rsidR="001F37CE" w:rsidRPr="000E40CC">
        <w:rPr>
          <w:rFonts w:ascii="ITC Avant Garde" w:hAnsi="ITC Avant Garde"/>
        </w:rPr>
        <w:t>B0601112</w:t>
      </w:r>
      <w:r w:rsidRPr="000E40CC">
        <w:rPr>
          <w:rFonts w:ascii="ITC Avant Garde" w:hAnsi="ITC Avant Garde"/>
        </w:rPr>
        <w:t>, con chasis plástico de color negro y disipador de calor integrado, conectado mediante una línea de transmisión coaxial de aproximadamente 1</w:t>
      </w:r>
      <w:r w:rsidR="001F37CE" w:rsidRPr="000E40CC">
        <w:rPr>
          <w:rFonts w:ascii="ITC Avant Garde" w:hAnsi="ITC Avant Garde"/>
        </w:rPr>
        <w:t>2</w:t>
      </w:r>
      <w:r w:rsidRPr="000E40CC">
        <w:rPr>
          <w:rFonts w:ascii="ITC Avant Garde" w:hAnsi="ITC Avant Garde"/>
        </w:rPr>
        <w:t xml:space="preserve"> metros a una antena tipo monopolo </w:t>
      </w:r>
      <w:r w:rsidR="001F37CE" w:rsidRPr="000E40CC">
        <w:rPr>
          <w:rFonts w:ascii="ITC Avant Garde" w:hAnsi="ITC Avant Garde"/>
        </w:rPr>
        <w:t xml:space="preserve">arriostrada en la </w:t>
      </w:r>
      <w:r w:rsidRPr="000E40CC">
        <w:rPr>
          <w:rFonts w:ascii="ITC Avant Garde" w:hAnsi="ITC Avant Garde"/>
        </w:rPr>
        <w:t xml:space="preserve"> azotea del inmueble</w:t>
      </w:r>
      <w:r w:rsidR="001F37CE" w:rsidRPr="000E40CC">
        <w:rPr>
          <w:rFonts w:ascii="ITC Avant Garde" w:hAnsi="ITC Avant Garde"/>
        </w:rPr>
        <w:t xml:space="preserve"> sin marca ni número de serie visible</w:t>
      </w:r>
      <w:r w:rsidRPr="000E40CC">
        <w:rPr>
          <w:rFonts w:ascii="ITC Avant Garde" w:hAnsi="ITC Avant Garde"/>
        </w:rPr>
        <w:t>,</w:t>
      </w:r>
      <w:r w:rsidRPr="000E40CC">
        <w:rPr>
          <w:rFonts w:ascii="ITC Avant Garde" w:hAnsi="ITC Avant Garde" w:cs="Tahoma"/>
          <w:b/>
        </w:rPr>
        <w:t xml:space="preserve"> </w:t>
      </w:r>
      <w:r w:rsidRPr="000E40CC">
        <w:rPr>
          <w:rFonts w:ascii="ITC Avant Garde" w:hAnsi="ITC Avant Garde"/>
        </w:rPr>
        <w:t xml:space="preserve">mismos que fueron debidamente identificados en el </w:t>
      </w:r>
      <w:r w:rsidRPr="000E40CC">
        <w:rPr>
          <w:rFonts w:ascii="ITC Avant Garde" w:hAnsi="ITC Avant Garde"/>
          <w:b/>
        </w:rPr>
        <w:t xml:space="preserve">ACTA DE VERIFICACIÓN </w:t>
      </w:r>
      <w:r w:rsidRPr="000E40CC">
        <w:rPr>
          <w:rFonts w:ascii="ITC Avant Garde" w:hAnsi="ITC Avant Garde" w:cs="Tahoma"/>
          <w:b/>
        </w:rPr>
        <w:t>IFT/UC/DGV/24</w:t>
      </w:r>
      <w:r w:rsidR="001F37CE" w:rsidRPr="000E40CC">
        <w:rPr>
          <w:rFonts w:ascii="ITC Avant Garde" w:hAnsi="ITC Avant Garde" w:cs="Tahoma"/>
          <w:b/>
        </w:rPr>
        <w:t>3</w:t>
      </w:r>
      <w:r w:rsidRPr="000E40CC">
        <w:rPr>
          <w:rFonts w:ascii="ITC Avant Garde" w:hAnsi="ITC Avant Garde" w:cs="Tahoma"/>
          <w:b/>
        </w:rPr>
        <w:t>/2016.</w:t>
      </w:r>
    </w:p>
    <w:p w:rsidR="008B624B" w:rsidRPr="000E40CC" w:rsidRDefault="001F37CE" w:rsidP="000E40CC">
      <w:pPr>
        <w:tabs>
          <w:tab w:val="left" w:pos="993"/>
        </w:tabs>
        <w:spacing w:before="240" w:after="240" w:line="360" w:lineRule="auto"/>
        <w:jc w:val="both"/>
        <w:rPr>
          <w:rFonts w:ascii="ITC Avant Garde" w:hAnsi="ITC Avant Garde"/>
          <w:b/>
        </w:rPr>
      </w:pPr>
      <w:r w:rsidRPr="000E40CC">
        <w:rPr>
          <w:rFonts w:ascii="ITC Avant Garde" w:eastAsia="Times New Roman" w:hAnsi="ITC Avant Garde"/>
          <w:b/>
          <w:bCs/>
          <w:color w:val="000000"/>
          <w:lang w:eastAsia="es-MX"/>
        </w:rPr>
        <w:t xml:space="preserve">SÉPTIMO. </w:t>
      </w:r>
      <w:r w:rsidRPr="000E40CC">
        <w:rPr>
          <w:rFonts w:ascii="ITC Avant Garde" w:hAnsi="ITC Avant Garde"/>
          <w:b/>
          <w:smallCaps/>
        </w:rPr>
        <w:t>Determinación y cuantificación de la Sanción.</w:t>
      </w:r>
      <w:r w:rsidRPr="000E40CC">
        <w:rPr>
          <w:rFonts w:ascii="ITC Avant Garde" w:eastAsia="Times New Roman" w:hAnsi="ITC Avant Garde"/>
          <w:b/>
          <w:bCs/>
          <w:smallCaps/>
          <w:lang w:eastAsia="es-MX"/>
        </w:rPr>
        <w:t xml:space="preserve"> </w:t>
      </w:r>
    </w:p>
    <w:p w:rsidR="00C03E7D" w:rsidRDefault="001F37CE" w:rsidP="000E40CC">
      <w:pPr>
        <w:tabs>
          <w:tab w:val="left" w:pos="993"/>
        </w:tabs>
        <w:spacing w:before="240" w:after="240" w:line="360" w:lineRule="auto"/>
        <w:jc w:val="both"/>
        <w:rPr>
          <w:rFonts w:ascii="ITC Avant Garde" w:eastAsia="Times New Roman" w:hAnsi="ITC Avant Garde"/>
          <w:bCs/>
          <w:lang w:eastAsia="es-MX"/>
        </w:rPr>
        <w:sectPr w:rsidR="00C03E7D" w:rsidSect="005312E8">
          <w:headerReference w:type="default" r:id="rId21"/>
          <w:pgSz w:w="12240" w:h="15840"/>
          <w:pgMar w:top="1985" w:right="1701" w:bottom="1701" w:left="1701" w:header="709" w:footer="420" w:gutter="0"/>
          <w:cols w:space="708"/>
          <w:docGrid w:linePitch="360"/>
        </w:sectPr>
      </w:pPr>
      <w:r w:rsidRPr="000E40CC">
        <w:rPr>
          <w:rFonts w:ascii="ITC Avant Garde" w:eastAsia="Times New Roman" w:hAnsi="ITC Avant Garde"/>
          <w:bCs/>
          <w:lang w:eastAsia="es-MX"/>
        </w:rPr>
        <w:t xml:space="preserve">El prestar servicios de telecomunicaciones sin contar con concesión y en consecuencia violar lo dispuesto en </w:t>
      </w:r>
      <w:r w:rsidR="00A71990" w:rsidRPr="000E40CC">
        <w:rPr>
          <w:rFonts w:ascii="ITC Avant Garde" w:eastAsia="Times New Roman" w:hAnsi="ITC Avant Garde"/>
          <w:bCs/>
          <w:lang w:eastAsia="es-MX"/>
        </w:rPr>
        <w:t xml:space="preserve">los </w:t>
      </w:r>
      <w:r w:rsidRPr="000E40CC">
        <w:rPr>
          <w:rFonts w:ascii="ITC Avant Garde" w:eastAsia="Times New Roman" w:hAnsi="ITC Avant Garde"/>
          <w:bCs/>
          <w:lang w:eastAsia="es-MX"/>
        </w:rPr>
        <w:t>artículo</w:t>
      </w:r>
      <w:r w:rsidR="00A71990" w:rsidRPr="000E40CC">
        <w:rPr>
          <w:rFonts w:ascii="ITC Avant Garde" w:eastAsia="Times New Roman" w:hAnsi="ITC Avant Garde"/>
          <w:bCs/>
          <w:lang w:eastAsia="es-MX"/>
        </w:rPr>
        <w:t>s</w:t>
      </w:r>
      <w:r w:rsidRPr="000E40CC">
        <w:rPr>
          <w:rFonts w:ascii="ITC Avant Garde" w:eastAsia="Times New Roman" w:hAnsi="ITC Avant Garde"/>
          <w:bCs/>
          <w:lang w:eastAsia="es-MX"/>
        </w:rPr>
        <w:t xml:space="preserve"> 66 y 69 en relación con los artículos 75 y 76 fracción III inciso a), todos de la </w:t>
      </w:r>
      <w:r w:rsidR="005E25D0" w:rsidRPr="000E40CC">
        <w:rPr>
          <w:rFonts w:ascii="ITC Avant Garde" w:eastAsia="Times New Roman" w:hAnsi="ITC Avant Garde"/>
          <w:bCs/>
          <w:lang w:eastAsia="es-MX"/>
        </w:rPr>
        <w:t>“</w:t>
      </w:r>
      <w:r w:rsidRPr="000E40CC">
        <w:rPr>
          <w:rFonts w:ascii="ITC Avant Garde" w:eastAsia="Times New Roman" w:hAnsi="ITC Avant Garde"/>
          <w:b/>
          <w:bCs/>
          <w:lang w:eastAsia="es-MX"/>
        </w:rPr>
        <w:t>LFTyR</w:t>
      </w:r>
      <w:r w:rsidR="005E25D0" w:rsidRPr="000E40CC">
        <w:rPr>
          <w:rFonts w:ascii="ITC Avant Garde" w:eastAsia="Times New Roman" w:hAnsi="ITC Avant Garde"/>
          <w:b/>
          <w:bCs/>
          <w:lang w:eastAsia="es-MX"/>
        </w:rPr>
        <w:t>”</w:t>
      </w:r>
      <w:r w:rsidRPr="000E40CC">
        <w:rPr>
          <w:rFonts w:ascii="ITC Avant Garde" w:eastAsia="Times New Roman" w:hAnsi="ITC Avant Garde"/>
          <w:b/>
          <w:bCs/>
          <w:lang w:eastAsia="es-MX"/>
        </w:rPr>
        <w:t>,</w:t>
      </w:r>
      <w:r w:rsidRPr="000E40CC">
        <w:rPr>
          <w:rFonts w:ascii="ITC Avant Garde" w:eastAsia="Times New Roman" w:hAnsi="ITC Avant Garde"/>
          <w:bCs/>
          <w:lang w:eastAsia="es-MX"/>
        </w:rPr>
        <w:t xml:space="preserve">   es una conducta sancionable en términos de lo dispuesto por el artículo 298, inciso E), fracción I, de la misma ley.</w:t>
      </w:r>
    </w:p>
    <w:p w:rsidR="008B624B" w:rsidRPr="000E40CC" w:rsidRDefault="001F37CE" w:rsidP="000E40CC">
      <w:pPr>
        <w:tabs>
          <w:tab w:val="left" w:pos="993"/>
        </w:tabs>
        <w:spacing w:before="240" w:after="240" w:line="360" w:lineRule="auto"/>
        <w:jc w:val="both"/>
        <w:rPr>
          <w:rFonts w:ascii="ITC Avant Garde" w:eastAsia="Times New Roman" w:hAnsi="ITC Avant Garde"/>
          <w:bCs/>
          <w:lang w:eastAsia="es-MX"/>
        </w:rPr>
      </w:pPr>
      <w:r w:rsidRPr="000E40CC">
        <w:rPr>
          <w:rFonts w:ascii="ITC Avant Garde" w:eastAsia="Times New Roman" w:hAnsi="ITC Avant Garde"/>
          <w:bCs/>
          <w:lang w:eastAsia="es-MX"/>
        </w:rPr>
        <w:lastRenderedPageBreak/>
        <w:t xml:space="preserve">En ese sentido, a efecto de contar con la información necesaria para emitir la determinación que en derecho correspondiera, en el acuerdo de inicio de procedimiento se solicitó a </w:t>
      </w:r>
      <w:r w:rsidR="005E25D0" w:rsidRPr="000E40CC">
        <w:rPr>
          <w:rFonts w:ascii="ITC Avant Garde" w:eastAsia="Times New Roman" w:hAnsi="ITC Avant Garde"/>
          <w:b/>
          <w:bCs/>
          <w:lang w:eastAsia="es-MX"/>
        </w:rPr>
        <w:t xml:space="preserve">“ACADEMIA LIBRE DE FORMACIÓN INTEGRAL EN LIDERAZGO Y SEGURIDAD” </w:t>
      </w:r>
      <w:r w:rsidRPr="000E40CC">
        <w:rPr>
          <w:rFonts w:ascii="ITC Avant Garde" w:eastAsia="Times New Roman" w:hAnsi="ITC Avant Garde"/>
          <w:bCs/>
          <w:lang w:eastAsia="es-MX"/>
        </w:rPr>
        <w:t xml:space="preserve">que manifestara ante esta autoridad cuáles habían sido sus ingresos acumulables en el ejercicio dos mil quince, a efecto de estar en posibilidad de calcular la multa correspondiente en términos de la </w:t>
      </w:r>
      <w:r w:rsidR="005E25D0" w:rsidRPr="000E40CC">
        <w:rPr>
          <w:rFonts w:ascii="ITC Avant Garde" w:eastAsia="Times New Roman" w:hAnsi="ITC Avant Garde"/>
          <w:b/>
          <w:bCs/>
          <w:lang w:eastAsia="es-MX"/>
        </w:rPr>
        <w:t>“</w:t>
      </w:r>
      <w:r w:rsidRPr="000E40CC">
        <w:rPr>
          <w:rFonts w:ascii="ITC Avant Garde" w:eastAsia="Times New Roman" w:hAnsi="ITC Avant Garde"/>
          <w:b/>
          <w:bCs/>
          <w:lang w:eastAsia="es-MX"/>
        </w:rPr>
        <w:t>LFTyR</w:t>
      </w:r>
      <w:r w:rsidR="005E25D0" w:rsidRPr="000E40CC">
        <w:rPr>
          <w:rFonts w:ascii="ITC Avant Garde" w:eastAsia="Times New Roman" w:hAnsi="ITC Avant Garde"/>
          <w:b/>
          <w:bCs/>
          <w:lang w:eastAsia="es-MX"/>
        </w:rPr>
        <w:t>”</w:t>
      </w:r>
      <w:r w:rsidRPr="000E40CC">
        <w:rPr>
          <w:rFonts w:ascii="ITC Avant Garde" w:eastAsia="Times New Roman" w:hAnsi="ITC Avant Garde"/>
          <w:bCs/>
          <w:lang w:eastAsia="es-MX"/>
        </w:rPr>
        <w:t xml:space="preserve">, </w:t>
      </w:r>
      <w:r w:rsidR="00BF5316" w:rsidRPr="000E40CC">
        <w:rPr>
          <w:rFonts w:ascii="ITC Avant Garde" w:eastAsia="Times New Roman" w:hAnsi="ITC Avant Garde"/>
          <w:bCs/>
          <w:lang w:eastAsia="es-MX"/>
        </w:rPr>
        <w:t>omitiendo desahoga</w:t>
      </w:r>
      <w:r w:rsidR="00A71990" w:rsidRPr="000E40CC">
        <w:rPr>
          <w:rFonts w:ascii="ITC Avant Garde" w:eastAsia="Times New Roman" w:hAnsi="ITC Avant Garde"/>
          <w:bCs/>
          <w:lang w:eastAsia="es-MX"/>
        </w:rPr>
        <w:t>r</w:t>
      </w:r>
      <w:r w:rsidR="00BF5316" w:rsidRPr="000E40CC">
        <w:rPr>
          <w:rFonts w:ascii="ITC Avant Garde" w:eastAsia="Times New Roman" w:hAnsi="ITC Avant Garde"/>
          <w:bCs/>
          <w:lang w:eastAsia="es-MX"/>
        </w:rPr>
        <w:t xml:space="preserve"> dicho requerimiento.</w:t>
      </w:r>
    </w:p>
    <w:p w:rsidR="008B624B" w:rsidRPr="000E40CC" w:rsidRDefault="00BF5316" w:rsidP="000E40CC">
      <w:pPr>
        <w:pStyle w:val="Textoindependiente"/>
        <w:spacing w:before="240" w:after="240" w:line="360" w:lineRule="auto"/>
        <w:jc w:val="both"/>
        <w:rPr>
          <w:rFonts w:ascii="ITC Avant Garde" w:hAnsi="ITC Avant Garde"/>
          <w:b/>
        </w:rPr>
      </w:pPr>
      <w:r w:rsidRPr="000E40CC">
        <w:rPr>
          <w:rFonts w:ascii="ITC Avant Garde" w:eastAsia="Times New Roman" w:hAnsi="ITC Avant Garde"/>
          <w:bCs/>
          <w:lang w:eastAsia="es-MX"/>
        </w:rPr>
        <w:t>Derivado de lo anterior m</w:t>
      </w:r>
      <w:r w:rsidRPr="000E40CC">
        <w:rPr>
          <w:rFonts w:ascii="ITC Avant Garde" w:hAnsi="ITC Avant Garde"/>
          <w:color w:val="000000"/>
        </w:rPr>
        <w:t xml:space="preserve">ediante oficio </w:t>
      </w:r>
      <w:r w:rsidRPr="000E40CC">
        <w:rPr>
          <w:rFonts w:ascii="ITC Avant Garde" w:hAnsi="ITC Avant Garde"/>
          <w:b/>
          <w:color w:val="000000"/>
        </w:rPr>
        <w:t>IFT/225/UC/DG-SAN/0600/2016</w:t>
      </w:r>
      <w:r w:rsidRPr="000E40CC">
        <w:rPr>
          <w:rFonts w:ascii="ITC Avant Garde" w:hAnsi="ITC Avant Garde"/>
          <w:color w:val="000000"/>
        </w:rPr>
        <w:t xml:space="preserve"> de veintidós de noviembre de dos mil dieciséis, se solicitó a la Administración de Operación de Declaraciones del Servicio de Administración Tributaria, informara si obraba en sus registros la declaración anual correspondiente al ejercicio fiscal de dos mil quince </w:t>
      </w:r>
      <w:r w:rsidR="005E25D0" w:rsidRPr="000E40CC">
        <w:rPr>
          <w:rFonts w:ascii="ITC Avant Garde" w:hAnsi="ITC Avant Garde"/>
          <w:color w:val="000000"/>
        </w:rPr>
        <w:t xml:space="preserve">por parte de </w:t>
      </w:r>
      <w:r w:rsidR="005E25D0" w:rsidRPr="000E40CC">
        <w:rPr>
          <w:rFonts w:ascii="ITC Avant Garde" w:hAnsi="ITC Avant Garde"/>
          <w:b/>
          <w:color w:val="000000"/>
        </w:rPr>
        <w:t>“</w:t>
      </w:r>
      <w:r w:rsidRPr="000E40CC">
        <w:rPr>
          <w:rFonts w:ascii="ITC Avant Garde" w:hAnsi="ITC Avant Garde"/>
          <w:b/>
        </w:rPr>
        <w:t>ACADEMIA LIBRE DE FORMACIÓN INTEGRAL EN LIDERAZGO Y SEGURIDAD</w:t>
      </w:r>
      <w:r w:rsidR="005E25D0" w:rsidRPr="000E40CC">
        <w:rPr>
          <w:rFonts w:ascii="ITC Avant Garde" w:hAnsi="ITC Avant Garde"/>
          <w:b/>
        </w:rPr>
        <w:t>”.</w:t>
      </w:r>
    </w:p>
    <w:p w:rsidR="008B624B" w:rsidRPr="000E40CC" w:rsidRDefault="00BF5316" w:rsidP="000E40CC">
      <w:pPr>
        <w:pStyle w:val="Textoindependiente"/>
        <w:spacing w:before="240" w:after="240" w:line="360" w:lineRule="auto"/>
        <w:jc w:val="both"/>
        <w:rPr>
          <w:rFonts w:ascii="ITC Avant Garde" w:hAnsi="ITC Avant Garde"/>
          <w:color w:val="000000"/>
        </w:rPr>
      </w:pPr>
      <w:r w:rsidRPr="000E40CC">
        <w:rPr>
          <w:rFonts w:ascii="ITC Avant Garde" w:eastAsia="Times New Roman" w:hAnsi="ITC Avant Garde"/>
          <w:bCs/>
          <w:color w:val="000000"/>
          <w:lang w:eastAsia="es-MX"/>
        </w:rPr>
        <w:t>En respuesta al oficio precisado en el párrafo anterior el</w:t>
      </w:r>
      <w:r w:rsidRPr="000E40CC">
        <w:rPr>
          <w:rFonts w:ascii="ITC Avant Garde" w:hAnsi="ITC Avant Garde"/>
          <w:color w:val="000000"/>
        </w:rPr>
        <w:t xml:space="preserve"> diecinueve de enero de dos mil diecisiete se recibió en la oficialía de partes de este Instituto el oficio </w:t>
      </w:r>
      <w:r w:rsidRPr="000E40CC">
        <w:rPr>
          <w:rFonts w:ascii="ITC Avant Garde" w:hAnsi="ITC Avant Garde"/>
          <w:b/>
          <w:color w:val="000000"/>
        </w:rPr>
        <w:t>400-01-05-00-00-2017</w:t>
      </w:r>
      <w:r w:rsidRPr="000E40CC">
        <w:rPr>
          <w:rFonts w:ascii="ITC Avant Garde" w:hAnsi="ITC Avant Garde"/>
          <w:color w:val="000000"/>
        </w:rPr>
        <w:t>, emitido por la Administración de Operación de Declaraciones del Servicio de Administración Tributaria, remitiendo</w:t>
      </w:r>
      <w:r w:rsidR="00A71990" w:rsidRPr="000E40CC">
        <w:rPr>
          <w:rFonts w:ascii="ITC Avant Garde" w:hAnsi="ITC Avant Garde"/>
          <w:color w:val="000000"/>
        </w:rPr>
        <w:t xml:space="preserve"> al efecto la documentación relativa </w:t>
      </w:r>
      <w:r w:rsidRPr="000E40CC">
        <w:rPr>
          <w:rFonts w:ascii="ITC Avant Garde" w:hAnsi="ITC Avant Garde"/>
          <w:color w:val="000000"/>
        </w:rPr>
        <w:t xml:space="preserve">a la declaración del </w:t>
      </w:r>
      <w:r w:rsidR="00A71990" w:rsidRPr="000E40CC">
        <w:rPr>
          <w:rFonts w:ascii="ITC Avant Garde" w:hAnsi="ITC Avant Garde"/>
          <w:color w:val="000000"/>
        </w:rPr>
        <w:t>ejercicio fiscal dos mil quince de dicha persona moral.</w:t>
      </w:r>
    </w:p>
    <w:p w:rsidR="009A7AE1" w:rsidRPr="000E40CC" w:rsidRDefault="001F37CE" w:rsidP="000E40CC">
      <w:pPr>
        <w:tabs>
          <w:tab w:val="left" w:pos="993"/>
        </w:tabs>
        <w:spacing w:before="240" w:after="240" w:line="360" w:lineRule="auto"/>
        <w:jc w:val="both"/>
        <w:rPr>
          <w:rFonts w:ascii="ITC Avant Garde" w:eastAsia="Times New Roman" w:hAnsi="ITC Avant Garde"/>
          <w:bCs/>
          <w:lang w:eastAsia="es-MX"/>
        </w:rPr>
      </w:pPr>
      <w:r w:rsidRPr="000E40CC">
        <w:rPr>
          <w:rFonts w:ascii="ITC Avant Garde" w:eastAsia="Times New Roman" w:hAnsi="ITC Avant Garde"/>
          <w:bCs/>
          <w:lang w:eastAsia="es-MX"/>
        </w:rPr>
        <w:t xml:space="preserve">Del documento descrito se advierte que los ingresos acumulables de dicha empresa para el ejercicio dos mil quince ascendieron a la cantidad de </w:t>
      </w:r>
      <w:r w:rsidR="005E25D0" w:rsidRPr="000E40CC">
        <w:rPr>
          <w:rFonts w:ascii="ITC Avant Garde" w:eastAsia="Times New Roman" w:hAnsi="ITC Avant Garde"/>
          <w:b/>
          <w:bCs/>
          <w:lang w:eastAsia="es-MX"/>
        </w:rPr>
        <w:t>$</w:t>
      </w:r>
      <w:r w:rsidR="009B3F46" w:rsidRPr="000E40CC">
        <w:rPr>
          <w:rFonts w:ascii="ITC Avant Garde" w:hAnsi="ITC Avant Garde"/>
          <w:b/>
          <w:color w:val="0000FF"/>
        </w:rPr>
        <w:t xml:space="preserve">“CONFIDENCIAL POR LEY” </w:t>
      </w:r>
      <w:r w:rsidR="00FB7F62" w:rsidRPr="000E40CC">
        <w:rPr>
          <w:rFonts w:ascii="ITC Avant Garde" w:eastAsia="Times New Roman" w:hAnsi="ITC Avant Garde"/>
          <w:b/>
          <w:bCs/>
          <w:lang w:eastAsia="es-MX"/>
        </w:rPr>
        <w:t>m.n.)</w:t>
      </w:r>
      <w:r w:rsidR="00FB7F62" w:rsidRPr="000E40CC">
        <w:rPr>
          <w:rFonts w:ascii="ITC Avant Garde" w:eastAsia="Times New Roman" w:hAnsi="ITC Avant Garde"/>
          <w:bCs/>
          <w:lang w:eastAsia="es-MX"/>
        </w:rPr>
        <w:t xml:space="preserve"> monto</w:t>
      </w:r>
      <w:r w:rsidRPr="000E40CC">
        <w:rPr>
          <w:rFonts w:ascii="ITC Avant Garde" w:eastAsia="Times New Roman" w:hAnsi="ITC Avant Garde"/>
          <w:bCs/>
          <w:lang w:eastAsia="es-MX"/>
        </w:rPr>
        <w:t xml:space="preserve"> respecto al cual debe aplicarse el porcentaje que para el efecto establece el inciso E) del artículo 298 de la </w:t>
      </w:r>
      <w:r w:rsidR="005E25D0" w:rsidRPr="000E40CC">
        <w:rPr>
          <w:rFonts w:ascii="ITC Avant Garde" w:eastAsia="Times New Roman" w:hAnsi="ITC Avant Garde"/>
          <w:b/>
          <w:bCs/>
          <w:lang w:eastAsia="es-MX"/>
        </w:rPr>
        <w:t>“</w:t>
      </w:r>
      <w:r w:rsidRPr="000E40CC">
        <w:rPr>
          <w:rFonts w:ascii="ITC Avant Garde" w:eastAsia="Times New Roman" w:hAnsi="ITC Avant Garde"/>
          <w:b/>
          <w:bCs/>
          <w:lang w:eastAsia="es-MX"/>
        </w:rPr>
        <w:t>LFTyR</w:t>
      </w:r>
      <w:r w:rsidR="005E25D0" w:rsidRPr="000E40CC">
        <w:rPr>
          <w:rFonts w:ascii="ITC Avant Garde" w:eastAsia="Times New Roman" w:hAnsi="ITC Avant Garde"/>
          <w:b/>
          <w:bCs/>
          <w:lang w:eastAsia="es-MX"/>
        </w:rPr>
        <w:t>”</w:t>
      </w:r>
      <w:r w:rsidRPr="000E40CC">
        <w:rPr>
          <w:rFonts w:ascii="ITC Avant Garde" w:eastAsia="Times New Roman" w:hAnsi="ITC Avant Garde"/>
          <w:bCs/>
          <w:lang w:eastAsia="es-MX"/>
        </w:rPr>
        <w:t>, que va del 6.01% al 10%.</w:t>
      </w:r>
    </w:p>
    <w:p w:rsidR="008B624B" w:rsidRPr="000E40CC" w:rsidRDefault="001F37CE" w:rsidP="000E40CC">
      <w:pPr>
        <w:spacing w:before="240" w:after="240" w:line="360" w:lineRule="auto"/>
        <w:ind w:right="-850"/>
        <w:contextualSpacing/>
        <w:jc w:val="both"/>
        <w:rPr>
          <w:rFonts w:ascii="ITC Avant Garde" w:hAnsi="ITC Avant Garde"/>
          <w:b/>
          <w:u w:val="single"/>
        </w:rPr>
      </w:pPr>
      <w:r w:rsidRPr="000E40CC">
        <w:rPr>
          <w:rFonts w:ascii="ITC Avant Garde" w:hAnsi="ITC Avant Garde"/>
          <w:b/>
          <w:u w:val="single"/>
        </w:rPr>
        <w:t>CUANTIFICACIÓN</w:t>
      </w:r>
    </w:p>
    <w:p w:rsidR="00C03E7D" w:rsidRDefault="001F37CE" w:rsidP="000E40CC">
      <w:pPr>
        <w:tabs>
          <w:tab w:val="left" w:pos="993"/>
        </w:tabs>
        <w:spacing w:before="240" w:after="240" w:line="360" w:lineRule="auto"/>
        <w:jc w:val="both"/>
        <w:rPr>
          <w:rFonts w:ascii="ITC Avant Garde" w:eastAsia="Times New Roman" w:hAnsi="ITC Avant Garde"/>
          <w:bCs/>
          <w:lang w:eastAsia="es-MX"/>
        </w:rPr>
        <w:sectPr w:rsidR="00C03E7D" w:rsidSect="005312E8">
          <w:headerReference w:type="default" r:id="rId22"/>
          <w:pgSz w:w="12240" w:h="15840"/>
          <w:pgMar w:top="1985" w:right="1701" w:bottom="1701" w:left="1701" w:header="709" w:footer="420" w:gutter="0"/>
          <w:cols w:space="708"/>
          <w:docGrid w:linePitch="360"/>
        </w:sectPr>
      </w:pPr>
      <w:r w:rsidRPr="000E40CC">
        <w:rPr>
          <w:rFonts w:ascii="ITC Avant Garde" w:eastAsia="Times New Roman" w:hAnsi="ITC Avant Garde"/>
          <w:bCs/>
          <w:lang w:eastAsia="es-MX"/>
        </w:rPr>
        <w:t>En razón de lo anterior, tomando en consideración las constancias que obran en el presente expediente</w:t>
      </w:r>
      <w:r w:rsidRPr="000E40CC">
        <w:rPr>
          <w:rFonts w:ascii="ITC Avant Garde" w:eastAsia="Times New Roman" w:hAnsi="ITC Avant Garde"/>
          <w:b/>
          <w:bCs/>
          <w:lang w:eastAsia="es-MX"/>
        </w:rPr>
        <w:t xml:space="preserve"> </w:t>
      </w:r>
      <w:r w:rsidRPr="000E40CC">
        <w:rPr>
          <w:rFonts w:ascii="ITC Avant Garde" w:eastAsia="Times New Roman" w:hAnsi="ITC Avant Garde"/>
          <w:bCs/>
          <w:lang w:eastAsia="es-MX"/>
        </w:rPr>
        <w:t>y atendiendo a que</w:t>
      </w:r>
      <w:r w:rsidR="00FB7F62" w:rsidRPr="000E40CC">
        <w:rPr>
          <w:rFonts w:ascii="ITC Avant Garde" w:eastAsia="Times New Roman" w:hAnsi="ITC Avant Garde"/>
          <w:bCs/>
          <w:lang w:eastAsia="es-MX"/>
        </w:rPr>
        <w:t xml:space="preserve"> la </w:t>
      </w:r>
      <w:r w:rsidRPr="000E40CC">
        <w:rPr>
          <w:rFonts w:ascii="ITC Avant Garde" w:eastAsia="Times New Roman" w:hAnsi="ITC Avant Garde"/>
          <w:bCs/>
          <w:lang w:eastAsia="es-MX"/>
        </w:rPr>
        <w:t xml:space="preserve"> </w:t>
      </w:r>
      <w:r w:rsidR="005E25D0" w:rsidRPr="000E40CC">
        <w:rPr>
          <w:rFonts w:ascii="ITC Avant Garde" w:eastAsia="Times New Roman" w:hAnsi="ITC Avant Garde"/>
          <w:b/>
          <w:bCs/>
          <w:lang w:eastAsia="es-MX"/>
        </w:rPr>
        <w:t>“</w:t>
      </w:r>
      <w:r w:rsidR="00FB7F62" w:rsidRPr="000E40CC">
        <w:rPr>
          <w:rFonts w:ascii="ITC Avant Garde" w:eastAsia="Times New Roman" w:hAnsi="ITC Avant Garde"/>
          <w:b/>
          <w:bCs/>
          <w:lang w:eastAsia="es-MX"/>
        </w:rPr>
        <w:t>ACADEMIA LIBRE DE FORMACIÓN INTEGRAL EN LIDERAZGO Y SEGURIDAD</w:t>
      </w:r>
      <w:r w:rsidR="005E25D0" w:rsidRPr="000E40CC">
        <w:rPr>
          <w:rFonts w:ascii="ITC Avant Garde" w:eastAsia="Times New Roman" w:hAnsi="ITC Avant Garde"/>
          <w:b/>
          <w:bCs/>
          <w:lang w:eastAsia="es-MX"/>
        </w:rPr>
        <w:t>”</w:t>
      </w:r>
      <w:r w:rsidR="00FB7F62" w:rsidRPr="000E40CC">
        <w:rPr>
          <w:rFonts w:ascii="ITC Avant Garde" w:eastAsia="Times New Roman" w:hAnsi="ITC Avant Garde"/>
          <w:b/>
          <w:bCs/>
          <w:lang w:eastAsia="es-MX"/>
        </w:rPr>
        <w:t xml:space="preserve"> </w:t>
      </w:r>
      <w:r w:rsidRPr="000E40CC">
        <w:rPr>
          <w:rFonts w:ascii="ITC Avant Garde" w:eastAsia="Times New Roman" w:hAnsi="ITC Avant Garde"/>
          <w:b/>
          <w:bCs/>
          <w:lang w:eastAsia="es-MX"/>
        </w:rPr>
        <w:t xml:space="preserve"> </w:t>
      </w:r>
      <w:r w:rsidRPr="000E40CC">
        <w:rPr>
          <w:rFonts w:ascii="ITC Avant Garde" w:eastAsia="Times New Roman" w:hAnsi="ITC Avant Garde"/>
          <w:bCs/>
          <w:lang w:eastAsia="es-MX"/>
        </w:rPr>
        <w:t xml:space="preserve">es administrativamente responsable de la </w:t>
      </w:r>
    </w:p>
    <w:p w:rsidR="008B624B" w:rsidRPr="000E40CC" w:rsidRDefault="001F37CE" w:rsidP="000E40CC">
      <w:pPr>
        <w:tabs>
          <w:tab w:val="left" w:pos="993"/>
        </w:tabs>
        <w:spacing w:before="240" w:after="240" w:line="360" w:lineRule="auto"/>
        <w:jc w:val="both"/>
        <w:rPr>
          <w:rFonts w:ascii="ITC Avant Garde" w:hAnsi="ITC Avant Garde"/>
          <w:bCs/>
          <w:lang w:eastAsia="es-MX"/>
        </w:rPr>
      </w:pPr>
      <w:r w:rsidRPr="000E40CC">
        <w:rPr>
          <w:rFonts w:ascii="ITC Avant Garde" w:eastAsia="Times New Roman" w:hAnsi="ITC Avant Garde"/>
          <w:bCs/>
          <w:lang w:eastAsia="es-MX"/>
        </w:rPr>
        <w:lastRenderedPageBreak/>
        <w:t xml:space="preserve">prestación de servicios de telecomunicaciones en su modalidad de radiocomunicación privada sin contar con la correspondiente concesión o autorización y en consecuencia con ello, transgredió lo establecido </w:t>
      </w:r>
      <w:r w:rsidRPr="000E40CC">
        <w:rPr>
          <w:rFonts w:ascii="ITC Avant Garde" w:hAnsi="ITC Avant Garde"/>
        </w:rPr>
        <w:t xml:space="preserve">en el artículo 66 </w:t>
      </w:r>
      <w:r w:rsidR="00FB7F62" w:rsidRPr="000E40CC">
        <w:rPr>
          <w:rFonts w:ascii="ITC Avant Garde" w:hAnsi="ITC Avant Garde"/>
        </w:rPr>
        <w:t>y 69, en relación con los artículos 75 y 76 fracción III inciso a) todos</w:t>
      </w:r>
      <w:r w:rsidRPr="000E40CC">
        <w:rPr>
          <w:rFonts w:ascii="ITC Avant Garde" w:hAnsi="ITC Avant Garde"/>
        </w:rPr>
        <w:t xml:space="preserve"> de la </w:t>
      </w:r>
      <w:r w:rsidR="005E25D0" w:rsidRPr="000E40CC">
        <w:rPr>
          <w:rFonts w:ascii="ITC Avant Garde" w:hAnsi="ITC Avant Garde"/>
          <w:b/>
        </w:rPr>
        <w:t>“</w:t>
      </w:r>
      <w:r w:rsidRPr="000E40CC">
        <w:rPr>
          <w:rFonts w:ascii="ITC Avant Garde" w:hAnsi="ITC Avant Garde"/>
          <w:b/>
        </w:rPr>
        <w:t>LFTyR</w:t>
      </w:r>
      <w:r w:rsidR="005E25D0" w:rsidRPr="000E40CC">
        <w:rPr>
          <w:rFonts w:ascii="ITC Avant Garde" w:hAnsi="ITC Avant Garde"/>
          <w:b/>
        </w:rPr>
        <w:t>”</w:t>
      </w:r>
      <w:r w:rsidRPr="000E40CC">
        <w:rPr>
          <w:rFonts w:ascii="ITC Avant Garde" w:hAnsi="ITC Avant Garde"/>
          <w:b/>
        </w:rPr>
        <w:t xml:space="preserve">, </w:t>
      </w:r>
      <w:r w:rsidRPr="000E40CC">
        <w:rPr>
          <w:rFonts w:ascii="ITC Avant Garde" w:eastAsia="Times New Roman" w:hAnsi="ITC Avant Garde"/>
          <w:bCs/>
          <w:lang w:eastAsia="es-MX"/>
        </w:rPr>
        <w:t xml:space="preserve"> se le impone una multa mínima del 6.01% de sus ingresos </w:t>
      </w:r>
      <w:r w:rsidR="00A71990" w:rsidRPr="000E40CC">
        <w:rPr>
          <w:rFonts w:ascii="ITC Avant Garde" w:eastAsia="Times New Roman" w:hAnsi="ITC Avant Garde"/>
          <w:bCs/>
          <w:lang w:eastAsia="es-MX"/>
        </w:rPr>
        <w:t xml:space="preserve">acumulables en el ejercicio dos mil quince </w:t>
      </w:r>
      <w:r w:rsidRPr="000E40CC">
        <w:rPr>
          <w:rFonts w:ascii="ITC Avant Garde" w:eastAsia="Times New Roman" w:hAnsi="ITC Avant Garde"/>
          <w:bCs/>
          <w:lang w:eastAsia="es-MX"/>
        </w:rPr>
        <w:t xml:space="preserve">que asciende a la cantidad de </w:t>
      </w:r>
      <w:r w:rsidRPr="000E40CC">
        <w:rPr>
          <w:rFonts w:ascii="ITC Avant Garde" w:hAnsi="ITC Avant Garde"/>
          <w:b/>
          <w:bCs/>
          <w:lang w:eastAsia="es-MX"/>
        </w:rPr>
        <w:t>$</w:t>
      </w:r>
      <w:r w:rsidR="005E25D0" w:rsidRPr="000E40CC">
        <w:rPr>
          <w:rFonts w:ascii="ITC Avant Garde" w:hAnsi="ITC Avant Garde"/>
          <w:b/>
          <w:bCs/>
          <w:lang w:eastAsia="es-MX"/>
        </w:rPr>
        <w:t>737,072.41</w:t>
      </w:r>
      <w:r w:rsidRPr="000E40CC">
        <w:rPr>
          <w:rFonts w:ascii="ITC Avant Garde" w:hAnsi="ITC Avant Garde"/>
          <w:b/>
          <w:bCs/>
          <w:lang w:eastAsia="es-MX"/>
        </w:rPr>
        <w:t xml:space="preserve"> (</w:t>
      </w:r>
      <w:r w:rsidR="00FB7F62" w:rsidRPr="000E40CC">
        <w:rPr>
          <w:rFonts w:ascii="ITC Avant Garde" w:hAnsi="ITC Avant Garde"/>
          <w:b/>
          <w:bCs/>
          <w:lang w:eastAsia="es-MX"/>
        </w:rPr>
        <w:t xml:space="preserve">setecientos treinta y siete mil setenta y dos </w:t>
      </w:r>
      <w:r w:rsidRPr="000E40CC">
        <w:rPr>
          <w:rFonts w:ascii="ITC Avant Garde" w:hAnsi="ITC Avant Garde"/>
          <w:b/>
          <w:bCs/>
          <w:lang w:eastAsia="es-MX"/>
        </w:rPr>
        <w:t xml:space="preserve">pesos </w:t>
      </w:r>
      <w:r w:rsidR="00FB7F62" w:rsidRPr="000E40CC">
        <w:rPr>
          <w:rFonts w:ascii="ITC Avant Garde" w:hAnsi="ITC Avant Garde"/>
          <w:b/>
          <w:bCs/>
          <w:lang w:eastAsia="es-MX"/>
        </w:rPr>
        <w:t>4</w:t>
      </w:r>
      <w:r w:rsidR="005E25D0" w:rsidRPr="000E40CC">
        <w:rPr>
          <w:rFonts w:ascii="ITC Avant Garde" w:hAnsi="ITC Avant Garde"/>
          <w:b/>
          <w:bCs/>
          <w:lang w:eastAsia="es-MX"/>
        </w:rPr>
        <w:t>1</w:t>
      </w:r>
      <w:r w:rsidRPr="000E40CC">
        <w:rPr>
          <w:rFonts w:ascii="ITC Avant Garde" w:hAnsi="ITC Avant Garde"/>
          <w:b/>
          <w:bCs/>
          <w:lang w:eastAsia="es-MX"/>
        </w:rPr>
        <w:t>/100 M.N.).</w:t>
      </w:r>
    </w:p>
    <w:p w:rsidR="008B624B" w:rsidRPr="000E40CC" w:rsidRDefault="001F37CE" w:rsidP="000E40CC">
      <w:pPr>
        <w:tabs>
          <w:tab w:val="left" w:pos="993"/>
        </w:tabs>
        <w:spacing w:before="240" w:after="240" w:line="360" w:lineRule="auto"/>
        <w:jc w:val="both"/>
        <w:rPr>
          <w:rFonts w:ascii="ITC Avant Garde" w:eastAsia="Times New Roman" w:hAnsi="ITC Avant Garde"/>
          <w:bCs/>
          <w:lang w:eastAsia="es-MX"/>
        </w:rPr>
      </w:pPr>
      <w:r w:rsidRPr="000E40CC">
        <w:rPr>
          <w:rFonts w:ascii="ITC Avant Garde" w:eastAsia="Times New Roman" w:hAnsi="ITC Avant Garde"/>
          <w:bCs/>
          <w:lang w:eastAsia="es-MX"/>
        </w:rPr>
        <w:t>Es importante señalar, que esta autoridad al imponer como multa el monto mínimo señalado en la Ley, no tiene obligación de razonar la misma</w:t>
      </w:r>
      <w:r w:rsidR="00FB7F62" w:rsidRPr="000E40CC">
        <w:rPr>
          <w:rFonts w:ascii="ITC Avant Garde" w:eastAsia="Times New Roman" w:hAnsi="ITC Avant Garde"/>
          <w:bCs/>
          <w:lang w:eastAsia="es-MX"/>
        </w:rPr>
        <w:t>.</w:t>
      </w:r>
    </w:p>
    <w:p w:rsidR="008B624B" w:rsidRPr="000E40CC" w:rsidRDefault="001F37CE" w:rsidP="000E40CC">
      <w:pPr>
        <w:tabs>
          <w:tab w:val="left" w:pos="993"/>
        </w:tabs>
        <w:spacing w:before="240" w:after="240" w:line="360" w:lineRule="auto"/>
        <w:rPr>
          <w:rFonts w:ascii="ITC Avant Garde" w:eastAsia="Times New Roman" w:hAnsi="ITC Avant Garde"/>
          <w:bCs/>
          <w:lang w:eastAsia="es-MX"/>
        </w:rPr>
      </w:pPr>
      <w:r w:rsidRPr="000E40CC">
        <w:rPr>
          <w:rFonts w:ascii="ITC Avant Garde" w:eastAsia="Times New Roman" w:hAnsi="ITC Avant Garde"/>
          <w:bCs/>
          <w:lang w:eastAsia="es-MX"/>
        </w:rPr>
        <w:t>Al respecto, resulta aplicable, la siguiente jurisprudencia:</w:t>
      </w:r>
    </w:p>
    <w:p w:rsidR="001F37CE" w:rsidRPr="000E40CC" w:rsidRDefault="001F37CE" w:rsidP="000E40CC">
      <w:pPr>
        <w:spacing w:before="240" w:after="240" w:line="240" w:lineRule="auto"/>
        <w:ind w:left="567" w:right="567"/>
        <w:jc w:val="both"/>
        <w:rPr>
          <w:rFonts w:ascii="ITC Avant Garde" w:eastAsia="Times New Roman" w:hAnsi="ITC Avant Garde"/>
          <w:bCs/>
          <w:sz w:val="20"/>
          <w:lang w:eastAsia="es-MX"/>
        </w:rPr>
      </w:pPr>
      <w:r w:rsidRPr="000E40CC">
        <w:rPr>
          <w:rFonts w:ascii="ITC Avant Garde" w:eastAsia="Times New Roman" w:hAnsi="ITC Avant Garde"/>
          <w:b/>
          <w:bCs/>
          <w:sz w:val="20"/>
          <w:lang w:eastAsia="es-MX"/>
        </w:rPr>
        <w:t xml:space="preserve">“MULTA MÍNIMA. LA CIRCUNSTANCIA DE QUE NO SE RAZONE SU IMPOSICIÓN NO VIOLA GARANTÍAS. </w:t>
      </w:r>
      <w:r w:rsidRPr="000E40CC">
        <w:rPr>
          <w:rFonts w:ascii="ITC Avant Garde" w:eastAsia="Times New Roman" w:hAnsi="ITC Avant Garde"/>
          <w:bCs/>
          <w:sz w:val="20"/>
          <w:lang w:eastAsia="es-MX"/>
        </w:rPr>
        <w:t>Cuando la autoridad sancionadora, haciendo uso de su arbitrio, estima justo imponer la multa mínima contemplada en la ley tributaria aplicable, ello determina que el incumplimiento de los elementos para la individualización de esa sanción pecuniaria, como lo son: la gravedad de la infracción, la capacidad económica del infractor, la reincidencia de éste, etcétera, resulte irrelevante y no cause violación de garantías que amerite la concesión del amparo</w:t>
      </w:r>
      <w:r w:rsidRPr="000E40CC">
        <w:rPr>
          <w:rFonts w:ascii="ITC Avant Garde" w:eastAsia="Times New Roman" w:hAnsi="ITC Avant Garde"/>
          <w:b/>
          <w:bCs/>
          <w:sz w:val="20"/>
          <w:u w:val="single"/>
          <w:lang w:eastAsia="es-MX"/>
        </w:rPr>
        <w:t>, toda vez que tales elementos sólo deben tomarse en cuenta cuando se impone una multa mayor, pero no cuando se aplica la mínima, pues es inconcuso que legalmente no podría imponerse una menor a ésta.”</w:t>
      </w:r>
    </w:p>
    <w:p w:rsidR="008B624B" w:rsidRPr="000E40CC" w:rsidRDefault="001F37CE" w:rsidP="000E40CC">
      <w:pPr>
        <w:spacing w:before="240" w:after="240" w:line="240" w:lineRule="auto"/>
        <w:ind w:left="567" w:right="567"/>
        <w:jc w:val="both"/>
        <w:rPr>
          <w:rFonts w:ascii="ITC Avant Garde" w:eastAsia="Times New Roman" w:hAnsi="ITC Avant Garde"/>
          <w:bCs/>
          <w:sz w:val="20"/>
          <w:lang w:eastAsia="es-MX"/>
        </w:rPr>
      </w:pPr>
      <w:r w:rsidRPr="000E40CC">
        <w:rPr>
          <w:rFonts w:ascii="ITC Avant Garde" w:eastAsia="Times New Roman" w:hAnsi="ITC Avant Garde"/>
          <w:bCs/>
          <w:sz w:val="20"/>
          <w:lang w:eastAsia="es-MX"/>
        </w:rPr>
        <w:t>Jurisprudencia, Novena Época, Instancia: Segundo Tribunal Colegiado del Décimo Tercer Circuito, Fuente: Gaceta del Semanario Judicial de la Federación, Tomo VIII, octubre de 1998, Tesis: XIII. 2°. J/4, Página: 1010”</w:t>
      </w:r>
    </w:p>
    <w:p w:rsidR="008B624B" w:rsidRPr="000E40CC" w:rsidRDefault="001F37CE" w:rsidP="000E40CC">
      <w:pPr>
        <w:tabs>
          <w:tab w:val="left" w:pos="993"/>
        </w:tabs>
        <w:spacing w:before="240" w:after="240" w:line="360" w:lineRule="auto"/>
        <w:jc w:val="both"/>
        <w:rPr>
          <w:rFonts w:ascii="ITC Avant Garde" w:eastAsia="Times New Roman" w:hAnsi="ITC Avant Garde"/>
          <w:lang w:eastAsia="es-MX"/>
        </w:rPr>
      </w:pPr>
      <w:r w:rsidRPr="000E40CC">
        <w:rPr>
          <w:rFonts w:ascii="ITC Avant Garde" w:eastAsia="Times New Roman" w:hAnsi="ITC Avant Garde"/>
          <w:lang w:eastAsia="es-MX"/>
        </w:rPr>
        <w:t>Finalmente, resulta importante señalar que con la imposición de la sanción a que se contrae el presente expediente, se busca inhibir las conductas contrarias a las leyes y disposiciones administrativas y reglamentarias que regulan la materia, con el fin de garantizar la eficiente prestación de los servicios públicos de interés general de telecomunicaciones.</w:t>
      </w:r>
    </w:p>
    <w:p w:rsidR="00C03E7D" w:rsidRDefault="001F37CE" w:rsidP="000E40CC">
      <w:pPr>
        <w:tabs>
          <w:tab w:val="left" w:pos="993"/>
        </w:tabs>
        <w:spacing w:before="240" w:after="240" w:line="360" w:lineRule="auto"/>
        <w:jc w:val="both"/>
        <w:rPr>
          <w:rFonts w:ascii="ITC Avant Garde" w:eastAsia="Times New Roman" w:hAnsi="ITC Avant Garde"/>
          <w:lang w:eastAsia="es-MX"/>
        </w:rPr>
        <w:sectPr w:rsidR="00C03E7D" w:rsidSect="005312E8">
          <w:headerReference w:type="default" r:id="rId23"/>
          <w:pgSz w:w="12240" w:h="15840"/>
          <w:pgMar w:top="1985" w:right="1701" w:bottom="1701" w:left="1701" w:header="709" w:footer="420" w:gutter="0"/>
          <w:cols w:space="708"/>
          <w:docGrid w:linePitch="360"/>
        </w:sectPr>
      </w:pPr>
      <w:r w:rsidRPr="000E40CC">
        <w:rPr>
          <w:rFonts w:ascii="ITC Avant Garde" w:eastAsia="Times New Roman" w:hAnsi="ITC Avant Garde"/>
          <w:lang w:eastAsia="es-MX"/>
        </w:rPr>
        <w:t xml:space="preserve">Ahora bien, en virtud de que </w:t>
      </w:r>
      <w:r w:rsidR="00FB7F62" w:rsidRPr="000E40CC">
        <w:rPr>
          <w:rFonts w:ascii="ITC Avant Garde" w:eastAsia="Times New Roman" w:hAnsi="ITC Avant Garde"/>
          <w:bCs/>
          <w:lang w:eastAsia="es-MX"/>
        </w:rPr>
        <w:t xml:space="preserve">la </w:t>
      </w:r>
      <w:r w:rsidR="005E25D0" w:rsidRPr="000E40CC">
        <w:rPr>
          <w:rFonts w:ascii="ITC Avant Garde" w:eastAsia="Times New Roman" w:hAnsi="ITC Avant Garde"/>
          <w:b/>
          <w:bCs/>
          <w:lang w:eastAsia="es-MX"/>
        </w:rPr>
        <w:t>“</w:t>
      </w:r>
      <w:r w:rsidR="00FB7F62" w:rsidRPr="000E40CC">
        <w:rPr>
          <w:rFonts w:ascii="ITC Avant Garde" w:eastAsia="Times New Roman" w:hAnsi="ITC Avant Garde"/>
          <w:b/>
          <w:bCs/>
          <w:lang w:eastAsia="es-MX"/>
        </w:rPr>
        <w:t>ACADEMIA LIBRE DE FORMACIÓN IN</w:t>
      </w:r>
      <w:r w:rsidR="005E25D0" w:rsidRPr="000E40CC">
        <w:rPr>
          <w:rFonts w:ascii="ITC Avant Garde" w:eastAsia="Times New Roman" w:hAnsi="ITC Avant Garde"/>
          <w:b/>
          <w:bCs/>
          <w:lang w:eastAsia="es-MX"/>
        </w:rPr>
        <w:t xml:space="preserve">TEGRAL EN LIDERAZGO Y SEGURIDAD” </w:t>
      </w:r>
      <w:r w:rsidRPr="000E40CC">
        <w:rPr>
          <w:rFonts w:ascii="ITC Avant Garde" w:eastAsia="Times New Roman" w:hAnsi="ITC Avant Garde"/>
          <w:lang w:eastAsia="es-MX"/>
        </w:rPr>
        <w:t>no contaba con la concesión a que se refiere</w:t>
      </w:r>
      <w:r w:rsidR="00A71990" w:rsidRPr="000E40CC">
        <w:rPr>
          <w:rFonts w:ascii="ITC Avant Garde" w:eastAsia="Times New Roman" w:hAnsi="ITC Avant Garde"/>
          <w:lang w:eastAsia="es-MX"/>
        </w:rPr>
        <w:t xml:space="preserve">n los </w:t>
      </w:r>
      <w:r w:rsidRPr="000E40CC">
        <w:rPr>
          <w:rFonts w:ascii="ITC Avant Garde" w:eastAsia="Times New Roman" w:hAnsi="ITC Avant Garde"/>
          <w:lang w:eastAsia="es-MX"/>
        </w:rPr>
        <w:t xml:space="preserve"> artículo</w:t>
      </w:r>
      <w:r w:rsidR="00A71990" w:rsidRPr="000E40CC">
        <w:rPr>
          <w:rFonts w:ascii="ITC Avant Garde" w:eastAsia="Times New Roman" w:hAnsi="ITC Avant Garde"/>
          <w:lang w:eastAsia="es-MX"/>
        </w:rPr>
        <w:t>s</w:t>
      </w:r>
      <w:r w:rsidRPr="000E40CC">
        <w:rPr>
          <w:rFonts w:ascii="ITC Avant Garde" w:eastAsia="Times New Roman" w:hAnsi="ITC Avant Garde"/>
          <w:lang w:eastAsia="es-MX"/>
        </w:rPr>
        <w:t xml:space="preserve"> 66 </w:t>
      </w:r>
      <w:r w:rsidR="00FB7F62" w:rsidRPr="000E40CC">
        <w:rPr>
          <w:rFonts w:ascii="ITC Avant Garde" w:eastAsia="Times New Roman" w:hAnsi="ITC Avant Garde"/>
          <w:lang w:eastAsia="es-MX"/>
        </w:rPr>
        <w:t xml:space="preserve">y 69 en relación con los artículos 75 y 76 fracción III inciso a), todos </w:t>
      </w:r>
      <w:r w:rsidRPr="000E40CC">
        <w:rPr>
          <w:rFonts w:ascii="ITC Avant Garde" w:eastAsia="Times New Roman" w:hAnsi="ITC Avant Garde"/>
          <w:lang w:eastAsia="es-MX"/>
        </w:rPr>
        <w:t xml:space="preserve">de </w:t>
      </w:r>
    </w:p>
    <w:p w:rsidR="008B624B" w:rsidRPr="000E40CC" w:rsidRDefault="001F37CE" w:rsidP="000E40CC">
      <w:pPr>
        <w:tabs>
          <w:tab w:val="left" w:pos="993"/>
        </w:tabs>
        <w:spacing w:before="240" w:after="240" w:line="360" w:lineRule="auto"/>
        <w:jc w:val="both"/>
        <w:rPr>
          <w:rFonts w:ascii="ITC Avant Garde" w:eastAsia="Times New Roman" w:hAnsi="ITC Avant Garde"/>
          <w:lang w:val="es-ES_tradnl" w:eastAsia="es-MX"/>
        </w:rPr>
      </w:pPr>
      <w:r w:rsidRPr="000E40CC">
        <w:rPr>
          <w:rFonts w:ascii="ITC Avant Garde" w:eastAsia="Times New Roman" w:hAnsi="ITC Avant Garde"/>
          <w:lang w:eastAsia="es-MX"/>
        </w:rPr>
        <w:lastRenderedPageBreak/>
        <w:t xml:space="preserve">la </w:t>
      </w:r>
      <w:r w:rsidR="005E25D0" w:rsidRPr="000E40CC">
        <w:rPr>
          <w:rFonts w:ascii="ITC Avant Garde" w:eastAsia="Times New Roman" w:hAnsi="ITC Avant Garde"/>
          <w:b/>
          <w:lang w:eastAsia="es-MX"/>
        </w:rPr>
        <w:t>“</w:t>
      </w:r>
      <w:r w:rsidRPr="000E40CC">
        <w:rPr>
          <w:rFonts w:ascii="ITC Avant Garde" w:hAnsi="ITC Avant Garde"/>
          <w:b/>
        </w:rPr>
        <w:t>LFTyR</w:t>
      </w:r>
      <w:r w:rsidR="005E25D0" w:rsidRPr="000E40CC">
        <w:rPr>
          <w:rFonts w:ascii="ITC Avant Garde" w:hAnsi="ITC Avant Garde"/>
          <w:b/>
        </w:rPr>
        <w:t>”</w:t>
      </w:r>
      <w:r w:rsidRPr="000E40CC">
        <w:rPr>
          <w:rFonts w:ascii="ITC Avant Garde" w:eastAsia="Times New Roman" w:hAnsi="ITC Avant Garde"/>
          <w:lang w:eastAsia="es-MX"/>
        </w:rPr>
        <w:t xml:space="preserve"> para prestar servicios públicos de telecomunicaciones en su modalidad de radiocomunicación privada, lo cual fue detectado al momento de practicarse la visita de verificación ordinaria </w:t>
      </w:r>
      <w:r w:rsidRPr="000E40CC">
        <w:rPr>
          <w:rFonts w:ascii="ITC Avant Garde" w:eastAsia="Times New Roman" w:hAnsi="ITC Avant Garde"/>
          <w:b/>
          <w:lang w:eastAsia="es-MX"/>
        </w:rPr>
        <w:t>IFT/UC/DGV/24</w:t>
      </w:r>
      <w:r w:rsidR="00FB7F62" w:rsidRPr="000E40CC">
        <w:rPr>
          <w:rFonts w:ascii="ITC Avant Garde" w:eastAsia="Times New Roman" w:hAnsi="ITC Avant Garde"/>
          <w:b/>
          <w:lang w:eastAsia="es-MX"/>
        </w:rPr>
        <w:t>3</w:t>
      </w:r>
      <w:r w:rsidRPr="000E40CC">
        <w:rPr>
          <w:rFonts w:ascii="ITC Avant Garde" w:eastAsia="Times New Roman" w:hAnsi="ITC Avant Garde"/>
          <w:b/>
          <w:lang w:eastAsia="es-MX"/>
        </w:rPr>
        <w:t>/2016</w:t>
      </w:r>
      <w:r w:rsidRPr="000E40CC">
        <w:rPr>
          <w:rFonts w:ascii="ITC Avant Garde" w:eastAsia="Times New Roman" w:hAnsi="ITC Avant Garde"/>
          <w:lang w:eastAsia="es-MX"/>
        </w:rPr>
        <w:t xml:space="preserve">, esta autoridad advierte que en el presente caso se actualiza la primera de las hipótesis normativas previstas en el artículo 305 de la </w:t>
      </w:r>
      <w:r w:rsidR="005E25D0" w:rsidRPr="000E40CC">
        <w:rPr>
          <w:rFonts w:ascii="ITC Avant Garde" w:eastAsia="Times New Roman" w:hAnsi="ITC Avant Garde"/>
          <w:b/>
          <w:lang w:eastAsia="es-MX"/>
        </w:rPr>
        <w:t>“</w:t>
      </w:r>
      <w:r w:rsidRPr="000E40CC">
        <w:rPr>
          <w:rFonts w:ascii="ITC Avant Garde" w:hAnsi="ITC Avant Garde"/>
          <w:b/>
        </w:rPr>
        <w:t>LFTyR</w:t>
      </w:r>
      <w:r w:rsidR="005E25D0" w:rsidRPr="000E40CC">
        <w:rPr>
          <w:rFonts w:ascii="ITC Avant Garde" w:hAnsi="ITC Avant Garde"/>
          <w:b/>
        </w:rPr>
        <w:t>”</w:t>
      </w:r>
      <w:r w:rsidRPr="000E40CC">
        <w:rPr>
          <w:rFonts w:ascii="ITC Avant Garde" w:eastAsia="Times New Roman" w:hAnsi="ITC Avant Garde"/>
          <w:b/>
          <w:lang w:eastAsia="es-MX"/>
        </w:rPr>
        <w:t>.</w:t>
      </w:r>
    </w:p>
    <w:p w:rsidR="008B624B" w:rsidRPr="000E40CC" w:rsidRDefault="001F37CE" w:rsidP="000E40CC">
      <w:pPr>
        <w:tabs>
          <w:tab w:val="left" w:pos="993"/>
        </w:tabs>
        <w:spacing w:before="240" w:after="240" w:line="360" w:lineRule="auto"/>
        <w:ind w:right="-850"/>
        <w:jc w:val="both"/>
        <w:rPr>
          <w:rFonts w:ascii="ITC Avant Garde" w:eastAsia="Times New Roman" w:hAnsi="ITC Avant Garde"/>
          <w:lang w:eastAsia="es-MX"/>
        </w:rPr>
      </w:pPr>
      <w:r w:rsidRPr="000E40CC">
        <w:rPr>
          <w:rFonts w:ascii="ITC Avant Garde" w:eastAsia="Times New Roman" w:hAnsi="ITC Avant Garde"/>
          <w:lang w:eastAsia="es-MX"/>
        </w:rPr>
        <w:t xml:space="preserve">En efecto, el artículo 305 de la </w:t>
      </w:r>
      <w:r w:rsidRPr="000E40CC">
        <w:rPr>
          <w:rFonts w:ascii="ITC Avant Garde" w:hAnsi="ITC Avant Garde"/>
          <w:b/>
        </w:rPr>
        <w:t>LFTyR</w:t>
      </w:r>
      <w:r w:rsidRPr="000E40CC">
        <w:rPr>
          <w:rFonts w:ascii="ITC Avant Garde" w:eastAsia="Times New Roman" w:hAnsi="ITC Avant Garde"/>
          <w:lang w:eastAsia="es-MX"/>
        </w:rPr>
        <w:t>, expresamente señala:</w:t>
      </w:r>
    </w:p>
    <w:p w:rsidR="008B624B" w:rsidRPr="000E40CC" w:rsidRDefault="001F37CE" w:rsidP="000E40CC">
      <w:pPr>
        <w:spacing w:before="240" w:after="240" w:line="240" w:lineRule="auto"/>
        <w:ind w:left="567" w:right="567"/>
        <w:jc w:val="both"/>
        <w:rPr>
          <w:rFonts w:ascii="ITC Avant Garde" w:eastAsia="Times New Roman" w:hAnsi="ITC Avant Garde"/>
          <w:bCs/>
          <w:color w:val="000000"/>
          <w:lang w:eastAsia="es-MX"/>
        </w:rPr>
      </w:pPr>
      <w:r w:rsidRPr="000E40CC">
        <w:rPr>
          <w:rFonts w:ascii="ITC Avant Garde" w:eastAsia="Times New Roman" w:hAnsi="ITC Avant Garde"/>
          <w:bCs/>
          <w:color w:val="000000"/>
          <w:lang w:eastAsia="es-MX"/>
        </w:rPr>
        <w:t>“</w:t>
      </w:r>
      <w:r w:rsidRPr="000E40CC">
        <w:rPr>
          <w:rFonts w:ascii="ITC Avant Garde" w:eastAsia="Times New Roman" w:hAnsi="ITC Avant Garde"/>
          <w:b/>
          <w:bCs/>
          <w:color w:val="000000"/>
          <w:lang w:eastAsia="es-MX"/>
        </w:rPr>
        <w:t>Artículo 305.</w:t>
      </w:r>
      <w:r w:rsidRPr="000E40CC">
        <w:rPr>
          <w:rFonts w:ascii="ITC Avant Garde" w:eastAsia="Times New Roman" w:hAnsi="ITC Avant Garde"/>
          <w:bCs/>
          <w:color w:val="000000"/>
          <w:lang w:eastAsia="es-MX"/>
        </w:rPr>
        <w:t xml:space="preserve"> </w:t>
      </w:r>
      <w:r w:rsidRPr="000E40CC">
        <w:rPr>
          <w:rFonts w:ascii="ITC Avant Garde" w:eastAsia="Times New Roman" w:hAnsi="ITC Avant Garde"/>
          <w:b/>
          <w:bCs/>
          <w:color w:val="000000"/>
          <w:lang w:eastAsia="es-MX"/>
        </w:rPr>
        <w:t xml:space="preserve">Las personas que presten servicios de telecomunicaciones </w:t>
      </w:r>
      <w:r w:rsidRPr="000E40CC">
        <w:rPr>
          <w:rFonts w:ascii="ITC Avant Garde" w:eastAsia="Times New Roman" w:hAnsi="ITC Avant Garde"/>
          <w:bCs/>
          <w:color w:val="000000"/>
          <w:lang w:eastAsia="es-MX"/>
        </w:rPr>
        <w:t>o de radiodifusión,</w:t>
      </w:r>
      <w:r w:rsidRPr="000E40CC">
        <w:rPr>
          <w:rFonts w:ascii="ITC Avant Garde" w:eastAsia="Times New Roman" w:hAnsi="ITC Avant Garde"/>
          <w:bCs/>
          <w:color w:val="000000"/>
          <w:u w:val="single"/>
          <w:lang w:eastAsia="es-MX"/>
        </w:rPr>
        <w:t xml:space="preserve"> sin contar con la concesión o autorización</w:t>
      </w:r>
      <w:r w:rsidRPr="000E40CC">
        <w:rPr>
          <w:rFonts w:ascii="ITC Avant Garde" w:eastAsia="Times New Roman" w:hAnsi="ITC Avant Garde"/>
          <w:bCs/>
          <w:color w:val="000000"/>
          <w:lang w:eastAsia="es-MX"/>
        </w:rPr>
        <w:t xml:space="preserve">, o que por cualquier otro medio invadan u obstruyan las vías generales de comunicación, </w:t>
      </w:r>
      <w:r w:rsidRPr="000E40CC">
        <w:rPr>
          <w:rFonts w:ascii="ITC Avant Garde" w:eastAsia="Times New Roman" w:hAnsi="ITC Avant Garde"/>
          <w:b/>
          <w:bCs/>
          <w:color w:val="000000"/>
          <w:lang w:eastAsia="es-MX"/>
        </w:rPr>
        <w:t>perderán en beneficio de la Nación los bienes, instalaciones y equipos empleados en la comisión de dichas infracciones</w:t>
      </w:r>
      <w:r w:rsidRPr="000E40CC">
        <w:rPr>
          <w:rFonts w:ascii="ITC Avant Garde" w:eastAsia="Times New Roman" w:hAnsi="ITC Avant Garde"/>
          <w:bCs/>
          <w:color w:val="000000"/>
          <w:lang w:eastAsia="es-MX"/>
        </w:rPr>
        <w:t xml:space="preserve">.” </w:t>
      </w:r>
    </w:p>
    <w:p w:rsidR="008B624B" w:rsidRPr="000E40CC" w:rsidRDefault="001F37CE" w:rsidP="000E40CC">
      <w:pPr>
        <w:spacing w:before="240" w:after="240" w:line="240" w:lineRule="auto"/>
        <w:ind w:left="567" w:right="567"/>
        <w:jc w:val="both"/>
        <w:rPr>
          <w:rFonts w:ascii="ITC Avant Garde" w:eastAsia="Times New Roman" w:hAnsi="ITC Avant Garde"/>
          <w:bCs/>
          <w:color w:val="000000"/>
          <w:lang w:eastAsia="es-MX"/>
        </w:rPr>
      </w:pPr>
      <w:r w:rsidRPr="000E40CC">
        <w:rPr>
          <w:rFonts w:ascii="ITC Avant Garde" w:eastAsia="Times New Roman" w:hAnsi="ITC Avant Garde"/>
          <w:bCs/>
          <w:color w:val="000000"/>
          <w:lang w:eastAsia="es-MX"/>
        </w:rPr>
        <w:t xml:space="preserve">(Énfasis añadido) </w:t>
      </w:r>
    </w:p>
    <w:p w:rsidR="001F37CE" w:rsidRPr="000E40CC" w:rsidRDefault="001F37CE" w:rsidP="000E40CC">
      <w:pPr>
        <w:tabs>
          <w:tab w:val="left" w:pos="993"/>
        </w:tabs>
        <w:spacing w:before="240" w:after="240" w:line="360" w:lineRule="auto"/>
        <w:jc w:val="both"/>
        <w:rPr>
          <w:rFonts w:ascii="ITC Avant Garde" w:eastAsia="Times New Roman" w:hAnsi="ITC Avant Garde"/>
          <w:lang w:eastAsia="es-MX"/>
        </w:rPr>
      </w:pPr>
      <w:r w:rsidRPr="000E40CC">
        <w:rPr>
          <w:rFonts w:ascii="ITC Avant Garde" w:eastAsia="Times New Roman" w:hAnsi="ITC Avant Garde"/>
          <w:lang w:eastAsia="es-MX"/>
        </w:rPr>
        <w:t xml:space="preserve">En tal virtud, procede declarar la pérdida en beneficio de la Nación de los bienes, instalaciones y equipos empleados en la comisión de dicha infracción, propiedad de </w:t>
      </w:r>
      <w:r w:rsidR="00FB7F62" w:rsidRPr="000E40CC">
        <w:rPr>
          <w:rFonts w:ascii="ITC Avant Garde" w:eastAsia="Times New Roman" w:hAnsi="ITC Avant Garde"/>
          <w:bCs/>
          <w:lang w:eastAsia="es-MX"/>
        </w:rPr>
        <w:t xml:space="preserve">la </w:t>
      </w:r>
      <w:r w:rsidR="005E25D0" w:rsidRPr="000E40CC">
        <w:rPr>
          <w:rFonts w:ascii="ITC Avant Garde" w:eastAsia="Times New Roman" w:hAnsi="ITC Avant Garde"/>
          <w:b/>
          <w:bCs/>
          <w:lang w:eastAsia="es-MX"/>
        </w:rPr>
        <w:t>“</w:t>
      </w:r>
      <w:r w:rsidR="00FB7F62" w:rsidRPr="000E40CC">
        <w:rPr>
          <w:rFonts w:ascii="ITC Avant Garde" w:eastAsia="Times New Roman" w:hAnsi="ITC Avant Garde"/>
          <w:b/>
          <w:bCs/>
          <w:lang w:eastAsia="es-MX"/>
        </w:rPr>
        <w:t>ACADEMIA LIBRE DE FORMACIÓN INTEGRAL EN LIDERAZGO Y SEGURIDAD</w:t>
      </w:r>
      <w:r w:rsidR="005E25D0" w:rsidRPr="000E40CC">
        <w:rPr>
          <w:rFonts w:ascii="ITC Avant Garde" w:eastAsia="Times New Roman" w:hAnsi="ITC Avant Garde"/>
          <w:b/>
          <w:bCs/>
          <w:lang w:eastAsia="es-MX"/>
        </w:rPr>
        <w:t>”</w:t>
      </w:r>
      <w:r w:rsidR="00FB7F62" w:rsidRPr="000E40CC">
        <w:rPr>
          <w:rFonts w:ascii="ITC Avant Garde" w:eastAsia="Times New Roman" w:hAnsi="ITC Avant Garde"/>
          <w:b/>
          <w:bCs/>
          <w:lang w:eastAsia="es-MX"/>
        </w:rPr>
        <w:t xml:space="preserve"> </w:t>
      </w:r>
      <w:r w:rsidR="00FB7F62" w:rsidRPr="000E40CC">
        <w:rPr>
          <w:rFonts w:ascii="ITC Avant Garde" w:eastAsia="Times New Roman" w:hAnsi="ITC Avant Garde"/>
          <w:bCs/>
          <w:lang w:eastAsia="es-MX"/>
        </w:rPr>
        <w:t>consistente</w:t>
      </w:r>
      <w:r w:rsidR="00A71990" w:rsidRPr="000E40CC">
        <w:rPr>
          <w:rFonts w:ascii="ITC Avant Garde" w:eastAsia="Times New Roman" w:hAnsi="ITC Avant Garde"/>
          <w:bCs/>
          <w:lang w:eastAsia="es-MX"/>
        </w:rPr>
        <w:t>s</w:t>
      </w:r>
      <w:r w:rsidRPr="000E40CC">
        <w:rPr>
          <w:rFonts w:ascii="ITC Avant Garde" w:eastAsia="Times New Roman" w:hAnsi="ITC Avant Garde"/>
          <w:lang w:eastAsia="es-MX"/>
        </w:rPr>
        <w:t xml:space="preserve"> en:</w:t>
      </w:r>
    </w:p>
    <w:tbl>
      <w:tblPr>
        <w:tblStyle w:val="Tablaconcuadrcula2"/>
        <w:tblW w:w="5000" w:type="pct"/>
        <w:tblLook w:val="04A0" w:firstRow="1" w:lastRow="0" w:firstColumn="1" w:lastColumn="0" w:noHBand="0" w:noVBand="1"/>
        <w:tblCaption w:val="Equipos asegurados"/>
        <w:tblDescription w:val="En una tabla se muestran las características de los bienes asegurados. "/>
      </w:tblPr>
      <w:tblGrid>
        <w:gridCol w:w="2943"/>
        <w:gridCol w:w="5885"/>
      </w:tblGrid>
      <w:tr w:rsidR="00FB7F62" w:rsidRPr="000E40CC" w:rsidTr="000E40CC">
        <w:trPr>
          <w:trHeight w:val="238"/>
          <w:tblHeader/>
        </w:trPr>
        <w:tc>
          <w:tcPr>
            <w:tcW w:w="1667" w:type="pct"/>
            <w:shd w:val="clear" w:color="auto" w:fill="BFBFBF" w:themeFill="background1" w:themeFillShade="BF"/>
            <w:noWrap/>
          </w:tcPr>
          <w:p w:rsidR="00FB7F62" w:rsidRPr="000E40CC" w:rsidRDefault="00FB7F62" w:rsidP="000E40CC">
            <w:pPr>
              <w:spacing w:before="240" w:after="240" w:line="240" w:lineRule="auto"/>
              <w:contextualSpacing/>
              <w:jc w:val="center"/>
              <w:rPr>
                <w:rFonts w:ascii="ITC Avant Garde" w:hAnsi="ITC Avant Garde"/>
                <w:b/>
                <w:iCs/>
                <w:kern w:val="16"/>
              </w:rPr>
            </w:pPr>
            <w:r w:rsidRPr="000E40CC">
              <w:rPr>
                <w:rFonts w:ascii="ITC Avant Garde" w:hAnsi="ITC Avant Garde"/>
                <w:b/>
                <w:iCs/>
                <w:kern w:val="16"/>
              </w:rPr>
              <w:t>Sello de aseguramiento</w:t>
            </w:r>
          </w:p>
        </w:tc>
        <w:tc>
          <w:tcPr>
            <w:tcW w:w="3333" w:type="pct"/>
            <w:shd w:val="clear" w:color="auto" w:fill="BFBFBF" w:themeFill="background1" w:themeFillShade="BF"/>
            <w:noWrap/>
          </w:tcPr>
          <w:p w:rsidR="00FB7F62" w:rsidRPr="000E40CC" w:rsidRDefault="00FB7F62" w:rsidP="000E40CC">
            <w:pPr>
              <w:spacing w:before="240" w:after="240" w:line="240" w:lineRule="auto"/>
              <w:contextualSpacing/>
              <w:jc w:val="center"/>
              <w:rPr>
                <w:rFonts w:ascii="ITC Avant Garde" w:hAnsi="ITC Avant Garde"/>
                <w:b/>
                <w:iCs/>
                <w:kern w:val="16"/>
              </w:rPr>
            </w:pPr>
            <w:r w:rsidRPr="000E40CC">
              <w:rPr>
                <w:rFonts w:ascii="ITC Avant Garde" w:hAnsi="ITC Avant Garde"/>
                <w:b/>
                <w:iCs/>
                <w:kern w:val="16"/>
              </w:rPr>
              <w:t>Equipo de telecomunicaciones</w:t>
            </w:r>
          </w:p>
        </w:tc>
      </w:tr>
      <w:tr w:rsidR="00FB7F62" w:rsidRPr="000E40CC" w:rsidTr="000E40CC">
        <w:trPr>
          <w:trHeight w:val="238"/>
          <w:tblHeader/>
        </w:trPr>
        <w:tc>
          <w:tcPr>
            <w:tcW w:w="1667" w:type="pct"/>
            <w:noWrap/>
            <w:hideMark/>
          </w:tcPr>
          <w:p w:rsidR="00FB7F62" w:rsidRPr="000E40CC" w:rsidRDefault="00FB7F62" w:rsidP="000E40CC">
            <w:pPr>
              <w:spacing w:before="240" w:after="240" w:line="240" w:lineRule="auto"/>
              <w:contextualSpacing/>
              <w:jc w:val="both"/>
              <w:rPr>
                <w:rFonts w:ascii="ITC Avant Garde" w:hAnsi="ITC Avant Garde"/>
                <w:b/>
                <w:iCs/>
                <w:kern w:val="16"/>
              </w:rPr>
            </w:pPr>
            <w:r w:rsidRPr="000E40CC">
              <w:rPr>
                <w:rFonts w:ascii="ITC Avant Garde" w:hAnsi="ITC Avant Garde"/>
                <w:b/>
                <w:iCs/>
                <w:kern w:val="16"/>
              </w:rPr>
              <w:t xml:space="preserve">0303-16 </w:t>
            </w:r>
            <w:r w:rsidRPr="000E40CC">
              <w:rPr>
                <w:rFonts w:ascii="ITC Avant Garde" w:hAnsi="ITC Avant Garde"/>
                <w:iCs/>
                <w:kern w:val="16"/>
              </w:rPr>
              <w:t>(colocado en la parte superior del mismo)</w:t>
            </w:r>
          </w:p>
        </w:tc>
        <w:tc>
          <w:tcPr>
            <w:tcW w:w="3333" w:type="pct"/>
            <w:noWrap/>
            <w:hideMark/>
          </w:tcPr>
          <w:p w:rsidR="00FB7F62" w:rsidRPr="000E40CC" w:rsidRDefault="00FB7F62" w:rsidP="000E40CC">
            <w:pPr>
              <w:spacing w:before="240" w:after="240" w:line="240" w:lineRule="auto"/>
              <w:contextualSpacing/>
              <w:jc w:val="both"/>
              <w:rPr>
                <w:rFonts w:ascii="ITC Avant Garde" w:hAnsi="ITC Avant Garde"/>
                <w:iCs/>
                <w:kern w:val="16"/>
              </w:rPr>
            </w:pPr>
            <w:r w:rsidRPr="000E40CC">
              <w:rPr>
                <w:rFonts w:ascii="ITC Avant Garde" w:hAnsi="ITC Avant Garde"/>
                <w:iCs/>
                <w:kern w:val="16"/>
              </w:rPr>
              <w:t>En el equipo de radiocomunicación privada, marca KENWOOD, Modelo: TK-8302H, número de serie: B0601112.</w:t>
            </w:r>
          </w:p>
        </w:tc>
      </w:tr>
      <w:tr w:rsidR="00FB7F62" w:rsidRPr="000E40CC" w:rsidTr="000E40CC">
        <w:trPr>
          <w:trHeight w:val="238"/>
          <w:tblHeader/>
        </w:trPr>
        <w:tc>
          <w:tcPr>
            <w:tcW w:w="1667" w:type="pct"/>
            <w:noWrap/>
            <w:hideMark/>
          </w:tcPr>
          <w:p w:rsidR="00FB7F62" w:rsidRPr="000E40CC" w:rsidRDefault="00FB7F62" w:rsidP="000E40CC">
            <w:pPr>
              <w:spacing w:before="240" w:after="240" w:line="240" w:lineRule="auto"/>
              <w:contextualSpacing/>
              <w:jc w:val="both"/>
              <w:rPr>
                <w:rFonts w:ascii="ITC Avant Garde" w:hAnsi="ITC Avant Garde"/>
                <w:b/>
                <w:iCs/>
                <w:kern w:val="16"/>
              </w:rPr>
            </w:pPr>
            <w:r w:rsidRPr="000E40CC">
              <w:rPr>
                <w:rFonts w:ascii="ITC Avant Garde" w:hAnsi="ITC Avant Garde"/>
                <w:b/>
                <w:iCs/>
                <w:kern w:val="16"/>
              </w:rPr>
              <w:t xml:space="preserve">0304-16 </w:t>
            </w:r>
            <w:r w:rsidRPr="000E40CC">
              <w:rPr>
                <w:rFonts w:ascii="ITC Avant Garde" w:hAnsi="ITC Avant Garde"/>
                <w:iCs/>
                <w:kern w:val="16"/>
              </w:rPr>
              <w:t>(colocado en el puerto de conexión de la línea).</w:t>
            </w:r>
          </w:p>
        </w:tc>
        <w:tc>
          <w:tcPr>
            <w:tcW w:w="3333" w:type="pct"/>
            <w:noWrap/>
            <w:hideMark/>
          </w:tcPr>
          <w:p w:rsidR="00FB7F62" w:rsidRPr="000E40CC" w:rsidRDefault="00FB7F62" w:rsidP="000E40CC">
            <w:pPr>
              <w:spacing w:before="240" w:after="240" w:line="240" w:lineRule="auto"/>
              <w:contextualSpacing/>
              <w:jc w:val="both"/>
              <w:rPr>
                <w:rFonts w:ascii="ITC Avant Garde" w:hAnsi="ITC Avant Garde"/>
                <w:iCs/>
                <w:kern w:val="16"/>
              </w:rPr>
            </w:pPr>
            <w:r w:rsidRPr="000E40CC">
              <w:rPr>
                <w:rFonts w:ascii="ITC Avant Garde" w:hAnsi="ITC Avant Garde"/>
                <w:iCs/>
                <w:kern w:val="16"/>
              </w:rPr>
              <w:t>Línea de transmisión coaxial de aproximadamente 12 metros</w:t>
            </w:r>
            <w:r w:rsidR="00C413F5" w:rsidRPr="000E40CC">
              <w:rPr>
                <w:rFonts w:ascii="ITC Avant Garde" w:hAnsi="ITC Avant Garde"/>
                <w:iCs/>
                <w:kern w:val="16"/>
              </w:rPr>
              <w:t xml:space="preserve"> y</w:t>
            </w:r>
            <w:r w:rsidRPr="000E40CC">
              <w:rPr>
                <w:rFonts w:ascii="ITC Avant Garde" w:hAnsi="ITC Avant Garde"/>
                <w:iCs/>
                <w:kern w:val="16"/>
              </w:rPr>
              <w:t xml:space="preserve"> antena monopolo instalada en la azotea del inmueble.</w:t>
            </w:r>
          </w:p>
        </w:tc>
      </w:tr>
    </w:tbl>
    <w:p w:rsidR="00C03E7D" w:rsidRDefault="001F37CE" w:rsidP="000E40CC">
      <w:pPr>
        <w:tabs>
          <w:tab w:val="left" w:pos="993"/>
        </w:tabs>
        <w:spacing w:before="240" w:after="240" w:line="360" w:lineRule="auto"/>
        <w:jc w:val="both"/>
        <w:rPr>
          <w:rFonts w:ascii="ITC Avant Garde" w:hAnsi="ITC Avant Garde"/>
        </w:rPr>
        <w:sectPr w:rsidR="00C03E7D" w:rsidSect="005312E8">
          <w:headerReference w:type="default" r:id="rId24"/>
          <w:pgSz w:w="12240" w:h="15840"/>
          <w:pgMar w:top="1985" w:right="1701" w:bottom="1701" w:left="1701" w:header="709" w:footer="420" w:gutter="0"/>
          <w:cols w:space="708"/>
          <w:docGrid w:linePitch="360"/>
        </w:sectPr>
      </w:pPr>
      <w:r w:rsidRPr="000E40CC">
        <w:rPr>
          <w:rFonts w:ascii="ITC Avant Garde" w:hAnsi="ITC Avant Garde"/>
        </w:rPr>
        <w:t xml:space="preserve">Bienes que fueron identificados en el </w:t>
      </w:r>
      <w:r w:rsidRPr="000E40CC">
        <w:rPr>
          <w:rFonts w:ascii="ITC Avant Garde" w:hAnsi="ITC Avant Garde"/>
          <w:b/>
          <w:bCs/>
          <w:color w:val="000000"/>
        </w:rPr>
        <w:t>“ACTA DE VERIFICACIÓN”</w:t>
      </w:r>
      <w:r w:rsidRPr="000E40CC">
        <w:rPr>
          <w:rFonts w:ascii="ITC Avant Garde" w:hAnsi="ITC Avant Garde"/>
          <w:b/>
        </w:rPr>
        <w:t xml:space="preserve"> IFT/UC/DGV/24</w:t>
      </w:r>
      <w:r w:rsidR="00FB7F62" w:rsidRPr="000E40CC">
        <w:rPr>
          <w:rFonts w:ascii="ITC Avant Garde" w:hAnsi="ITC Avant Garde"/>
          <w:b/>
        </w:rPr>
        <w:t>3</w:t>
      </w:r>
      <w:r w:rsidRPr="000E40CC">
        <w:rPr>
          <w:rFonts w:ascii="ITC Avant Garde" w:hAnsi="ITC Avant Garde"/>
          <w:b/>
        </w:rPr>
        <w:t>/2016</w:t>
      </w:r>
      <w:r w:rsidRPr="000E40CC">
        <w:rPr>
          <w:rFonts w:ascii="ITC Avant Garde" w:eastAsia="Times New Roman" w:hAnsi="ITC Avant Garde"/>
          <w:lang w:eastAsia="es-MX"/>
        </w:rPr>
        <w:t xml:space="preserve"> habiendo designando como</w:t>
      </w:r>
      <w:r w:rsidRPr="000E40CC">
        <w:rPr>
          <w:rFonts w:ascii="ITC Avant Garde" w:hAnsi="ITC Avant Garde"/>
        </w:rPr>
        <w:t xml:space="preserve"> interventor especial (depositario) de los mismos a</w:t>
      </w:r>
      <w:r w:rsidR="0049028C" w:rsidRPr="000E40CC">
        <w:rPr>
          <w:rFonts w:ascii="ITC Avant Garde" w:hAnsi="ITC Avant Garde"/>
        </w:rPr>
        <w:t>l</w:t>
      </w:r>
      <w:r w:rsidRPr="000E40CC">
        <w:rPr>
          <w:rFonts w:ascii="ITC Avant Garde" w:hAnsi="ITC Avant Garde"/>
        </w:rPr>
        <w:t xml:space="preserve"> </w:t>
      </w:r>
      <w:r w:rsidRPr="000E40CC">
        <w:rPr>
          <w:rFonts w:ascii="ITC Avant Garde" w:hAnsi="ITC Avant Garde"/>
          <w:b/>
        </w:rPr>
        <w:t>C.</w:t>
      </w:r>
      <w:r w:rsidRPr="000E40CC">
        <w:rPr>
          <w:rFonts w:ascii="ITC Avant Garde" w:hAnsi="ITC Avant Garde"/>
        </w:rPr>
        <w:t xml:space="preserve"> </w:t>
      </w:r>
      <w:r w:rsidR="009B3F46" w:rsidRPr="000E40CC">
        <w:rPr>
          <w:rFonts w:ascii="ITC Avant Garde" w:hAnsi="ITC Avant Garde"/>
          <w:b/>
          <w:color w:val="0000FF"/>
        </w:rPr>
        <w:t>“CONFIDENCIAL POR LEY”</w:t>
      </w:r>
      <w:r w:rsidR="0049028C" w:rsidRPr="000E40CC">
        <w:rPr>
          <w:rFonts w:ascii="ITC Avant Garde" w:hAnsi="ITC Avant Garde"/>
          <w:b/>
        </w:rPr>
        <w:t xml:space="preserve">, </w:t>
      </w:r>
      <w:r w:rsidR="0049028C" w:rsidRPr="000E40CC">
        <w:rPr>
          <w:rFonts w:ascii="ITC Avant Garde" w:eastAsia="Times New Roman" w:hAnsi="ITC Avant Garde"/>
          <w:lang w:eastAsia="es-MX"/>
        </w:rPr>
        <w:t>por</w:t>
      </w:r>
      <w:r w:rsidRPr="000E40CC">
        <w:rPr>
          <w:rFonts w:ascii="ITC Avant Garde" w:eastAsia="Times New Roman" w:hAnsi="ITC Avant Garde"/>
          <w:lang w:eastAsia="es-MX"/>
        </w:rPr>
        <w:t xml:space="preserve"> lo que una vez que se notifique la pres</w:t>
      </w:r>
      <w:r w:rsidR="00A71990" w:rsidRPr="000E40CC">
        <w:rPr>
          <w:rFonts w:ascii="ITC Avant Garde" w:eastAsia="Times New Roman" w:hAnsi="ITC Avant Garde"/>
          <w:lang w:eastAsia="es-MX"/>
        </w:rPr>
        <w:t xml:space="preserve">ente resolución en el domicilio de la </w:t>
      </w:r>
      <w:r w:rsidR="00C413F5" w:rsidRPr="000E40CC">
        <w:rPr>
          <w:rFonts w:ascii="ITC Avant Garde" w:eastAsia="Times New Roman" w:hAnsi="ITC Avant Garde"/>
          <w:b/>
          <w:lang w:eastAsia="es-MX"/>
        </w:rPr>
        <w:t>“</w:t>
      </w:r>
      <w:r w:rsidR="0049028C" w:rsidRPr="000E40CC">
        <w:rPr>
          <w:rFonts w:ascii="ITC Avant Garde" w:eastAsia="Times New Roman" w:hAnsi="ITC Avant Garde"/>
          <w:b/>
          <w:bCs/>
          <w:lang w:eastAsia="es-MX"/>
        </w:rPr>
        <w:t>ACADEMIA LIBRE DE FORMACIÓN INTEGRAL EN LIDERAZGO Y SEGURIDAD</w:t>
      </w:r>
      <w:r w:rsidR="00C413F5" w:rsidRPr="000E40CC">
        <w:rPr>
          <w:rFonts w:ascii="ITC Avant Garde" w:eastAsia="Times New Roman" w:hAnsi="ITC Avant Garde"/>
          <w:b/>
          <w:bCs/>
          <w:lang w:eastAsia="es-MX"/>
        </w:rPr>
        <w:t>”</w:t>
      </w:r>
      <w:r w:rsidRPr="000E40CC">
        <w:rPr>
          <w:rFonts w:ascii="ITC Avant Garde" w:eastAsia="Times New Roman" w:hAnsi="ITC Avant Garde"/>
          <w:b/>
          <w:bCs/>
          <w:lang w:eastAsia="es-MX"/>
        </w:rPr>
        <w:t>,</w:t>
      </w:r>
      <w:r w:rsidRPr="000E40CC">
        <w:rPr>
          <w:rFonts w:ascii="ITC Avant Garde" w:eastAsia="Times New Roman" w:hAnsi="ITC Avant Garde"/>
          <w:lang w:eastAsia="es-MX"/>
        </w:rPr>
        <w:t xml:space="preserve"> se deberá solicitar al interventor especial (depositario) ponga a disposición de este Instituto los equipos asegurados</w:t>
      </w:r>
      <w:r w:rsidRPr="000E40CC">
        <w:rPr>
          <w:rFonts w:ascii="ITC Avant Garde" w:hAnsi="ITC Avant Garde"/>
        </w:rPr>
        <w:t>.</w:t>
      </w:r>
    </w:p>
    <w:p w:rsidR="001959C8" w:rsidRPr="000E40CC" w:rsidRDefault="001F37CE" w:rsidP="000E40CC">
      <w:pPr>
        <w:tabs>
          <w:tab w:val="left" w:pos="993"/>
        </w:tabs>
        <w:spacing w:before="240" w:after="240" w:line="360" w:lineRule="auto"/>
        <w:jc w:val="both"/>
        <w:rPr>
          <w:rFonts w:ascii="ITC Avant Garde" w:eastAsia="Times New Roman" w:hAnsi="ITC Avant Garde"/>
          <w:lang w:eastAsia="es-MX"/>
        </w:rPr>
      </w:pPr>
      <w:r w:rsidRPr="000E40CC">
        <w:rPr>
          <w:rFonts w:ascii="ITC Avant Garde" w:eastAsia="Times New Roman" w:hAnsi="ITC Avant Garde"/>
          <w:lang w:eastAsia="es-MX"/>
        </w:rPr>
        <w:lastRenderedPageBreak/>
        <w:t xml:space="preserve">Por todo lo expuesto, en virtud de que quedó plenamente acreditado que </w:t>
      </w:r>
      <w:r w:rsidR="0049028C" w:rsidRPr="000E40CC">
        <w:rPr>
          <w:rFonts w:ascii="ITC Avant Garde" w:eastAsia="Times New Roman" w:hAnsi="ITC Avant Garde"/>
          <w:bCs/>
          <w:lang w:eastAsia="es-MX"/>
        </w:rPr>
        <w:t xml:space="preserve">la </w:t>
      </w:r>
      <w:r w:rsidR="0049028C" w:rsidRPr="000E40CC">
        <w:rPr>
          <w:rFonts w:ascii="ITC Avant Garde" w:eastAsia="Times New Roman" w:hAnsi="ITC Avant Garde"/>
          <w:b/>
          <w:bCs/>
          <w:lang w:eastAsia="es-MX"/>
        </w:rPr>
        <w:t xml:space="preserve">ACADEMIA LIBRE DE FORMACIÓN INTEGRAL EN LIDERAZGO Y SEGURIDAD </w:t>
      </w:r>
      <w:r w:rsidRPr="000E40CC">
        <w:rPr>
          <w:rFonts w:ascii="ITC Avant Garde" w:eastAsia="Times New Roman" w:hAnsi="ITC Avant Garde"/>
          <w:lang w:eastAsia="es-MX"/>
        </w:rPr>
        <w:t>incumplió con lo establecido</w:t>
      </w:r>
      <w:r w:rsidR="0049028C" w:rsidRPr="000E40CC">
        <w:rPr>
          <w:rFonts w:ascii="ITC Avant Garde" w:eastAsia="Times New Roman" w:hAnsi="ITC Avant Garde"/>
          <w:lang w:eastAsia="es-MX"/>
        </w:rPr>
        <w:t xml:space="preserve"> en los artículos 66 y 69 en relación con los artículos 75 y 76 fracción III inciso a), todos </w:t>
      </w:r>
      <w:r w:rsidRPr="000E40CC">
        <w:rPr>
          <w:rFonts w:ascii="ITC Avant Garde" w:eastAsia="Times New Roman" w:hAnsi="ITC Avant Garde"/>
          <w:lang w:eastAsia="es-MX"/>
        </w:rPr>
        <w:t xml:space="preserve">de la </w:t>
      </w:r>
      <w:r w:rsidRPr="000E40CC">
        <w:rPr>
          <w:rFonts w:ascii="ITC Avant Garde" w:eastAsia="Times New Roman" w:hAnsi="ITC Avant Garde"/>
          <w:b/>
          <w:lang w:eastAsia="es-MX"/>
        </w:rPr>
        <w:t>LFTyR</w:t>
      </w:r>
      <w:r w:rsidR="0049028C" w:rsidRPr="000E40CC">
        <w:rPr>
          <w:rFonts w:ascii="ITC Avant Garde" w:eastAsia="Times New Roman" w:hAnsi="ITC Avant Garde"/>
          <w:b/>
          <w:lang w:eastAsia="es-MX"/>
        </w:rPr>
        <w:t xml:space="preserve">, </w:t>
      </w:r>
      <w:r w:rsidRPr="000E40CC">
        <w:rPr>
          <w:rFonts w:ascii="ITC Avant Garde" w:eastAsia="Times New Roman" w:hAnsi="ITC Avant Garde"/>
          <w:lang w:eastAsia="es-MX"/>
        </w:rPr>
        <w:t>y que en consecuencia se actualizó la hipótesis del artículo 305 del citado ordenamiento, el Pleno del Institut</w:t>
      </w:r>
      <w:r w:rsidR="008E0160" w:rsidRPr="000E40CC">
        <w:rPr>
          <w:rFonts w:ascii="ITC Avant Garde" w:eastAsia="Times New Roman" w:hAnsi="ITC Avant Garde"/>
          <w:lang w:eastAsia="es-MX"/>
        </w:rPr>
        <w:t>o Federal de Telecomunicaciones</w:t>
      </w:r>
    </w:p>
    <w:p w:rsidR="008B624B" w:rsidRPr="000E40CC" w:rsidRDefault="0049028C" w:rsidP="000E40CC">
      <w:pPr>
        <w:pStyle w:val="Ttulo2"/>
        <w:spacing w:before="240" w:after="240"/>
        <w:jc w:val="center"/>
        <w:rPr>
          <w:rFonts w:ascii="ITC Avant Garde" w:hAnsi="ITC Avant Garde"/>
          <w:b/>
          <w:color w:val="000000" w:themeColor="text1"/>
          <w:sz w:val="22"/>
          <w:szCs w:val="22"/>
        </w:rPr>
      </w:pPr>
      <w:r w:rsidRPr="000E40CC">
        <w:rPr>
          <w:rFonts w:ascii="ITC Avant Garde" w:hAnsi="ITC Avant Garde"/>
          <w:b/>
          <w:color w:val="000000" w:themeColor="text1"/>
          <w:sz w:val="22"/>
          <w:szCs w:val="22"/>
        </w:rPr>
        <w:t>RESUELVE</w:t>
      </w:r>
    </w:p>
    <w:p w:rsidR="008B624B" w:rsidRPr="000E40CC" w:rsidRDefault="0049028C" w:rsidP="000E40CC">
      <w:pPr>
        <w:tabs>
          <w:tab w:val="left" w:pos="993"/>
        </w:tabs>
        <w:spacing w:before="240" w:after="240" w:line="360" w:lineRule="auto"/>
        <w:jc w:val="both"/>
        <w:rPr>
          <w:rFonts w:ascii="ITC Avant Garde" w:hAnsi="ITC Avant Garde"/>
        </w:rPr>
      </w:pPr>
      <w:r w:rsidRPr="000E40CC">
        <w:rPr>
          <w:rFonts w:ascii="ITC Avant Garde" w:eastAsia="Times New Roman" w:hAnsi="ITC Avant Garde"/>
          <w:b/>
          <w:bCs/>
          <w:color w:val="000000"/>
          <w:lang w:eastAsia="es-MX"/>
        </w:rPr>
        <w:t xml:space="preserve">PRIMERO. </w:t>
      </w:r>
      <w:r w:rsidRPr="000E40CC">
        <w:rPr>
          <w:rFonts w:ascii="ITC Avant Garde" w:hAnsi="ITC Avant Garde"/>
          <w:b/>
          <w:caps/>
        </w:rPr>
        <w:t xml:space="preserve">academia libre de formación integral en liderazgo y seguridad, S.A. DE C.V. </w:t>
      </w:r>
      <w:r w:rsidRPr="000E40CC">
        <w:rPr>
          <w:rFonts w:ascii="ITC Avant Garde" w:hAnsi="ITC Avant Garde"/>
          <w:caps/>
        </w:rPr>
        <w:t xml:space="preserve"> </w:t>
      </w:r>
      <w:r w:rsidRPr="000E40CC">
        <w:rPr>
          <w:rFonts w:ascii="ITC Avant Garde" w:eastAsia="Times New Roman" w:hAnsi="ITC Avant Garde"/>
          <w:bCs/>
          <w:color w:val="000000"/>
          <w:lang w:eastAsia="es-MX"/>
        </w:rPr>
        <w:t xml:space="preserve">infringió lo establecido en </w:t>
      </w:r>
      <w:r w:rsidRPr="000E40CC">
        <w:rPr>
          <w:rFonts w:ascii="ITC Avant Garde" w:eastAsia="Times New Roman" w:hAnsi="ITC Avant Garde"/>
          <w:lang w:eastAsia="es-MX"/>
        </w:rPr>
        <w:t xml:space="preserve">los artículos 66 y 69 en relación con los artículos 75 y 76 fracción III inciso a) de la Ley Federal de Telecomunicaciones y Radiodifusión </w:t>
      </w:r>
      <w:r w:rsidRPr="000E40CC">
        <w:rPr>
          <w:rFonts w:ascii="ITC Avant Garde" w:hAnsi="ITC Avant Garde"/>
        </w:rPr>
        <w:t xml:space="preserve">al haberse acreditado que se encontraba </w:t>
      </w:r>
      <w:r w:rsidRPr="000E40CC">
        <w:rPr>
          <w:rFonts w:ascii="ITC Avant Garde" w:eastAsia="Times New Roman" w:hAnsi="ITC Avant Garde"/>
          <w:bCs/>
          <w:color w:val="000000"/>
          <w:lang w:eastAsia="es-MX"/>
        </w:rPr>
        <w:t xml:space="preserve">prestando servicios de telecomunicaciones consistentes en radiocomunicación privada haciendo uso de la frecuencia </w:t>
      </w:r>
      <w:r w:rsidRPr="000E40CC">
        <w:rPr>
          <w:rFonts w:ascii="ITC Avant Garde" w:eastAsia="Arial" w:hAnsi="ITC Avant Garde"/>
          <w:b/>
          <w:iCs/>
          <w:kern w:val="16"/>
        </w:rPr>
        <w:t>459.735 MHz</w:t>
      </w:r>
      <w:r w:rsidRPr="000E40CC">
        <w:rPr>
          <w:rFonts w:ascii="ITC Avant Garde" w:hAnsi="ITC Avant Garde"/>
        </w:rPr>
        <w:t xml:space="preserve"> sin contar con la concesión, permiso o autorización correspondiente.</w:t>
      </w:r>
    </w:p>
    <w:p w:rsidR="008B624B" w:rsidRPr="000E40CC" w:rsidRDefault="0049028C" w:rsidP="000E40CC">
      <w:pPr>
        <w:tabs>
          <w:tab w:val="left" w:pos="993"/>
        </w:tabs>
        <w:spacing w:before="240" w:after="240" w:line="360" w:lineRule="auto"/>
        <w:jc w:val="both"/>
        <w:rPr>
          <w:rFonts w:ascii="ITC Avant Garde" w:hAnsi="ITC Avant Garde"/>
          <w:bCs/>
          <w:lang w:eastAsia="es-MX"/>
        </w:rPr>
      </w:pPr>
      <w:r w:rsidRPr="000E40CC">
        <w:rPr>
          <w:rFonts w:ascii="ITC Avant Garde" w:eastAsia="Times New Roman" w:hAnsi="ITC Avant Garde"/>
          <w:b/>
          <w:lang w:eastAsia="es-MX"/>
        </w:rPr>
        <w:t>SEGUNDO.</w:t>
      </w:r>
      <w:r w:rsidRPr="000E40CC">
        <w:rPr>
          <w:rFonts w:ascii="ITC Avant Garde" w:eastAsia="Times New Roman" w:hAnsi="ITC Avant Garde"/>
          <w:lang w:eastAsia="es-MX"/>
        </w:rPr>
        <w:t xml:space="preserve"> De conformidad con lo señalado en l</w:t>
      </w:r>
      <w:r w:rsidR="00A71990" w:rsidRPr="000E40CC">
        <w:rPr>
          <w:rFonts w:ascii="ITC Avant Garde" w:eastAsia="Times New Roman" w:hAnsi="ITC Avant Garde"/>
          <w:lang w:eastAsia="es-MX"/>
        </w:rPr>
        <w:t xml:space="preserve">os Considerandos Cuarto, Quinto, </w:t>
      </w:r>
      <w:r w:rsidRPr="000E40CC">
        <w:rPr>
          <w:rFonts w:ascii="ITC Avant Garde" w:eastAsia="Times New Roman" w:hAnsi="ITC Avant Garde"/>
          <w:lang w:eastAsia="es-MX"/>
        </w:rPr>
        <w:t xml:space="preserve">Sexto </w:t>
      </w:r>
      <w:r w:rsidR="00A71990" w:rsidRPr="000E40CC">
        <w:rPr>
          <w:rFonts w:ascii="ITC Avant Garde" w:eastAsia="Times New Roman" w:hAnsi="ITC Avant Garde"/>
          <w:lang w:eastAsia="es-MX"/>
        </w:rPr>
        <w:t xml:space="preserve">y Séptimo </w:t>
      </w:r>
      <w:r w:rsidRPr="000E40CC">
        <w:rPr>
          <w:rFonts w:ascii="ITC Avant Garde" w:eastAsia="Times New Roman" w:hAnsi="ITC Avant Garde"/>
          <w:lang w:eastAsia="es-MX"/>
        </w:rPr>
        <w:t xml:space="preserve">de la presente Resolución y con fundamento en el artículo 298 inciso E) fracción I de la Ley Federal de Telecomunicaciones y Radiodifusión, se impone a la </w:t>
      </w:r>
      <w:r w:rsidRPr="000E40CC">
        <w:rPr>
          <w:rFonts w:ascii="ITC Avant Garde" w:hAnsi="ITC Avant Garde"/>
          <w:b/>
        </w:rPr>
        <w:t>ACADEMIA</w:t>
      </w:r>
      <w:r w:rsidRPr="000E40CC">
        <w:rPr>
          <w:rFonts w:ascii="ITC Avant Garde" w:hAnsi="ITC Avant Garde"/>
          <w:b/>
          <w:caps/>
        </w:rPr>
        <w:t xml:space="preserve"> libre de formación integral en liderazgo y seguridad, S.A. DE C.V. </w:t>
      </w:r>
      <w:r w:rsidRPr="000E40CC">
        <w:rPr>
          <w:rFonts w:ascii="ITC Avant Garde" w:hAnsi="ITC Avant Garde"/>
          <w:caps/>
        </w:rPr>
        <w:t xml:space="preserve"> </w:t>
      </w:r>
      <w:r w:rsidRPr="000E40CC">
        <w:rPr>
          <w:rFonts w:ascii="ITC Avant Garde" w:eastAsia="Times New Roman" w:hAnsi="ITC Avant Garde"/>
          <w:bCs/>
          <w:lang w:eastAsia="es-MX"/>
        </w:rPr>
        <w:t xml:space="preserve">una multa mínima por </w:t>
      </w:r>
      <w:r w:rsidRPr="000E40CC">
        <w:rPr>
          <w:rFonts w:ascii="ITC Avant Garde" w:hAnsi="ITC Avant Garde"/>
          <w:b/>
          <w:bCs/>
          <w:lang w:eastAsia="es-MX"/>
        </w:rPr>
        <w:t>$737,072.4</w:t>
      </w:r>
      <w:r w:rsidR="00C413F5" w:rsidRPr="000E40CC">
        <w:rPr>
          <w:rFonts w:ascii="ITC Avant Garde" w:hAnsi="ITC Avant Garde"/>
          <w:b/>
          <w:bCs/>
          <w:lang w:eastAsia="es-MX"/>
        </w:rPr>
        <w:t>1</w:t>
      </w:r>
      <w:r w:rsidRPr="000E40CC">
        <w:rPr>
          <w:rFonts w:ascii="ITC Avant Garde" w:hAnsi="ITC Avant Garde"/>
          <w:b/>
          <w:bCs/>
          <w:lang w:eastAsia="es-MX"/>
        </w:rPr>
        <w:t xml:space="preserve"> (setecientos treinta y siete mil setenta y dos pesos 4</w:t>
      </w:r>
      <w:r w:rsidR="00C413F5" w:rsidRPr="000E40CC">
        <w:rPr>
          <w:rFonts w:ascii="ITC Avant Garde" w:hAnsi="ITC Avant Garde"/>
          <w:b/>
          <w:bCs/>
          <w:lang w:eastAsia="es-MX"/>
        </w:rPr>
        <w:t>1/100 M.N.)</w:t>
      </w:r>
      <w:r w:rsidRPr="000E40CC">
        <w:rPr>
          <w:rFonts w:ascii="ITC Avant Garde" w:hAnsi="ITC Avant Garde"/>
          <w:bCs/>
          <w:lang w:eastAsia="es-MX"/>
        </w:rPr>
        <w:t xml:space="preserve"> </w:t>
      </w:r>
      <w:r w:rsidRPr="000E40CC">
        <w:rPr>
          <w:rFonts w:ascii="ITC Avant Garde" w:eastAsia="Times New Roman" w:hAnsi="ITC Avant Garde"/>
          <w:bCs/>
          <w:lang w:eastAsia="es-MX"/>
        </w:rPr>
        <w:t xml:space="preserve">que representa el seis punto cero uno por ciento del total de sus ingresos </w:t>
      </w:r>
      <w:r w:rsidR="00A71990" w:rsidRPr="000E40CC">
        <w:rPr>
          <w:rFonts w:ascii="ITC Avant Garde" w:eastAsia="Times New Roman" w:hAnsi="ITC Avant Garde"/>
          <w:bCs/>
          <w:lang w:eastAsia="es-MX"/>
        </w:rPr>
        <w:t xml:space="preserve">acumulables </w:t>
      </w:r>
      <w:r w:rsidRPr="000E40CC">
        <w:rPr>
          <w:rFonts w:ascii="ITC Avant Garde" w:eastAsia="Times New Roman" w:hAnsi="ITC Avant Garde"/>
          <w:bCs/>
          <w:lang w:eastAsia="es-MX"/>
        </w:rPr>
        <w:t>en el ejercicio dos mil quince</w:t>
      </w:r>
      <w:r w:rsidRPr="000E40CC">
        <w:rPr>
          <w:rFonts w:ascii="ITC Avant Garde" w:hAnsi="ITC Avant Garde"/>
        </w:rPr>
        <w:t xml:space="preserve">, </w:t>
      </w:r>
      <w:r w:rsidRPr="000E40CC">
        <w:rPr>
          <w:rFonts w:ascii="ITC Avant Garde" w:eastAsia="Times New Roman" w:hAnsi="ITC Avant Garde"/>
          <w:lang w:eastAsia="es-MX"/>
        </w:rPr>
        <w:t xml:space="preserve">por incumplir lo dispuesto en los artículos 66 y 69 en relación con los artículos 75 y 76 fracción III inciso a) de la Ley Federal de Telecomunicaciones y Radiodifusión, </w:t>
      </w:r>
      <w:r w:rsidRPr="000E40CC">
        <w:rPr>
          <w:rFonts w:ascii="ITC Avant Garde" w:eastAsia="Times New Roman" w:hAnsi="ITC Avant Garde"/>
          <w:bCs/>
          <w:lang w:eastAsia="es-MX"/>
        </w:rPr>
        <w:t>ya que se encontraba prestando servicios públicos de telecomunicaciones sin contar con la concesión correspondiente.</w:t>
      </w:r>
    </w:p>
    <w:p w:rsidR="008B624B" w:rsidRPr="000E40CC" w:rsidRDefault="0049028C" w:rsidP="000E40CC">
      <w:pPr>
        <w:tabs>
          <w:tab w:val="left" w:pos="993"/>
        </w:tabs>
        <w:spacing w:before="240" w:after="240" w:line="360" w:lineRule="auto"/>
        <w:jc w:val="both"/>
        <w:rPr>
          <w:rFonts w:ascii="ITC Avant Garde" w:eastAsia="Times New Roman" w:hAnsi="ITC Avant Garde"/>
          <w:lang w:eastAsia="es-MX"/>
        </w:rPr>
      </w:pPr>
      <w:r w:rsidRPr="000E40CC">
        <w:rPr>
          <w:rFonts w:ascii="ITC Avant Garde" w:eastAsia="Times New Roman" w:hAnsi="ITC Avant Garde"/>
          <w:b/>
          <w:lang w:eastAsia="es-MX"/>
        </w:rPr>
        <w:t>TERCERO.</w:t>
      </w:r>
      <w:r w:rsidRPr="000E40CC">
        <w:rPr>
          <w:rFonts w:ascii="ITC Avant Garde" w:eastAsia="Times New Roman" w:hAnsi="ITC Avant Garde"/>
          <w:lang w:eastAsia="es-MX"/>
        </w:rPr>
        <w:t xml:space="preserve"> </w:t>
      </w:r>
      <w:r w:rsidRPr="000E40CC">
        <w:rPr>
          <w:rFonts w:ascii="ITC Avant Garde" w:hAnsi="ITC Avant Garde"/>
          <w:b/>
          <w:caps/>
        </w:rPr>
        <w:t xml:space="preserve">academia libre de formación integral en liderazgo y seguridad, S.A. DE C.V. </w:t>
      </w:r>
      <w:r w:rsidRPr="000E40CC">
        <w:rPr>
          <w:rFonts w:ascii="ITC Avant Garde" w:eastAsia="Times New Roman" w:hAnsi="ITC Avant Garde"/>
          <w:lang w:eastAsia="es-MX"/>
        </w:rPr>
        <w:t xml:space="preserve">deberá cubrir ante la Administración Local de Recaudación del </w:t>
      </w:r>
      <w:r w:rsidRPr="000E40CC">
        <w:rPr>
          <w:rFonts w:ascii="ITC Avant Garde" w:eastAsia="Times New Roman" w:hAnsi="ITC Avant Garde"/>
          <w:lang w:eastAsia="es-MX"/>
        </w:rPr>
        <w:lastRenderedPageBreak/>
        <w:t xml:space="preserve">Servicio de Administración Tributaria que por razón de su domicilio fiscal le corresponda, la multa impuesta dentro del plazo de treinta días siguientes a aquél en que haya surtido efectos la notificación de la presente Resolución, en términos del artículo </w:t>
      </w:r>
      <w:r w:rsidRPr="000E40CC">
        <w:rPr>
          <w:rFonts w:ascii="ITC Avant Garde" w:eastAsia="Times New Roman" w:hAnsi="ITC Avant Garde"/>
          <w:b/>
          <w:lang w:eastAsia="es-MX"/>
        </w:rPr>
        <w:t>65 del Código Fiscal de la Federación</w:t>
      </w:r>
      <w:r w:rsidRPr="000E40CC">
        <w:rPr>
          <w:rFonts w:ascii="ITC Avant Garde" w:eastAsia="Times New Roman" w:hAnsi="ITC Avant Garde"/>
          <w:lang w:eastAsia="es-MX"/>
        </w:rPr>
        <w:t>.</w:t>
      </w:r>
    </w:p>
    <w:p w:rsidR="008B624B" w:rsidRPr="000E40CC" w:rsidRDefault="0049028C" w:rsidP="000E40CC">
      <w:pPr>
        <w:tabs>
          <w:tab w:val="left" w:pos="993"/>
        </w:tabs>
        <w:spacing w:before="240" w:after="240" w:line="360" w:lineRule="auto"/>
        <w:jc w:val="both"/>
        <w:rPr>
          <w:rFonts w:ascii="ITC Avant Garde" w:eastAsia="Times New Roman" w:hAnsi="ITC Avant Garde"/>
          <w:lang w:eastAsia="es-MX"/>
        </w:rPr>
      </w:pPr>
      <w:r w:rsidRPr="000E40CC">
        <w:rPr>
          <w:rFonts w:ascii="ITC Avant Garde" w:eastAsia="Times New Roman" w:hAnsi="ITC Avant Garde"/>
          <w:b/>
          <w:lang w:eastAsia="es-MX"/>
        </w:rPr>
        <w:t>CUARTO.</w:t>
      </w:r>
      <w:r w:rsidRPr="000E40CC">
        <w:rPr>
          <w:rFonts w:ascii="ITC Avant Garde" w:eastAsia="Times New Roman" w:hAnsi="ITC Avant Garde"/>
          <w:lang w:eastAsia="es-MX"/>
        </w:rPr>
        <w:t xml:space="preserve"> Gírese oficio a la autoridad exactora, a fin de que si la multa no es cubierta dentro del término de ley, con fundamento en el artículo 145 del Código Fiscal de la Federación, proceda a hacer efectivo el cobro de la misma.</w:t>
      </w:r>
    </w:p>
    <w:p w:rsidR="008B624B" w:rsidRPr="000E40CC" w:rsidRDefault="0049028C" w:rsidP="000E40CC">
      <w:pPr>
        <w:tabs>
          <w:tab w:val="left" w:pos="993"/>
        </w:tabs>
        <w:spacing w:before="240" w:after="240" w:line="360" w:lineRule="auto"/>
        <w:jc w:val="both"/>
        <w:rPr>
          <w:rFonts w:ascii="ITC Avant Garde" w:hAnsi="ITC Avant Garde"/>
        </w:rPr>
      </w:pPr>
      <w:r w:rsidRPr="000E40CC">
        <w:rPr>
          <w:rFonts w:ascii="ITC Avant Garde" w:eastAsia="Times New Roman" w:hAnsi="ITC Avant Garde"/>
          <w:b/>
          <w:lang w:eastAsia="es-MX"/>
        </w:rPr>
        <w:t xml:space="preserve">QUINTO. </w:t>
      </w:r>
      <w:r w:rsidRPr="000E40CC">
        <w:rPr>
          <w:rFonts w:ascii="ITC Avant Garde" w:eastAsia="Times New Roman" w:hAnsi="ITC Avant Garde"/>
          <w:lang w:eastAsia="es-MX"/>
        </w:rPr>
        <w:t xml:space="preserve">De conformidad con lo señalado en los Considerandos Cuarto, Quinto y Sexto de la presente Resolución, </w:t>
      </w:r>
      <w:r w:rsidRPr="000E40CC">
        <w:rPr>
          <w:rFonts w:ascii="ITC Avant Garde" w:hAnsi="ITC Avant Garde"/>
          <w:b/>
          <w:caps/>
        </w:rPr>
        <w:t xml:space="preserve">academia libre de formación integral en liderazgo y seguridad, S.A. DE C.V. </w:t>
      </w:r>
      <w:r w:rsidRPr="000E40CC">
        <w:rPr>
          <w:rFonts w:ascii="ITC Avant Garde" w:eastAsia="Times New Roman" w:hAnsi="ITC Avant Garde"/>
          <w:lang w:eastAsia="es-MX"/>
        </w:rPr>
        <w:t xml:space="preserve">se encontraba </w:t>
      </w:r>
      <w:r w:rsidRPr="000E40CC">
        <w:rPr>
          <w:rFonts w:ascii="ITC Avant Garde" w:eastAsia="Times New Roman" w:hAnsi="ITC Avant Garde"/>
          <w:bCs/>
          <w:color w:val="000000"/>
          <w:lang w:eastAsia="es-MX"/>
        </w:rPr>
        <w:t xml:space="preserve">prestando servicios de telecomunicaciones consistentes en radiocomunicación privada haciendo uso de  la frecuencia </w:t>
      </w:r>
      <w:r w:rsidRPr="000E40CC">
        <w:rPr>
          <w:rFonts w:ascii="ITC Avant Garde" w:eastAsia="Arial" w:hAnsi="ITC Avant Garde"/>
          <w:b/>
          <w:iCs/>
          <w:kern w:val="16"/>
        </w:rPr>
        <w:t>459.735 MHz</w:t>
      </w:r>
      <w:r w:rsidRPr="000E40CC">
        <w:rPr>
          <w:rFonts w:ascii="ITC Avant Garde" w:hAnsi="ITC Avant Garde"/>
        </w:rPr>
        <w:t xml:space="preserve"> </w:t>
      </w:r>
      <w:r w:rsidRPr="000E40CC">
        <w:rPr>
          <w:rFonts w:ascii="ITC Avant Garde" w:eastAsia="Times New Roman" w:hAnsi="ITC Avant Garde"/>
          <w:lang w:eastAsia="es-MX"/>
        </w:rPr>
        <w:t xml:space="preserve">y, en consecuencia, con fundamento en el artículo 305 de la Ley Federal de Telecomunicaciones y Radiodifusión, se declara la pérdida en beneficio de la Nación de los </w:t>
      </w:r>
      <w:r w:rsidRPr="000E40CC">
        <w:rPr>
          <w:rFonts w:ascii="ITC Avant Garde" w:eastAsia="Times New Roman" w:hAnsi="ITC Avant Garde"/>
          <w:bCs/>
          <w:color w:val="000000"/>
          <w:lang w:eastAsia="es-MX"/>
        </w:rPr>
        <w:t>equipos empleados en la comisión de dicha infracción consistentes</w:t>
      </w:r>
      <w:r w:rsidRPr="000E40CC">
        <w:rPr>
          <w:rFonts w:ascii="ITC Avant Garde" w:hAnsi="ITC Avant Garde"/>
        </w:rPr>
        <w:t xml:space="preserve"> en :</w:t>
      </w:r>
    </w:p>
    <w:p w:rsidR="008B624B" w:rsidRPr="000E40CC" w:rsidRDefault="0049028C" w:rsidP="000E40CC">
      <w:pPr>
        <w:numPr>
          <w:ilvl w:val="0"/>
          <w:numId w:val="45"/>
        </w:numPr>
        <w:tabs>
          <w:tab w:val="left" w:pos="993"/>
        </w:tabs>
        <w:spacing w:before="240" w:after="240" w:line="360" w:lineRule="auto"/>
        <w:jc w:val="both"/>
        <w:rPr>
          <w:rFonts w:ascii="ITC Avant Garde" w:hAnsi="ITC Avant Garde"/>
        </w:rPr>
      </w:pPr>
      <w:r w:rsidRPr="000E40CC">
        <w:rPr>
          <w:rFonts w:ascii="ITC Avant Garde" w:hAnsi="ITC Avant Garde"/>
        </w:rPr>
        <w:t xml:space="preserve">Un equipo de radiocomunicación privada, marca </w:t>
      </w:r>
      <w:r w:rsidR="00011111" w:rsidRPr="000E40CC">
        <w:rPr>
          <w:rFonts w:ascii="ITC Avant Garde" w:hAnsi="ITC Avant Garde"/>
        </w:rPr>
        <w:t>KENWOOD</w:t>
      </w:r>
      <w:r w:rsidRPr="000E40CC">
        <w:rPr>
          <w:rFonts w:ascii="ITC Avant Garde" w:hAnsi="ITC Avant Garde"/>
        </w:rPr>
        <w:t xml:space="preserve">, Modelo: </w:t>
      </w:r>
      <w:r w:rsidR="00011111" w:rsidRPr="000E40CC">
        <w:rPr>
          <w:rFonts w:ascii="ITC Avant Garde" w:hAnsi="ITC Avant Garde"/>
        </w:rPr>
        <w:t>TK-8302H</w:t>
      </w:r>
      <w:r w:rsidRPr="000E40CC">
        <w:rPr>
          <w:rFonts w:ascii="ITC Avant Garde" w:hAnsi="ITC Avant Garde"/>
        </w:rPr>
        <w:t xml:space="preserve">, número de serie: </w:t>
      </w:r>
      <w:r w:rsidR="00011111" w:rsidRPr="000E40CC">
        <w:rPr>
          <w:rFonts w:ascii="ITC Avant Garde" w:hAnsi="ITC Avant Garde"/>
        </w:rPr>
        <w:t>B0601112</w:t>
      </w:r>
      <w:r w:rsidRPr="000E40CC">
        <w:rPr>
          <w:rFonts w:ascii="ITC Avant Garde" w:hAnsi="ITC Avant Garde"/>
        </w:rPr>
        <w:t xml:space="preserve">, con chasis plástico de color negro </w:t>
      </w:r>
      <w:r w:rsidR="00011111" w:rsidRPr="000E40CC">
        <w:rPr>
          <w:rFonts w:ascii="ITC Avant Garde" w:hAnsi="ITC Avant Garde"/>
        </w:rPr>
        <w:t>y disipador de calor integrado.</w:t>
      </w:r>
    </w:p>
    <w:p w:rsidR="008B624B" w:rsidRPr="000E40CC" w:rsidRDefault="00011111" w:rsidP="000E40CC">
      <w:pPr>
        <w:numPr>
          <w:ilvl w:val="0"/>
          <w:numId w:val="45"/>
        </w:numPr>
        <w:tabs>
          <w:tab w:val="left" w:pos="993"/>
        </w:tabs>
        <w:spacing w:before="240" w:after="240" w:line="360" w:lineRule="auto"/>
        <w:jc w:val="both"/>
        <w:rPr>
          <w:rFonts w:ascii="ITC Avant Garde" w:hAnsi="ITC Avant Garde"/>
        </w:rPr>
      </w:pPr>
      <w:r w:rsidRPr="000E40CC">
        <w:rPr>
          <w:rFonts w:ascii="ITC Avant Garde" w:hAnsi="ITC Avant Garde"/>
          <w:iCs/>
          <w:kern w:val="16"/>
        </w:rPr>
        <w:t>Línea de transmisión coaxi</w:t>
      </w:r>
      <w:r w:rsidR="00C413F5" w:rsidRPr="000E40CC">
        <w:rPr>
          <w:rFonts w:ascii="ITC Avant Garde" w:hAnsi="ITC Avant Garde"/>
          <w:iCs/>
          <w:kern w:val="16"/>
        </w:rPr>
        <w:t xml:space="preserve">al de aproximadamente 12 metros y </w:t>
      </w:r>
      <w:r w:rsidRPr="000E40CC">
        <w:rPr>
          <w:rFonts w:ascii="ITC Avant Garde" w:hAnsi="ITC Avant Garde"/>
          <w:iCs/>
          <w:kern w:val="16"/>
        </w:rPr>
        <w:t>antena monopolo instalada en la azotea del inmueble.</w:t>
      </w:r>
    </w:p>
    <w:p w:rsidR="008B624B" w:rsidRPr="000E40CC" w:rsidRDefault="0049028C" w:rsidP="000E40CC">
      <w:pPr>
        <w:tabs>
          <w:tab w:val="left" w:pos="993"/>
        </w:tabs>
        <w:spacing w:before="240" w:after="240" w:line="360" w:lineRule="auto"/>
        <w:jc w:val="both"/>
        <w:rPr>
          <w:rFonts w:ascii="ITC Avant Garde" w:hAnsi="ITC Avant Garde"/>
        </w:rPr>
      </w:pPr>
      <w:r w:rsidRPr="000E40CC">
        <w:rPr>
          <w:rFonts w:ascii="ITC Avant Garde" w:hAnsi="ITC Avant Garde"/>
        </w:rPr>
        <w:t xml:space="preserve">Mismos que fueron debidamente identificados en el </w:t>
      </w:r>
      <w:r w:rsidRPr="000E40CC">
        <w:rPr>
          <w:rFonts w:ascii="ITC Avant Garde" w:hAnsi="ITC Avant Garde"/>
          <w:b/>
        </w:rPr>
        <w:t xml:space="preserve">ACTA DE VERIFICACIÓN </w:t>
      </w:r>
      <w:r w:rsidRPr="000E40CC">
        <w:rPr>
          <w:rFonts w:ascii="ITC Avant Garde" w:hAnsi="ITC Avant Garde" w:cs="Tahoma"/>
          <w:b/>
        </w:rPr>
        <w:t>IFT/UC/DGV/243/2016.</w:t>
      </w:r>
    </w:p>
    <w:p w:rsidR="008B624B" w:rsidRPr="000E40CC" w:rsidRDefault="0049028C" w:rsidP="000E40CC">
      <w:pPr>
        <w:spacing w:before="240" w:after="240" w:line="360" w:lineRule="auto"/>
        <w:jc w:val="both"/>
        <w:rPr>
          <w:rFonts w:ascii="ITC Avant Garde" w:eastAsia="Times New Roman" w:hAnsi="ITC Avant Garde"/>
          <w:bCs/>
          <w:color w:val="000000"/>
          <w:lang w:eastAsia="es-MX"/>
        </w:rPr>
      </w:pPr>
      <w:r w:rsidRPr="000E40CC">
        <w:rPr>
          <w:rFonts w:ascii="ITC Avant Garde" w:eastAsia="Times New Roman" w:hAnsi="ITC Avant Garde"/>
          <w:b/>
          <w:lang w:eastAsia="es-MX"/>
        </w:rPr>
        <w:t>SEXTO.</w:t>
      </w:r>
      <w:r w:rsidRPr="000E40CC">
        <w:rPr>
          <w:rFonts w:ascii="ITC Avant Garde" w:eastAsia="Times New Roman" w:hAnsi="ITC Avant Garde"/>
          <w:lang w:eastAsia="es-MX"/>
        </w:rPr>
        <w:t xml:space="preserve"> </w:t>
      </w:r>
      <w:r w:rsidRPr="000E40CC">
        <w:rPr>
          <w:rFonts w:ascii="ITC Avant Garde" w:hAnsi="ITC Avant Garde"/>
          <w:lang w:eastAsia="es-MX"/>
        </w:rPr>
        <w:t xml:space="preserve">Con fundamento en los artículos 41 y 43 fracción VI del Estatuto Orgánico del Instituto Federal de Telecomunicaciones, instrúyase a la Unidad de Cumplimiento, para que a través de la Dirección General de Verificación, comisione a personal adscrito a su cargo para notificar al interventor especial </w:t>
      </w:r>
      <w:r w:rsidRPr="000E40CC">
        <w:rPr>
          <w:rFonts w:ascii="ITC Avant Garde" w:hAnsi="ITC Avant Garde"/>
          <w:lang w:eastAsia="es-MX"/>
        </w:rPr>
        <w:lastRenderedPageBreak/>
        <w:t>(depositario) la revocación de su nombramiento y ponga a disposición del personal del Instituto Federal de Telecomunicaciones, comisionado para tales diligencias, los bienes que pasan a poder de la Nación, previa verificación de que los sellos de aseguramiento no han sido violados y previo inventario pormenorizado de los citados bienes, debiendo los servidores públicos comisionados para esta diligencia, de ser necesario, solicitar el auxilio inmediato de la fuerza pública para lograr el cometido de mérito, de conformidad con los</w:t>
      </w:r>
      <w:r w:rsidRPr="000E40CC">
        <w:rPr>
          <w:rFonts w:ascii="ITC Avant Garde" w:hAnsi="ITC Avant Garde"/>
          <w:color w:val="000000"/>
          <w:lang w:eastAsia="es-MX"/>
        </w:rPr>
        <w:t xml:space="preserve"> artículos 75 de la Ley Federal de Procedimiento Administrativo y 43, fracción VII, del Estatuto Orgánico del Instituto Federal de Telecomunicaciones.</w:t>
      </w:r>
    </w:p>
    <w:p w:rsidR="008B624B" w:rsidRPr="000E40CC" w:rsidRDefault="0049028C" w:rsidP="000E40CC">
      <w:pPr>
        <w:tabs>
          <w:tab w:val="left" w:pos="993"/>
        </w:tabs>
        <w:spacing w:before="240" w:after="240" w:line="360" w:lineRule="auto"/>
        <w:jc w:val="both"/>
        <w:rPr>
          <w:rFonts w:ascii="ITC Avant Garde" w:eastAsia="Times New Roman" w:hAnsi="ITC Avant Garde"/>
          <w:lang w:eastAsia="es-MX"/>
        </w:rPr>
      </w:pPr>
      <w:r w:rsidRPr="000E40CC">
        <w:rPr>
          <w:rFonts w:ascii="ITC Avant Garde" w:eastAsia="Times New Roman" w:hAnsi="ITC Avant Garde"/>
          <w:b/>
          <w:lang w:eastAsia="es-MX"/>
        </w:rPr>
        <w:t>SÉPTIMO.</w:t>
      </w:r>
      <w:r w:rsidRPr="000E40CC">
        <w:rPr>
          <w:rFonts w:ascii="ITC Avant Garde" w:eastAsia="Times New Roman" w:hAnsi="ITC Avant Garde"/>
          <w:lang w:eastAsia="es-MX"/>
        </w:rPr>
        <w:t xml:space="preserve"> Con fundamento en el artículo 35, fracción I de la Ley Federal de Procedimiento Administrativo, se ordena que la presente Resolución se notifique a</w:t>
      </w:r>
      <w:r w:rsidR="00053FBF" w:rsidRPr="000E40CC">
        <w:rPr>
          <w:rFonts w:ascii="ITC Avant Garde" w:eastAsia="Times New Roman" w:hAnsi="ITC Avant Garde"/>
          <w:lang w:eastAsia="es-MX"/>
        </w:rPr>
        <w:t xml:space="preserve"> la</w:t>
      </w:r>
      <w:r w:rsidRPr="000E40CC">
        <w:rPr>
          <w:rFonts w:ascii="ITC Avant Garde" w:hAnsi="ITC Avant Garde"/>
          <w:b/>
        </w:rPr>
        <w:t xml:space="preserve"> </w:t>
      </w:r>
      <w:r w:rsidRPr="000E40CC">
        <w:rPr>
          <w:rFonts w:ascii="ITC Avant Garde" w:hAnsi="ITC Avant Garde"/>
          <w:b/>
          <w:caps/>
        </w:rPr>
        <w:t xml:space="preserve">academia libre de formación integral en liderazgo y seguridad, S.A. DE C.V. </w:t>
      </w:r>
      <w:r w:rsidRPr="000E40CC">
        <w:rPr>
          <w:rFonts w:ascii="ITC Avant Garde" w:eastAsia="Times New Roman" w:hAnsi="ITC Avant Garde"/>
          <w:lang w:eastAsia="es-MX"/>
        </w:rPr>
        <w:t>en el domicilio precisado en el proemio de la presente Resolución</w:t>
      </w:r>
      <w:r w:rsidRPr="000E40CC">
        <w:rPr>
          <w:rFonts w:ascii="ITC Avant Garde" w:eastAsia="Times New Roman" w:hAnsi="ITC Avant Garde"/>
          <w:bCs/>
          <w:color w:val="000000"/>
          <w:lang w:eastAsia="es-MX"/>
        </w:rPr>
        <w:t>.</w:t>
      </w:r>
    </w:p>
    <w:p w:rsidR="008B624B" w:rsidRPr="000E40CC" w:rsidRDefault="0049028C" w:rsidP="000E40CC">
      <w:pPr>
        <w:tabs>
          <w:tab w:val="left" w:pos="993"/>
        </w:tabs>
        <w:spacing w:before="240" w:after="240" w:line="360" w:lineRule="auto"/>
        <w:jc w:val="both"/>
        <w:rPr>
          <w:rFonts w:ascii="ITC Avant Garde" w:eastAsia="Times New Roman" w:hAnsi="ITC Avant Garde"/>
          <w:lang w:eastAsia="es-MX"/>
        </w:rPr>
      </w:pPr>
      <w:r w:rsidRPr="000E40CC">
        <w:rPr>
          <w:rFonts w:ascii="ITC Avant Garde" w:eastAsia="Times New Roman" w:hAnsi="ITC Avant Garde"/>
          <w:b/>
          <w:lang w:eastAsia="es-MX"/>
        </w:rPr>
        <w:t xml:space="preserve">OCTAVO. </w:t>
      </w:r>
      <w:r w:rsidRPr="000E40CC">
        <w:rPr>
          <w:rFonts w:ascii="ITC Avant Garde" w:eastAsia="Times New Roman" w:hAnsi="ITC Avant Garde"/>
          <w:lang w:eastAsia="es-MX"/>
        </w:rPr>
        <w:t>En términos del artículo 3, fracción XIV de la Ley Federal de Procedimiento Administrativo, se informa a</w:t>
      </w:r>
      <w:r w:rsidR="00053FBF" w:rsidRPr="000E40CC">
        <w:rPr>
          <w:rFonts w:ascii="ITC Avant Garde" w:eastAsia="Times New Roman" w:hAnsi="ITC Avant Garde"/>
          <w:lang w:eastAsia="es-MX"/>
        </w:rPr>
        <w:t xml:space="preserve"> la</w:t>
      </w:r>
      <w:r w:rsidRPr="000E40CC">
        <w:rPr>
          <w:rFonts w:ascii="ITC Avant Garde" w:eastAsia="Times New Roman" w:hAnsi="ITC Avant Garde"/>
          <w:lang w:eastAsia="es-MX"/>
        </w:rPr>
        <w:t xml:space="preserve"> </w:t>
      </w:r>
      <w:r w:rsidRPr="000E40CC">
        <w:rPr>
          <w:rFonts w:ascii="ITC Avant Garde" w:hAnsi="ITC Avant Garde"/>
          <w:b/>
          <w:caps/>
        </w:rPr>
        <w:t xml:space="preserve">academia libre de formación integral en liderazgo y seguridad, S.A. DE C.V. </w:t>
      </w:r>
      <w:r w:rsidRPr="000E40CC">
        <w:rPr>
          <w:rFonts w:ascii="ITC Avant Garde" w:eastAsia="Times New Roman" w:hAnsi="ITC Avant Garde"/>
          <w:bCs/>
          <w:color w:val="000000"/>
          <w:lang w:eastAsia="es-MX"/>
        </w:rPr>
        <w:t xml:space="preserve">que podrá consultar el expediente en que se actúa en las oficinas de la Unidad de Cumplimiento del este Instituto Federal de Telecomunicaciones, con domicilio en </w:t>
      </w:r>
      <w:r w:rsidRPr="000E40CC">
        <w:rPr>
          <w:rFonts w:ascii="ITC Avant Garde" w:hAnsi="ITC Avant Garde"/>
          <w:color w:val="000000"/>
        </w:rPr>
        <w:t xml:space="preserve">Avenida Insurgentes Sur número 838, cuarto piso, Colonia Del Valle, Delegación Benito Juárez, </w:t>
      </w:r>
      <w:r w:rsidR="00011111" w:rsidRPr="000E40CC">
        <w:rPr>
          <w:rFonts w:ascii="ITC Avant Garde" w:hAnsi="ITC Avant Garde"/>
          <w:color w:val="000000"/>
        </w:rPr>
        <w:t>Ciudad de México,</w:t>
      </w:r>
      <w:r w:rsidRPr="000E40CC">
        <w:rPr>
          <w:rFonts w:ascii="ITC Avant Garde" w:hAnsi="ITC Avant Garde"/>
          <w:color w:val="000000"/>
        </w:rPr>
        <w:t xml:space="preserve"> Código Postal 03100</w:t>
      </w:r>
      <w:r w:rsidRPr="000E40CC">
        <w:rPr>
          <w:rFonts w:ascii="ITC Avant Garde" w:eastAsia="Times New Roman" w:hAnsi="ITC Avant Garde"/>
          <w:bCs/>
          <w:color w:val="000000"/>
          <w:lang w:eastAsia="es-MX"/>
        </w:rPr>
        <w:t xml:space="preserve">, </w:t>
      </w:r>
      <w:r w:rsidRPr="000E40CC">
        <w:rPr>
          <w:rFonts w:ascii="ITC Avant Garde" w:eastAsia="Times New Roman" w:hAnsi="ITC Avant Garde"/>
          <w:lang w:eastAsia="es-MX"/>
        </w:rPr>
        <w:t xml:space="preserve">(edificio alterno a la sede de este Instituto), </w:t>
      </w:r>
      <w:r w:rsidRPr="000E40CC">
        <w:rPr>
          <w:rFonts w:ascii="ITC Avant Garde" w:eastAsia="Times New Roman" w:hAnsi="ITC Avant Garde"/>
          <w:bCs/>
          <w:color w:val="000000"/>
          <w:lang w:eastAsia="es-MX"/>
        </w:rPr>
        <w:t>dentro del siguiente horario: de lunes a jueves las 9:00 a las 18:30 horas y el viernes de 9:00 a 15:00 horas.</w:t>
      </w:r>
    </w:p>
    <w:p w:rsidR="008B624B" w:rsidRPr="000E40CC" w:rsidRDefault="0049028C" w:rsidP="000E40CC">
      <w:pPr>
        <w:tabs>
          <w:tab w:val="left" w:pos="993"/>
        </w:tabs>
        <w:spacing w:before="240" w:after="240" w:line="360" w:lineRule="auto"/>
        <w:jc w:val="both"/>
        <w:rPr>
          <w:rFonts w:ascii="ITC Avant Garde" w:eastAsia="Times New Roman" w:hAnsi="ITC Avant Garde"/>
          <w:bCs/>
          <w:lang w:eastAsia="es-MX"/>
        </w:rPr>
      </w:pPr>
      <w:r w:rsidRPr="000E40CC">
        <w:rPr>
          <w:rFonts w:ascii="ITC Avant Garde" w:eastAsia="Times New Roman" w:hAnsi="ITC Avant Garde"/>
          <w:b/>
          <w:lang w:eastAsia="es-MX"/>
        </w:rPr>
        <w:t>NOVENO.</w:t>
      </w:r>
      <w:r w:rsidRPr="000E40CC">
        <w:rPr>
          <w:rFonts w:ascii="ITC Avant Garde" w:eastAsia="Times New Roman" w:hAnsi="ITC Avant Garde"/>
          <w:lang w:eastAsia="es-MX"/>
        </w:rPr>
        <w:t xml:space="preserve"> </w:t>
      </w:r>
      <w:r w:rsidRPr="000E40CC">
        <w:rPr>
          <w:rFonts w:ascii="ITC Avant Garde" w:eastAsia="Times New Roman" w:hAnsi="ITC Avant Garde"/>
          <w:bCs/>
          <w:lang w:eastAsia="es-MX"/>
        </w:rPr>
        <w:t xml:space="preserve">En cumplimiento a lo dispuesto en los artículos 3, fracción XV y 39 de la Ley Federal de Procedimiento Administrativo, se hace del conocimiento de </w:t>
      </w:r>
      <w:r w:rsidRPr="000E40CC">
        <w:rPr>
          <w:rFonts w:ascii="ITC Avant Garde" w:hAnsi="ITC Avant Garde"/>
          <w:b/>
          <w:caps/>
        </w:rPr>
        <w:t xml:space="preserve">academia libre de formación integral en liderazgo y seguridad, S.A. DE C.V. </w:t>
      </w:r>
      <w:r w:rsidRPr="000E40CC">
        <w:rPr>
          <w:rFonts w:ascii="ITC Avant Garde" w:eastAsia="Times New Roman" w:hAnsi="ITC Avant Garde"/>
          <w:bCs/>
          <w:lang w:eastAsia="es-MX"/>
        </w:rPr>
        <w:t xml:space="preserve">que la presente Resolución constituye un acto administrativo definitivo y por lo tanto, de conformidad con lo dispuesto en el artículo 28 de la Constitución Política de los Estados Unidos Mexicanos, procede interponer ante los juzgados de distrito </w:t>
      </w:r>
      <w:r w:rsidRPr="000E40CC">
        <w:rPr>
          <w:rFonts w:ascii="ITC Avant Garde" w:eastAsia="Times New Roman" w:hAnsi="ITC Avant Garde"/>
          <w:bCs/>
          <w:lang w:eastAsia="es-MX"/>
        </w:rPr>
        <w:lastRenderedPageBreak/>
        <w:t>especializados en materia de competencia económica, radiodifusión y telecomunicaciones, con residencia en el Distrito Federal, y jurisdicción territorial en toda la República, el juicio de amparo indirecto dentro del plazo de quince días hábiles contados a partir de que surta efectos la notificación de la presente resolución, en términos del artículo 17</w:t>
      </w:r>
      <w:r w:rsidRPr="000E40CC">
        <w:rPr>
          <w:rFonts w:ascii="ITC Avant Garde" w:hAnsi="ITC Avant Garde"/>
        </w:rPr>
        <w:t xml:space="preserve"> </w:t>
      </w:r>
      <w:r w:rsidRPr="000E40CC">
        <w:rPr>
          <w:rFonts w:ascii="ITC Avant Garde" w:eastAsia="Times New Roman" w:hAnsi="ITC Avant Garde"/>
          <w:bCs/>
          <w:lang w:eastAsia="es-MX"/>
        </w:rPr>
        <w:t>a Ley de Amparo, Reglamentaria de los artículos 103 y 107 de la Constitución Política de los Estados Unidos Mexicanos.</w:t>
      </w:r>
    </w:p>
    <w:p w:rsidR="008B624B" w:rsidRPr="000E40CC" w:rsidRDefault="0049028C" w:rsidP="000E40CC">
      <w:pPr>
        <w:pStyle w:val="Textoindependiente"/>
        <w:tabs>
          <w:tab w:val="left" w:pos="993"/>
        </w:tabs>
        <w:spacing w:before="240" w:after="240" w:line="360" w:lineRule="auto"/>
        <w:jc w:val="both"/>
        <w:rPr>
          <w:rFonts w:ascii="ITC Avant Garde" w:eastAsia="Times New Roman" w:hAnsi="ITC Avant Garde"/>
          <w:color w:val="000000"/>
          <w:lang w:eastAsia="es-MX"/>
        </w:rPr>
      </w:pPr>
      <w:r w:rsidRPr="000E40CC">
        <w:rPr>
          <w:rFonts w:ascii="ITC Avant Garde" w:eastAsia="Times New Roman" w:hAnsi="ITC Avant Garde"/>
          <w:b/>
          <w:bCs/>
          <w:lang w:eastAsia="es-MX"/>
        </w:rPr>
        <w:t>DÉCIMO.</w:t>
      </w:r>
      <w:r w:rsidRPr="000E40CC">
        <w:rPr>
          <w:rFonts w:ascii="ITC Avant Garde" w:eastAsia="Times New Roman" w:hAnsi="ITC Avant Garde"/>
          <w:bCs/>
          <w:lang w:eastAsia="es-MX"/>
        </w:rPr>
        <w:t xml:space="preserve"> </w:t>
      </w:r>
      <w:r w:rsidR="00C413F5" w:rsidRPr="000E40CC">
        <w:rPr>
          <w:rFonts w:ascii="ITC Avant Garde" w:hAnsi="ITC Avant Garde"/>
          <w:lang w:eastAsia="es-MX"/>
        </w:rPr>
        <w:t>Una vez que la presente resolución haya quedado firme, con fundamento en los artículos 177, fracción XIX, de la Ley Federal de Telecomunicaciones y Radiodifusión, en relación con el diverso 36, fracción I del Estatuto Orgánico del Instituto Federal de Telecomunicaciones, inscríbase la misma en el Registro Público de Concesiones para todos los efectos a que haya lugar.</w:t>
      </w:r>
    </w:p>
    <w:p w:rsidR="008B624B" w:rsidRPr="000E40CC" w:rsidRDefault="00C413F5" w:rsidP="000E40CC">
      <w:pPr>
        <w:tabs>
          <w:tab w:val="left" w:pos="993"/>
        </w:tabs>
        <w:spacing w:before="240" w:after="240" w:line="360" w:lineRule="auto"/>
        <w:jc w:val="both"/>
        <w:rPr>
          <w:rFonts w:ascii="ITC Avant Garde" w:eastAsia="Times New Roman" w:hAnsi="ITC Avant Garde"/>
          <w:bCs/>
          <w:lang w:eastAsia="es-MX"/>
        </w:rPr>
      </w:pPr>
      <w:r w:rsidRPr="000E40CC">
        <w:rPr>
          <w:rFonts w:ascii="ITC Avant Garde" w:eastAsia="Times New Roman" w:hAnsi="ITC Avant Garde"/>
          <w:b/>
          <w:bCs/>
          <w:lang w:eastAsia="es-MX"/>
        </w:rPr>
        <w:t xml:space="preserve">DÉCIMO PRIMERO. </w:t>
      </w:r>
      <w:r w:rsidR="0049028C" w:rsidRPr="000E40CC">
        <w:rPr>
          <w:rFonts w:ascii="ITC Avant Garde" w:eastAsia="Times New Roman" w:hAnsi="ITC Avant Garde"/>
          <w:bCs/>
          <w:lang w:eastAsia="es-MX"/>
        </w:rPr>
        <w:t>En su oportunidad archívese el expediente como asunto total y definitivamente concluido.</w:t>
      </w:r>
    </w:p>
    <w:p w:rsidR="009A7AE1" w:rsidRPr="000E40CC" w:rsidRDefault="0049028C" w:rsidP="000E40CC">
      <w:pPr>
        <w:tabs>
          <w:tab w:val="left" w:pos="993"/>
        </w:tabs>
        <w:spacing w:before="240" w:after="240" w:line="360" w:lineRule="auto"/>
        <w:jc w:val="both"/>
        <w:rPr>
          <w:rFonts w:ascii="ITC Avant Garde" w:eastAsia="Times New Roman" w:hAnsi="ITC Avant Garde"/>
          <w:bCs/>
          <w:lang w:eastAsia="es-MX"/>
        </w:rPr>
      </w:pPr>
      <w:r w:rsidRPr="000E40CC">
        <w:rPr>
          <w:rFonts w:ascii="ITC Avant Garde" w:eastAsia="Times New Roman" w:hAnsi="ITC Avant Garde"/>
          <w:bCs/>
          <w:lang w:eastAsia="es-MX"/>
        </w:rPr>
        <w:t>Así lo resolvió el Pleno del Instituto Federal de Telecomunicaciones, con fundamento en los artículos señalados en los Considerandos Primero y Segundo de la presente Resolución.</w:t>
      </w:r>
    </w:p>
    <w:p w:rsidR="0049028C" w:rsidRPr="000E40CC" w:rsidRDefault="00663E95" w:rsidP="000E40CC">
      <w:pPr>
        <w:pStyle w:val="Prrafodelista"/>
        <w:spacing w:before="240" w:after="240" w:line="240" w:lineRule="auto"/>
        <w:ind w:left="0"/>
        <w:jc w:val="both"/>
        <w:rPr>
          <w:rFonts w:ascii="ITC Avant Garde" w:hAnsi="ITC Avant Garde"/>
        </w:rPr>
      </w:pPr>
      <w:r w:rsidRPr="000E40CC">
        <w:rPr>
          <w:rFonts w:ascii="ITC Avant Garde" w:hAnsi="ITC Avant Garde"/>
          <w:sz w:val="14"/>
        </w:rPr>
        <w:t>La presente Resolución fue aprobada por el Pleno del Instituto Federal de Telecomunicaciones en su IV Sesión Ordinaria celebrada el 8 de febrero de 2017, por unanimidad de votos de los Comisionados Gabriel Oswaldo Contreras Saldívar, Ernesto Estrada González, Adriana Sofía Labardini Inzunza, María Elena Estavillo Flores, Mario Germán Fromow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P/IFT/080217/78.</w:t>
      </w:r>
    </w:p>
    <w:sectPr w:rsidR="0049028C" w:rsidRPr="000E40CC" w:rsidSect="005312E8">
      <w:headerReference w:type="default" r:id="rId25"/>
      <w:pgSz w:w="12240" w:h="15840"/>
      <w:pgMar w:top="1985" w:right="1701" w:bottom="1701" w:left="1701" w:header="709"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EFF" w:rsidRDefault="00F31EFF" w:rsidP="00867A99">
      <w:pPr>
        <w:spacing w:after="0" w:line="240" w:lineRule="auto"/>
      </w:pPr>
      <w:r>
        <w:separator/>
      </w:r>
    </w:p>
  </w:endnote>
  <w:endnote w:type="continuationSeparator" w:id="0">
    <w:p w:rsidR="00F31EFF" w:rsidRDefault="00F31EFF" w:rsidP="00867A99">
      <w:pPr>
        <w:spacing w:after="0" w:line="240" w:lineRule="auto"/>
      </w:pPr>
      <w:r>
        <w:continuationSeparator/>
      </w:r>
    </w:p>
  </w:endnote>
  <w:endnote w:type="continuationNotice" w:id="1">
    <w:p w:rsidR="00F31EFF" w:rsidRDefault="00F31E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Arial"/>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iberation Serif">
    <w:altName w:val="MS PMincho"/>
    <w:charset w:val="80"/>
    <w:family w:val="roman"/>
    <w:pitch w:val="variable"/>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57E" w:rsidRPr="00440DB9" w:rsidRDefault="0038357E">
    <w:pPr>
      <w:pStyle w:val="Piedepgina"/>
      <w:jc w:val="right"/>
      <w:rPr>
        <w:rFonts w:ascii="ITC Avant Garde" w:hAnsi="ITC Avant Garde"/>
        <w:sz w:val="20"/>
        <w:szCs w:val="20"/>
      </w:rPr>
    </w:pPr>
    <w:r w:rsidRPr="00440DB9">
      <w:rPr>
        <w:rFonts w:ascii="ITC Avant Garde" w:hAnsi="ITC Avant Garde"/>
        <w:sz w:val="20"/>
        <w:szCs w:val="20"/>
      </w:rPr>
      <w:fldChar w:fldCharType="begin"/>
    </w:r>
    <w:r w:rsidRPr="00440DB9">
      <w:rPr>
        <w:rFonts w:ascii="ITC Avant Garde" w:hAnsi="ITC Avant Garde"/>
        <w:sz w:val="20"/>
        <w:szCs w:val="20"/>
      </w:rPr>
      <w:instrText>PAGE   \* MERGEFORMAT</w:instrText>
    </w:r>
    <w:r w:rsidRPr="00440DB9">
      <w:rPr>
        <w:rFonts w:ascii="ITC Avant Garde" w:hAnsi="ITC Avant Garde"/>
        <w:sz w:val="20"/>
        <w:szCs w:val="20"/>
      </w:rPr>
      <w:fldChar w:fldCharType="separate"/>
    </w:r>
    <w:r w:rsidR="00CB12FE" w:rsidRPr="00CB12FE">
      <w:rPr>
        <w:rFonts w:ascii="ITC Avant Garde" w:hAnsi="ITC Avant Garde"/>
        <w:noProof/>
        <w:sz w:val="20"/>
        <w:szCs w:val="20"/>
        <w:lang w:val="es-ES"/>
      </w:rPr>
      <w:t>1</w:t>
    </w:r>
    <w:r w:rsidRPr="00440DB9">
      <w:rPr>
        <w:rFonts w:ascii="ITC Avant Garde" w:hAnsi="ITC Avant Garde"/>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28C" w:rsidRPr="000E40CC" w:rsidRDefault="0049028C" w:rsidP="000E40CC">
    <w:pPr>
      <w:pStyle w:val="Piedepgina"/>
      <w:jc w:val="center"/>
      <w:rPr>
        <w:rFonts w:ascii="ITC Avant Garde" w:hAnsi="ITC Avant Garde"/>
      </w:rPr>
    </w:pPr>
    <w:r w:rsidRPr="00A15149">
      <w:rPr>
        <w:rFonts w:ascii="ITC Avant Garde" w:hAnsi="ITC Avant Garde"/>
        <w:lang w:val="es-ES"/>
      </w:rPr>
      <w:t xml:space="preserve">Página </w:t>
    </w:r>
    <w:r w:rsidRPr="00A15149">
      <w:rPr>
        <w:rFonts w:ascii="ITC Avant Garde" w:hAnsi="ITC Avant Garde"/>
        <w:sz w:val="24"/>
      </w:rPr>
      <w:fldChar w:fldCharType="begin"/>
    </w:r>
    <w:r>
      <w:rPr>
        <w:rFonts w:ascii="ITC Avant Garde" w:hAnsi="ITC Avant Garde"/>
        <w:bCs/>
      </w:rPr>
      <w:instrText>PAGE</w:instrText>
    </w:r>
    <w:r w:rsidRPr="00A15149">
      <w:rPr>
        <w:rFonts w:ascii="ITC Avant Garde" w:hAnsi="ITC Avant Garde"/>
        <w:sz w:val="24"/>
      </w:rPr>
      <w:fldChar w:fldCharType="separate"/>
    </w:r>
    <w:r w:rsidR="00CB12FE">
      <w:rPr>
        <w:rFonts w:ascii="ITC Avant Garde" w:hAnsi="ITC Avant Garde"/>
        <w:bCs/>
        <w:noProof/>
      </w:rPr>
      <w:t>22</w:t>
    </w:r>
    <w:r w:rsidRPr="00A15149">
      <w:rPr>
        <w:rFonts w:ascii="ITC Avant Garde" w:hAnsi="ITC Avant Garde"/>
        <w:sz w:val="24"/>
      </w:rPr>
      <w:fldChar w:fldCharType="end"/>
    </w:r>
    <w:r w:rsidRPr="00A15149">
      <w:rPr>
        <w:rFonts w:ascii="ITC Avant Garde" w:hAnsi="ITC Avant Garde"/>
        <w:lang w:val="es-ES"/>
      </w:rPr>
      <w:t xml:space="preserve"> de </w:t>
    </w:r>
    <w:r w:rsidRPr="00A15149">
      <w:rPr>
        <w:rFonts w:ascii="ITC Avant Garde" w:hAnsi="ITC Avant Garde"/>
        <w:sz w:val="24"/>
      </w:rPr>
      <w:fldChar w:fldCharType="begin"/>
    </w:r>
    <w:r>
      <w:rPr>
        <w:rFonts w:ascii="ITC Avant Garde" w:hAnsi="ITC Avant Garde"/>
        <w:bCs/>
      </w:rPr>
      <w:instrText>NUMPAGES</w:instrText>
    </w:r>
    <w:r w:rsidRPr="00A15149">
      <w:rPr>
        <w:rFonts w:ascii="ITC Avant Garde" w:hAnsi="ITC Avant Garde"/>
        <w:sz w:val="24"/>
      </w:rPr>
      <w:fldChar w:fldCharType="separate"/>
    </w:r>
    <w:r w:rsidR="00CB12FE">
      <w:rPr>
        <w:rFonts w:ascii="ITC Avant Garde" w:hAnsi="ITC Avant Garde"/>
        <w:bCs/>
        <w:noProof/>
      </w:rPr>
      <w:t>41</w:t>
    </w:r>
    <w:r w:rsidRPr="00A15149">
      <w:rPr>
        <w:rFonts w:ascii="ITC Avant Garde" w:hAnsi="ITC Avant Garde"/>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EFF" w:rsidRDefault="00F31EFF" w:rsidP="00867A99">
      <w:pPr>
        <w:spacing w:after="0" w:line="240" w:lineRule="auto"/>
      </w:pPr>
      <w:r>
        <w:separator/>
      </w:r>
    </w:p>
  </w:footnote>
  <w:footnote w:type="continuationSeparator" w:id="0">
    <w:p w:rsidR="00F31EFF" w:rsidRDefault="00F31EFF" w:rsidP="00867A99">
      <w:pPr>
        <w:spacing w:after="0" w:line="240" w:lineRule="auto"/>
      </w:pPr>
      <w:r>
        <w:continuationSeparator/>
      </w:r>
    </w:p>
  </w:footnote>
  <w:footnote w:type="continuationNotice" w:id="1">
    <w:p w:rsidR="00F31EFF" w:rsidRDefault="00F31EFF">
      <w:pPr>
        <w:spacing w:after="0" w:line="240" w:lineRule="auto"/>
      </w:pPr>
    </w:p>
  </w:footnote>
  <w:footnote w:id="2">
    <w:p w:rsidR="0049028C" w:rsidRPr="00A15149" w:rsidRDefault="0049028C" w:rsidP="00C13836">
      <w:pPr>
        <w:pStyle w:val="Textonotapie"/>
        <w:jc w:val="both"/>
        <w:rPr>
          <w:rFonts w:ascii="ITC Avant Garde" w:hAnsi="ITC Avant Garde"/>
          <w:sz w:val="16"/>
        </w:rPr>
      </w:pPr>
      <w:r w:rsidRPr="00A15149">
        <w:rPr>
          <w:rStyle w:val="Refdenotaalpie"/>
          <w:rFonts w:ascii="ITC Avant Garde" w:hAnsi="ITC Avant Garde"/>
          <w:sz w:val="16"/>
        </w:rPr>
        <w:footnoteRef/>
      </w:r>
      <w:r w:rsidRPr="00A15149">
        <w:rPr>
          <w:rFonts w:ascii="ITC Avant Garde" w:hAnsi="ITC Avant Garde"/>
          <w:sz w:val="16"/>
        </w:rPr>
        <w:t xml:space="preserve"> Dichos principios tienen su fundamento en los artículos 14 y 16 de la Constitución Política de los Estados Unidos Mexicanos, los cuales establecen la garantía de debido proceso</w:t>
      </w:r>
      <w:r>
        <w:rPr>
          <w:rFonts w:ascii="ITC Avant Garde" w:hAnsi="ITC Avant Garde"/>
          <w:sz w:val="16"/>
          <w:szCs w:val="16"/>
        </w:rPr>
        <w:t>.</w:t>
      </w:r>
    </w:p>
  </w:footnote>
  <w:footnote w:id="3">
    <w:p w:rsidR="0049028C" w:rsidRPr="00987507" w:rsidRDefault="0049028C" w:rsidP="003C76D7">
      <w:pPr>
        <w:pStyle w:val="Textonotapie"/>
        <w:jc w:val="both"/>
        <w:rPr>
          <w:rFonts w:ascii="ITC Avant Garde" w:hAnsi="ITC Avant Garde"/>
          <w:sz w:val="16"/>
          <w:szCs w:val="18"/>
        </w:rPr>
      </w:pPr>
      <w:r w:rsidRPr="00987507">
        <w:rPr>
          <w:rStyle w:val="Refdenotaalpie"/>
          <w:rFonts w:ascii="ITC Avant Garde" w:hAnsi="ITC Avant Garde"/>
          <w:b/>
          <w:sz w:val="16"/>
          <w:szCs w:val="18"/>
        </w:rPr>
        <w:footnoteRef/>
      </w:r>
      <w:r w:rsidRPr="00987507">
        <w:rPr>
          <w:rFonts w:ascii="ITC Avant Garde" w:hAnsi="ITC Avant Garde"/>
          <w:b/>
          <w:sz w:val="16"/>
          <w:szCs w:val="18"/>
        </w:rPr>
        <w:t xml:space="preserve"> </w:t>
      </w:r>
      <w:r w:rsidRPr="00987507">
        <w:rPr>
          <w:rFonts w:ascii="ITC Avant Garde" w:hAnsi="ITC Avant Garde"/>
          <w:sz w:val="16"/>
          <w:szCs w:val="18"/>
        </w:rPr>
        <w:t>Párrafo 45, Engrose versión pública, Contradicción de Tesis 200/2013 del índice del Pleno de la Suprema Corte de Justicia de la Nación, resuelto en sesión del 28 de enero de 2014, consultable en http://www2.scjn.gob.mx/ConsultaTematica/PaginasPub/TematicaPub.aspx</w:t>
      </w:r>
    </w:p>
  </w:footnote>
  <w:footnote w:id="4">
    <w:p w:rsidR="00BF32C3" w:rsidRPr="00BF32C3" w:rsidRDefault="00BF32C3" w:rsidP="00BF32C3">
      <w:pPr>
        <w:pStyle w:val="Textonotapie"/>
        <w:jc w:val="both"/>
        <w:rPr>
          <w:rFonts w:ascii="ITC Avant Garde" w:hAnsi="ITC Avant Garde"/>
        </w:rPr>
      </w:pPr>
      <w:r w:rsidRPr="00BF32C3">
        <w:rPr>
          <w:rStyle w:val="Refdenotaalpie"/>
          <w:rFonts w:ascii="ITC Avant Garde" w:hAnsi="ITC Avant Garde"/>
          <w:sz w:val="18"/>
        </w:rPr>
        <w:footnoteRef/>
      </w:r>
      <w:r w:rsidRPr="00BF32C3">
        <w:rPr>
          <w:rFonts w:ascii="ITC Avant Garde" w:hAnsi="ITC Avant Garde"/>
          <w:sz w:val="18"/>
        </w:rPr>
        <w:t xml:space="preserve"> De </w:t>
      </w:r>
      <w:r>
        <w:rPr>
          <w:rFonts w:ascii="ITC Avant Garde" w:hAnsi="ITC Avant Garde"/>
          <w:sz w:val="18"/>
        </w:rPr>
        <w:t xml:space="preserve">acuerdo a las publicaciones de diecisiete de noviembre de mil novecientos noventa y cinco, veinticinco de septiembre de mil novecientos noventa y seis y veintiuno de agosto de mil novecientos noventa y ocho en el </w:t>
      </w:r>
      <w:r>
        <w:rPr>
          <w:rFonts w:ascii="ITC Avant Garde" w:hAnsi="ITC Avant Garde"/>
          <w:b/>
          <w:sz w:val="18"/>
        </w:rPr>
        <w:t xml:space="preserve">“DOF”, </w:t>
      </w:r>
      <w:r>
        <w:rPr>
          <w:rFonts w:ascii="ITC Avant Garde" w:hAnsi="ITC Avant Garde"/>
          <w:sz w:val="18"/>
        </w:rPr>
        <w:t>dicha la frecuencia 459.735 MHz., se encuentra fuera de las frecuencias de uso libre por lo que la misma es de uso determinado.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57E" w:rsidRDefault="0038357E">
    <w:pPr>
      <w:pStyle w:val="Encabezado"/>
    </w:pPr>
    <w:r>
      <w:rPr>
        <w:noProof/>
        <w:lang w:eastAsia="es-MX"/>
      </w:rPr>
      <w:drawing>
        <wp:anchor distT="0" distB="0" distL="114300" distR="114300" simplePos="0" relativeHeight="251660288" behindDoc="1" locked="0" layoutInCell="0" allowOverlap="1" wp14:anchorId="42D67528" wp14:editId="38596210">
          <wp:simplePos x="0" y="0"/>
          <wp:positionH relativeFrom="margin">
            <wp:align>center</wp:align>
          </wp:positionH>
          <wp:positionV relativeFrom="margin">
            <wp:align>center</wp:align>
          </wp:positionV>
          <wp:extent cx="7772400" cy="10058400"/>
          <wp:effectExtent l="0" t="0" r="0" b="0"/>
          <wp:wrapNone/>
          <wp:docPr id="3" name="Imagen 3"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oja membretad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E7D" w:rsidRPr="00C03E7D" w:rsidRDefault="00C03E7D" w:rsidP="00C03E7D">
    <w:pPr>
      <w:pStyle w:val="Encabezado"/>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E7D" w:rsidRPr="00C03E7D" w:rsidRDefault="00C03E7D" w:rsidP="00C03E7D">
    <w:pPr>
      <w:ind w:left="-284" w:right="-425"/>
      <w:jc w:val="both"/>
      <w:rPr>
        <w:b/>
        <w:color w:val="0000FF"/>
      </w:rPr>
    </w:pPr>
    <w:r>
      <w:rPr>
        <w:b/>
        <w:color w:val="0000FF"/>
      </w:rPr>
      <w:t>Versión p</w:t>
    </w:r>
    <w:r w:rsidRPr="0098680C">
      <w:rPr>
        <w:b/>
        <w:color w:val="0000FF"/>
      </w:rPr>
      <w:t>ública, de conformidad con los artículos 23 y 116</w:t>
    </w:r>
    <w:r>
      <w:rPr>
        <w:b/>
        <w:color w:val="0000FF"/>
      </w:rPr>
      <w:t>,</w:t>
    </w:r>
    <w:r w:rsidRPr="0098680C">
      <w:rPr>
        <w:b/>
        <w:color w:val="0000FF"/>
      </w:rPr>
      <w:t xml:space="preserve"> de la Ley General de Transparencia y Acceso a la Informa</w:t>
    </w:r>
    <w:r>
      <w:rPr>
        <w:b/>
        <w:color w:val="0000FF"/>
      </w:rPr>
      <w:t xml:space="preserve">ción Pública Gubernamental, publicada el cuatro de mayo de dos mil quince y el </w:t>
    </w:r>
    <w:r w:rsidRPr="0098680C">
      <w:rPr>
        <w:b/>
        <w:color w:val="0000FF"/>
      </w:rPr>
      <w:t xml:space="preserve">artículo 47, primer párrafo de la Ley Federal de Telecomunicaciones y Radiodifusión, </w:t>
    </w:r>
    <w:r>
      <w:rPr>
        <w:b/>
        <w:color w:val="0000FF"/>
      </w:rPr>
      <w:t>publicada el catorce de julio de dos mil catorce.</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E7D" w:rsidRPr="00C03E7D" w:rsidRDefault="00C03E7D" w:rsidP="00C03E7D">
    <w:pPr>
      <w:pStyle w:val="Encabezad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E7D" w:rsidRPr="00C03E7D" w:rsidRDefault="00C03E7D" w:rsidP="00C03E7D">
    <w:pPr>
      <w:ind w:left="-284" w:right="-425"/>
      <w:jc w:val="both"/>
      <w:rPr>
        <w:b/>
        <w:color w:val="0000FF"/>
      </w:rPr>
    </w:pPr>
    <w:r>
      <w:rPr>
        <w:b/>
        <w:color w:val="0000FF"/>
      </w:rPr>
      <w:t>Versión p</w:t>
    </w:r>
    <w:r w:rsidRPr="0098680C">
      <w:rPr>
        <w:b/>
        <w:color w:val="0000FF"/>
      </w:rPr>
      <w:t>ública, de conformidad con los artículos 23 y 116</w:t>
    </w:r>
    <w:r>
      <w:rPr>
        <w:b/>
        <w:color w:val="0000FF"/>
      </w:rPr>
      <w:t>,</w:t>
    </w:r>
    <w:r w:rsidRPr="0098680C">
      <w:rPr>
        <w:b/>
        <w:color w:val="0000FF"/>
      </w:rPr>
      <w:t xml:space="preserve"> de la Ley General de Transparencia y Acceso a la Informa</w:t>
    </w:r>
    <w:r>
      <w:rPr>
        <w:b/>
        <w:color w:val="0000FF"/>
      </w:rPr>
      <w:t xml:space="preserve">ción Pública Gubernamental, publicada el cuatro de mayo de dos mil quince y el </w:t>
    </w:r>
    <w:r w:rsidRPr="0098680C">
      <w:rPr>
        <w:b/>
        <w:color w:val="0000FF"/>
      </w:rPr>
      <w:t xml:space="preserve">artículo 47, primer párrafo de la Ley Federal de Telecomunicaciones y Radiodifusión, </w:t>
    </w:r>
    <w:r>
      <w:rPr>
        <w:b/>
        <w:color w:val="0000FF"/>
      </w:rPr>
      <w:t>publicada el catorce de julio de dos mil catorce.</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E7D" w:rsidRPr="00C03E7D" w:rsidRDefault="00C03E7D" w:rsidP="00C03E7D">
    <w:pPr>
      <w:pStyle w:val="Encabezad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E7D" w:rsidRPr="00C03E7D" w:rsidRDefault="00C03E7D" w:rsidP="00C03E7D">
    <w:pPr>
      <w:ind w:left="-284" w:right="-425"/>
      <w:jc w:val="both"/>
      <w:rPr>
        <w:b/>
        <w:color w:val="0000FF"/>
      </w:rPr>
    </w:pPr>
    <w:r>
      <w:rPr>
        <w:b/>
        <w:color w:val="0000FF"/>
      </w:rPr>
      <w:t>Versión p</w:t>
    </w:r>
    <w:r w:rsidRPr="0098680C">
      <w:rPr>
        <w:b/>
        <w:color w:val="0000FF"/>
      </w:rPr>
      <w:t>ública, de conformidad con los artículos 23 y 116</w:t>
    </w:r>
    <w:r>
      <w:rPr>
        <w:b/>
        <w:color w:val="0000FF"/>
      </w:rPr>
      <w:t>,</w:t>
    </w:r>
    <w:r w:rsidRPr="0098680C">
      <w:rPr>
        <w:b/>
        <w:color w:val="0000FF"/>
      </w:rPr>
      <w:t xml:space="preserve"> de la Ley General de Transparencia y Acceso a la Informa</w:t>
    </w:r>
    <w:r>
      <w:rPr>
        <w:b/>
        <w:color w:val="0000FF"/>
      </w:rPr>
      <w:t xml:space="preserve">ción Pública Gubernamental, publicada el cuatro de mayo de dos mil quince y el </w:t>
    </w:r>
    <w:r w:rsidRPr="0098680C">
      <w:rPr>
        <w:b/>
        <w:color w:val="0000FF"/>
      </w:rPr>
      <w:t xml:space="preserve">artículo 47, primer párrafo de la Ley Federal de Telecomunicaciones y Radiodifusión, </w:t>
    </w:r>
    <w:r>
      <w:rPr>
        <w:b/>
        <w:color w:val="0000FF"/>
      </w:rPr>
      <w:t>publicada el catorce de julio de dos mil catorce.</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E7D" w:rsidRPr="00C03E7D" w:rsidRDefault="00C03E7D" w:rsidP="00C03E7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57E" w:rsidRDefault="0038357E">
    <w:pPr>
      <w:pStyle w:val="Encabezado"/>
    </w:pPr>
    <w:r>
      <w:rPr>
        <w:noProof/>
        <w:lang w:eastAsia="es-MX"/>
      </w:rPr>
      <w:drawing>
        <wp:anchor distT="0" distB="0" distL="114300" distR="114300" simplePos="0" relativeHeight="251661312" behindDoc="1" locked="0" layoutInCell="0" allowOverlap="1" wp14:anchorId="5813D42E" wp14:editId="0BBFD6C9">
          <wp:simplePos x="0" y="0"/>
          <wp:positionH relativeFrom="margin">
            <wp:align>center</wp:align>
          </wp:positionH>
          <wp:positionV relativeFrom="margin">
            <wp:align>center</wp:align>
          </wp:positionV>
          <wp:extent cx="7772400" cy="10058400"/>
          <wp:effectExtent l="0" t="0" r="0" b="0"/>
          <wp:wrapNone/>
          <wp:docPr id="2" name="Imagen 2"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oja membretad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28C" w:rsidRDefault="00F31EFF">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2FE" w:rsidRPr="0038357E" w:rsidRDefault="00CB12FE" w:rsidP="00CB12FE">
    <w:pPr>
      <w:ind w:left="-284" w:right="-425"/>
      <w:jc w:val="both"/>
      <w:rPr>
        <w:b/>
        <w:color w:val="0000FF"/>
      </w:rPr>
    </w:pPr>
    <w:r>
      <w:rPr>
        <w:b/>
        <w:color w:val="0000FF"/>
      </w:rPr>
      <w:t>Versión p</w:t>
    </w:r>
    <w:r w:rsidRPr="0098680C">
      <w:rPr>
        <w:b/>
        <w:color w:val="0000FF"/>
      </w:rPr>
      <w:t>ública, de conformidad con los artículos 23 y 116</w:t>
    </w:r>
    <w:r>
      <w:rPr>
        <w:b/>
        <w:color w:val="0000FF"/>
      </w:rPr>
      <w:t>,</w:t>
    </w:r>
    <w:r w:rsidRPr="0098680C">
      <w:rPr>
        <w:b/>
        <w:color w:val="0000FF"/>
      </w:rPr>
      <w:t xml:space="preserve"> de la Ley General de Transparencia y Acceso a la Informa</w:t>
    </w:r>
    <w:r>
      <w:rPr>
        <w:b/>
        <w:color w:val="0000FF"/>
      </w:rPr>
      <w:t xml:space="preserve">ción Pública Gubernamental, publicada el cuatro de mayo de dos mil quince y el </w:t>
    </w:r>
    <w:r w:rsidRPr="0098680C">
      <w:rPr>
        <w:b/>
        <w:color w:val="0000FF"/>
      </w:rPr>
      <w:t xml:space="preserve">artículo 47, primer párrafo de la Ley Federal de Telecomunicaciones y Radiodifusión, </w:t>
    </w:r>
    <w:r>
      <w:rPr>
        <w:b/>
        <w:color w:val="0000FF"/>
      </w:rPr>
      <w:t>publicada el catorce de julio de dos mil catorce.</w:t>
    </w:r>
  </w:p>
  <w:p w:rsidR="00CB12FE" w:rsidRDefault="00CB12FE">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28C" w:rsidRDefault="00F31EFF">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0;margin-top:0;width:612pt;height:11in;z-index:-251659264;mso-position-horizontal:center;mso-position-horizontal-relative:margin;mso-position-vertical:center;mso-position-vertical-relative:margin" o:allowincell="f">
          <v:imagedata r:id="rId1" o:title="hoja membretada s dir-01"/>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E7D" w:rsidRPr="00C03E7D" w:rsidRDefault="00C03E7D" w:rsidP="00C03E7D">
    <w:pPr>
      <w:pStyle w:val="Encabezad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E7D" w:rsidRPr="00C03E7D" w:rsidRDefault="00C03E7D" w:rsidP="00C03E7D">
    <w:pPr>
      <w:ind w:left="-284" w:right="-425"/>
      <w:jc w:val="both"/>
      <w:rPr>
        <w:b/>
        <w:color w:val="0000FF"/>
      </w:rPr>
    </w:pPr>
    <w:r>
      <w:rPr>
        <w:b/>
        <w:color w:val="0000FF"/>
      </w:rPr>
      <w:t>Versión p</w:t>
    </w:r>
    <w:r w:rsidRPr="0098680C">
      <w:rPr>
        <w:b/>
        <w:color w:val="0000FF"/>
      </w:rPr>
      <w:t>ública, de conformidad con los artículos 23 y 116</w:t>
    </w:r>
    <w:r>
      <w:rPr>
        <w:b/>
        <w:color w:val="0000FF"/>
      </w:rPr>
      <w:t>,</w:t>
    </w:r>
    <w:r w:rsidRPr="0098680C">
      <w:rPr>
        <w:b/>
        <w:color w:val="0000FF"/>
      </w:rPr>
      <w:t xml:space="preserve"> de la Ley General de Transparencia y Acceso a la Informa</w:t>
    </w:r>
    <w:r>
      <w:rPr>
        <w:b/>
        <w:color w:val="0000FF"/>
      </w:rPr>
      <w:t xml:space="preserve">ción Pública Gubernamental, publicada el cuatro de mayo de dos mil quince y el </w:t>
    </w:r>
    <w:r w:rsidRPr="0098680C">
      <w:rPr>
        <w:b/>
        <w:color w:val="0000FF"/>
      </w:rPr>
      <w:t xml:space="preserve">artículo 47, primer párrafo de la Ley Federal de Telecomunicaciones y Radiodifusión, </w:t>
    </w:r>
    <w:r>
      <w:rPr>
        <w:b/>
        <w:color w:val="0000FF"/>
      </w:rPr>
      <w:t>publicada el catorce de julio de dos mil catorce.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E7D" w:rsidRPr="00C03E7D" w:rsidRDefault="00C03E7D" w:rsidP="00C03E7D">
    <w:pPr>
      <w:pStyle w:val="Encabezad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E7D" w:rsidRPr="00C03E7D" w:rsidRDefault="00C03E7D" w:rsidP="00C03E7D">
    <w:pPr>
      <w:ind w:left="-284" w:right="-425"/>
      <w:jc w:val="both"/>
      <w:rPr>
        <w:b/>
        <w:color w:val="0000FF"/>
      </w:rPr>
    </w:pPr>
    <w:r>
      <w:rPr>
        <w:b/>
        <w:color w:val="0000FF"/>
      </w:rPr>
      <w:t>Versión p</w:t>
    </w:r>
    <w:r w:rsidRPr="0098680C">
      <w:rPr>
        <w:b/>
        <w:color w:val="0000FF"/>
      </w:rPr>
      <w:t>ública, de conformidad con los artículos 23 y 116</w:t>
    </w:r>
    <w:r>
      <w:rPr>
        <w:b/>
        <w:color w:val="0000FF"/>
      </w:rPr>
      <w:t>,</w:t>
    </w:r>
    <w:r w:rsidRPr="0098680C">
      <w:rPr>
        <w:b/>
        <w:color w:val="0000FF"/>
      </w:rPr>
      <w:t xml:space="preserve"> de la Ley General de Transparencia y Acceso a la Informa</w:t>
    </w:r>
    <w:r>
      <w:rPr>
        <w:b/>
        <w:color w:val="0000FF"/>
      </w:rPr>
      <w:t xml:space="preserve">ción Pública Gubernamental, publicada el cuatro de mayo de dos mil quince y el </w:t>
    </w:r>
    <w:r w:rsidRPr="0098680C">
      <w:rPr>
        <w:b/>
        <w:color w:val="0000FF"/>
      </w:rPr>
      <w:t xml:space="preserve">artículo 47, primer párrafo de la Ley Federal de Telecomunicaciones y Radiodifusión, </w:t>
    </w:r>
    <w:r>
      <w:rPr>
        <w:b/>
        <w:color w:val="0000FF"/>
      </w:rPr>
      <w:t>publicada el catorce de julio de dos mil catorce.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D8CD0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6D221928"/>
    <w:lvl w:ilvl="0">
      <w:start w:val="1"/>
      <w:numFmt w:val="decimal"/>
      <w:pStyle w:val="Listaconnmeros"/>
      <w:lvlText w:val="%1."/>
      <w:lvlJc w:val="left"/>
      <w:pPr>
        <w:tabs>
          <w:tab w:val="num" w:pos="360"/>
        </w:tabs>
        <w:ind w:left="360" w:hanging="360"/>
      </w:pPr>
    </w:lvl>
  </w:abstractNum>
  <w:abstractNum w:abstractNumId="2" w15:restartNumberingAfterBreak="0">
    <w:nsid w:val="016E78AE"/>
    <w:multiLevelType w:val="hybridMultilevel"/>
    <w:tmpl w:val="F9C0D1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17F116C"/>
    <w:multiLevelType w:val="hybridMultilevel"/>
    <w:tmpl w:val="367815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191420F"/>
    <w:multiLevelType w:val="hybridMultilevel"/>
    <w:tmpl w:val="63507D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497FBD"/>
    <w:multiLevelType w:val="hybridMultilevel"/>
    <w:tmpl w:val="F47E2C6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0C0E3495"/>
    <w:multiLevelType w:val="hybridMultilevel"/>
    <w:tmpl w:val="324A8D00"/>
    <w:lvl w:ilvl="0" w:tplc="CA8E4EF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C26F9C"/>
    <w:multiLevelType w:val="hybridMultilevel"/>
    <w:tmpl w:val="1DDE3F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ED54337"/>
    <w:multiLevelType w:val="hybridMultilevel"/>
    <w:tmpl w:val="D032C5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1A75A4D"/>
    <w:multiLevelType w:val="hybridMultilevel"/>
    <w:tmpl w:val="6A407DB6"/>
    <w:lvl w:ilvl="0" w:tplc="2F7C055A">
      <w:start w:val="1"/>
      <w:numFmt w:val="decimal"/>
      <w:lvlText w:val="%1."/>
      <w:lvlJc w:val="left"/>
      <w:pPr>
        <w:ind w:left="1080" w:hanging="72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2D4147B"/>
    <w:multiLevelType w:val="hybridMultilevel"/>
    <w:tmpl w:val="2F88C79E"/>
    <w:lvl w:ilvl="0" w:tplc="62B07D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5D3619B"/>
    <w:multiLevelType w:val="hybridMultilevel"/>
    <w:tmpl w:val="18B4FF38"/>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16627234"/>
    <w:multiLevelType w:val="hybridMultilevel"/>
    <w:tmpl w:val="C3702B72"/>
    <w:lvl w:ilvl="0" w:tplc="39EA110E">
      <w:start w:val="1"/>
      <w:numFmt w:val="lowerLetter"/>
      <w:lvlText w:val="%1)"/>
      <w:lvlJc w:val="left"/>
      <w:pPr>
        <w:ind w:left="720" w:hanging="360"/>
      </w:pPr>
      <w:rPr>
        <w:rFonts w:ascii="ITC Avant Garde" w:eastAsia="Times New Roman" w:hAnsi="ITC Avant Garde"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6753777"/>
    <w:multiLevelType w:val="hybridMultilevel"/>
    <w:tmpl w:val="2578D19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6CB0C4E"/>
    <w:multiLevelType w:val="hybridMultilevel"/>
    <w:tmpl w:val="6492991E"/>
    <w:lvl w:ilvl="0" w:tplc="62B07D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71701DE"/>
    <w:multiLevelType w:val="hybridMultilevel"/>
    <w:tmpl w:val="833296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80A6C04"/>
    <w:multiLevelType w:val="hybridMultilevel"/>
    <w:tmpl w:val="4C942068"/>
    <w:lvl w:ilvl="0" w:tplc="55703082">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7" w15:restartNumberingAfterBreak="0">
    <w:nsid w:val="1892412A"/>
    <w:multiLevelType w:val="hybridMultilevel"/>
    <w:tmpl w:val="80085358"/>
    <w:lvl w:ilvl="0" w:tplc="3B4AE0DA">
      <w:start w:val="1"/>
      <w:numFmt w:val="upp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 w15:restartNumberingAfterBreak="0">
    <w:nsid w:val="1BB63FE7"/>
    <w:multiLevelType w:val="hybridMultilevel"/>
    <w:tmpl w:val="70107F0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1E247362"/>
    <w:multiLevelType w:val="hybridMultilevel"/>
    <w:tmpl w:val="6EA2DD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A594263"/>
    <w:multiLevelType w:val="hybridMultilevel"/>
    <w:tmpl w:val="0548F8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B226BDE"/>
    <w:multiLevelType w:val="hybridMultilevel"/>
    <w:tmpl w:val="3DD45B46"/>
    <w:lvl w:ilvl="0" w:tplc="7EAAAF44">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2" w15:restartNumberingAfterBreak="0">
    <w:nsid w:val="30782D29"/>
    <w:multiLevelType w:val="hybridMultilevel"/>
    <w:tmpl w:val="06486882"/>
    <w:lvl w:ilvl="0" w:tplc="62B07D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4205CB6"/>
    <w:multiLevelType w:val="hybridMultilevel"/>
    <w:tmpl w:val="FBA80AA6"/>
    <w:lvl w:ilvl="0" w:tplc="FC1C82B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4AB4DC2"/>
    <w:multiLevelType w:val="hybridMultilevel"/>
    <w:tmpl w:val="E6C226CC"/>
    <w:lvl w:ilvl="0" w:tplc="3D44E884">
      <w:numFmt w:val="bullet"/>
      <w:lvlText w:val="•"/>
      <w:lvlJc w:val="left"/>
      <w:pPr>
        <w:ind w:left="720" w:hanging="360"/>
      </w:pPr>
      <w:rPr>
        <w:rFonts w:ascii="ITC Avant Garde" w:eastAsia="Calibri"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9397993"/>
    <w:multiLevelType w:val="hybridMultilevel"/>
    <w:tmpl w:val="769A8D74"/>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AC556C5"/>
    <w:multiLevelType w:val="hybridMultilevel"/>
    <w:tmpl w:val="63507D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1575DFB"/>
    <w:multiLevelType w:val="hybridMultilevel"/>
    <w:tmpl w:val="45263F8C"/>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8" w15:restartNumberingAfterBreak="0">
    <w:nsid w:val="42BB3A20"/>
    <w:multiLevelType w:val="hybridMultilevel"/>
    <w:tmpl w:val="A69E98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4122B1A"/>
    <w:multiLevelType w:val="hybridMultilevel"/>
    <w:tmpl w:val="F7484662"/>
    <w:lvl w:ilvl="0" w:tplc="45E26B26">
      <w:start w:val="1"/>
      <w:numFmt w:val="decimal"/>
      <w:lvlText w:val="%1)"/>
      <w:lvlJc w:val="left"/>
      <w:pPr>
        <w:ind w:left="720" w:hanging="360"/>
      </w:pPr>
      <w:rPr>
        <w:rFonts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756730B"/>
    <w:multiLevelType w:val="hybridMultilevel"/>
    <w:tmpl w:val="818A2A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8C03E3E"/>
    <w:multiLevelType w:val="hybridMultilevel"/>
    <w:tmpl w:val="4C140E28"/>
    <w:lvl w:ilvl="0" w:tplc="8430C2F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BAE0596"/>
    <w:multiLevelType w:val="hybridMultilevel"/>
    <w:tmpl w:val="74CAFD2C"/>
    <w:lvl w:ilvl="0" w:tplc="291C9F4A">
      <w:start w:val="1"/>
      <w:numFmt w:val="upperRoman"/>
      <w:lvlText w:val="%1."/>
      <w:lvlJc w:val="left"/>
      <w:pPr>
        <w:ind w:left="1429" w:hanging="720"/>
      </w:pPr>
      <w:rPr>
        <w:b/>
      </w:r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33" w15:restartNumberingAfterBreak="0">
    <w:nsid w:val="4E1E1E78"/>
    <w:multiLevelType w:val="hybridMultilevel"/>
    <w:tmpl w:val="C8249518"/>
    <w:lvl w:ilvl="0" w:tplc="C34CDDC0">
      <w:start w:val="1"/>
      <w:numFmt w:val="decimal"/>
      <w:lvlText w:val="%1."/>
      <w:lvlJc w:val="left"/>
      <w:pPr>
        <w:ind w:left="861" w:hanging="360"/>
      </w:pPr>
      <w:rPr>
        <w:rFonts w:hint="default"/>
      </w:rPr>
    </w:lvl>
    <w:lvl w:ilvl="1" w:tplc="080A0019" w:tentative="1">
      <w:start w:val="1"/>
      <w:numFmt w:val="lowerLetter"/>
      <w:lvlText w:val="%2."/>
      <w:lvlJc w:val="left"/>
      <w:pPr>
        <w:ind w:left="1581" w:hanging="360"/>
      </w:pPr>
    </w:lvl>
    <w:lvl w:ilvl="2" w:tplc="080A001B" w:tentative="1">
      <w:start w:val="1"/>
      <w:numFmt w:val="lowerRoman"/>
      <w:lvlText w:val="%3."/>
      <w:lvlJc w:val="right"/>
      <w:pPr>
        <w:ind w:left="2301" w:hanging="180"/>
      </w:pPr>
    </w:lvl>
    <w:lvl w:ilvl="3" w:tplc="080A000F" w:tentative="1">
      <w:start w:val="1"/>
      <w:numFmt w:val="decimal"/>
      <w:lvlText w:val="%4."/>
      <w:lvlJc w:val="left"/>
      <w:pPr>
        <w:ind w:left="3021" w:hanging="360"/>
      </w:pPr>
    </w:lvl>
    <w:lvl w:ilvl="4" w:tplc="080A0019" w:tentative="1">
      <w:start w:val="1"/>
      <w:numFmt w:val="lowerLetter"/>
      <w:lvlText w:val="%5."/>
      <w:lvlJc w:val="left"/>
      <w:pPr>
        <w:ind w:left="3741" w:hanging="360"/>
      </w:pPr>
    </w:lvl>
    <w:lvl w:ilvl="5" w:tplc="080A001B" w:tentative="1">
      <w:start w:val="1"/>
      <w:numFmt w:val="lowerRoman"/>
      <w:lvlText w:val="%6."/>
      <w:lvlJc w:val="right"/>
      <w:pPr>
        <w:ind w:left="4461" w:hanging="180"/>
      </w:pPr>
    </w:lvl>
    <w:lvl w:ilvl="6" w:tplc="080A000F" w:tentative="1">
      <w:start w:val="1"/>
      <w:numFmt w:val="decimal"/>
      <w:lvlText w:val="%7."/>
      <w:lvlJc w:val="left"/>
      <w:pPr>
        <w:ind w:left="5181" w:hanging="360"/>
      </w:pPr>
    </w:lvl>
    <w:lvl w:ilvl="7" w:tplc="080A0019" w:tentative="1">
      <w:start w:val="1"/>
      <w:numFmt w:val="lowerLetter"/>
      <w:lvlText w:val="%8."/>
      <w:lvlJc w:val="left"/>
      <w:pPr>
        <w:ind w:left="5901" w:hanging="360"/>
      </w:pPr>
    </w:lvl>
    <w:lvl w:ilvl="8" w:tplc="080A001B" w:tentative="1">
      <w:start w:val="1"/>
      <w:numFmt w:val="lowerRoman"/>
      <w:lvlText w:val="%9."/>
      <w:lvlJc w:val="right"/>
      <w:pPr>
        <w:ind w:left="6621" w:hanging="180"/>
      </w:pPr>
    </w:lvl>
  </w:abstractNum>
  <w:abstractNum w:abstractNumId="34" w15:restartNumberingAfterBreak="0">
    <w:nsid w:val="51295612"/>
    <w:multiLevelType w:val="hybridMultilevel"/>
    <w:tmpl w:val="7152CAC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5" w15:restartNumberingAfterBreak="0">
    <w:nsid w:val="536509A7"/>
    <w:multiLevelType w:val="hybridMultilevel"/>
    <w:tmpl w:val="4C942068"/>
    <w:lvl w:ilvl="0" w:tplc="55703082">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6" w15:restartNumberingAfterBreak="0">
    <w:nsid w:val="5473046F"/>
    <w:multiLevelType w:val="hybridMultilevel"/>
    <w:tmpl w:val="AD6699E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9542899"/>
    <w:multiLevelType w:val="hybridMultilevel"/>
    <w:tmpl w:val="A8E04B8E"/>
    <w:lvl w:ilvl="0" w:tplc="CBF4C810">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C8F200B"/>
    <w:multiLevelType w:val="hybridMultilevel"/>
    <w:tmpl w:val="F7484662"/>
    <w:lvl w:ilvl="0" w:tplc="45E26B26">
      <w:start w:val="1"/>
      <w:numFmt w:val="decimal"/>
      <w:lvlText w:val="%1)"/>
      <w:lvlJc w:val="left"/>
      <w:pPr>
        <w:ind w:left="720" w:hanging="360"/>
      </w:pPr>
      <w:rPr>
        <w:rFonts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F396B3C"/>
    <w:multiLevelType w:val="hybridMultilevel"/>
    <w:tmpl w:val="6EA2DD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2E10AAF"/>
    <w:multiLevelType w:val="hybridMultilevel"/>
    <w:tmpl w:val="0AE8DAE6"/>
    <w:lvl w:ilvl="0" w:tplc="7A56A366">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41" w15:restartNumberingAfterBreak="0">
    <w:nsid w:val="67614B5A"/>
    <w:multiLevelType w:val="hybridMultilevel"/>
    <w:tmpl w:val="01CEB9D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2F56F70"/>
    <w:multiLevelType w:val="hybridMultilevel"/>
    <w:tmpl w:val="FEA25626"/>
    <w:lvl w:ilvl="0" w:tplc="917483A0">
      <w:start w:val="1"/>
      <w:numFmt w:val="lowerLetter"/>
      <w:lvlText w:val="%1)"/>
      <w:lvlJc w:val="left"/>
      <w:pPr>
        <w:ind w:left="720" w:hanging="360"/>
      </w:pPr>
      <w:rPr>
        <w:rFonts w:eastAsia="Times New Roman"/>
        <w:color w:val="00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3" w15:restartNumberingAfterBreak="0">
    <w:nsid w:val="75F74A8F"/>
    <w:multiLevelType w:val="hybridMultilevel"/>
    <w:tmpl w:val="950C7318"/>
    <w:lvl w:ilvl="0" w:tplc="CC64968A">
      <w:start w:val="1"/>
      <w:numFmt w:val="lowerRoman"/>
      <w:lvlText w:val="%1)"/>
      <w:lvlJc w:val="left"/>
      <w:pPr>
        <w:ind w:left="1571" w:hanging="360"/>
      </w:pPr>
      <w:rPr>
        <w:rFonts w:hint="default"/>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44" w15:restartNumberingAfterBreak="0">
    <w:nsid w:val="7A334042"/>
    <w:multiLevelType w:val="hybridMultilevel"/>
    <w:tmpl w:val="D6E83222"/>
    <w:lvl w:ilvl="0" w:tplc="C9AC8626">
      <w:start w:val="1"/>
      <w:numFmt w:val="lowerLetter"/>
      <w:lvlText w:val="%1)"/>
      <w:lvlJc w:val="left"/>
      <w:pPr>
        <w:ind w:left="720" w:hanging="360"/>
      </w:pPr>
      <w:rPr>
        <w:rFonts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lvlOverride w:ilvl="0">
      <w:startOverride w:val="1"/>
    </w:lvlOverride>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8"/>
  </w:num>
  <w:num w:numId="5">
    <w:abstractNumId w:val="7"/>
  </w:num>
  <w:num w:numId="6">
    <w:abstractNumId w:val="13"/>
  </w:num>
  <w:num w:numId="7">
    <w:abstractNumId w:val="39"/>
  </w:num>
  <w:num w:numId="8">
    <w:abstractNumId w:val="27"/>
  </w:num>
  <w:num w:numId="9">
    <w:abstractNumId w:val="19"/>
  </w:num>
  <w:num w:numId="10">
    <w:abstractNumId w:val="28"/>
  </w:num>
  <w:num w:numId="11">
    <w:abstractNumId w:val="12"/>
  </w:num>
  <w:num w:numId="12">
    <w:abstractNumId w:val="2"/>
  </w:num>
  <w:num w:numId="13">
    <w:abstractNumId w:val="31"/>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3"/>
  </w:num>
  <w:num w:numId="17">
    <w:abstractNumId w:val="15"/>
  </w:num>
  <w:num w:numId="18">
    <w:abstractNumId w:val="10"/>
  </w:num>
  <w:num w:numId="19">
    <w:abstractNumId w:val="14"/>
  </w:num>
  <w:num w:numId="20">
    <w:abstractNumId w:val="22"/>
  </w:num>
  <w:num w:numId="21">
    <w:abstractNumId w:val="9"/>
  </w:num>
  <w:num w:numId="22">
    <w:abstractNumId w:val="36"/>
  </w:num>
  <w:num w:numId="23">
    <w:abstractNumId w:val="24"/>
  </w:num>
  <w:num w:numId="24">
    <w:abstractNumId w:val="23"/>
  </w:num>
  <w:num w:numId="25">
    <w:abstractNumId w:val="43"/>
  </w:num>
  <w:num w:numId="26">
    <w:abstractNumId w:val="37"/>
  </w:num>
  <w:num w:numId="27">
    <w:abstractNumId w:val="20"/>
  </w:num>
  <w:num w:numId="28">
    <w:abstractNumId w:val="25"/>
  </w:num>
  <w:num w:numId="29">
    <w:abstractNumId w:val="0"/>
  </w:num>
  <w:num w:numId="30">
    <w:abstractNumId w:val="44"/>
  </w:num>
  <w:num w:numId="31">
    <w:abstractNumId w:val="38"/>
  </w:num>
  <w:num w:numId="32">
    <w:abstractNumId w:val="29"/>
  </w:num>
  <w:num w:numId="33">
    <w:abstractNumId w:val="26"/>
  </w:num>
  <w:num w:numId="34">
    <w:abstractNumId w:val="21"/>
  </w:num>
  <w:num w:numId="35">
    <w:abstractNumId w:val="4"/>
  </w:num>
  <w:num w:numId="36">
    <w:abstractNumId w:val="40"/>
  </w:num>
  <w:num w:numId="37">
    <w:abstractNumId w:val="17"/>
  </w:num>
  <w:num w:numId="38">
    <w:abstractNumId w:val="16"/>
  </w:num>
  <w:num w:numId="39">
    <w:abstractNumId w:val="33"/>
  </w:num>
  <w:num w:numId="40">
    <w:abstractNumId w:val="5"/>
  </w:num>
  <w:num w:numId="41">
    <w:abstractNumId w:val="18"/>
  </w:num>
  <w:num w:numId="42">
    <w:abstractNumId w:val="41"/>
  </w:num>
  <w:num w:numId="43">
    <w:abstractNumId w:val="35"/>
  </w:num>
  <w:num w:numId="44">
    <w:abstractNumId w:val="30"/>
  </w:num>
  <w:num w:numId="45">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A99"/>
    <w:rsid w:val="00000D41"/>
    <w:rsid w:val="000027CA"/>
    <w:rsid w:val="00005620"/>
    <w:rsid w:val="0000603E"/>
    <w:rsid w:val="00006C1E"/>
    <w:rsid w:val="000105C7"/>
    <w:rsid w:val="00011111"/>
    <w:rsid w:val="00011168"/>
    <w:rsid w:val="00011F58"/>
    <w:rsid w:val="00013925"/>
    <w:rsid w:val="00014E46"/>
    <w:rsid w:val="00015310"/>
    <w:rsid w:val="00015689"/>
    <w:rsid w:val="000166A6"/>
    <w:rsid w:val="0001709A"/>
    <w:rsid w:val="00017985"/>
    <w:rsid w:val="00017ABF"/>
    <w:rsid w:val="00017BB1"/>
    <w:rsid w:val="000209CA"/>
    <w:rsid w:val="0002185A"/>
    <w:rsid w:val="00021C05"/>
    <w:rsid w:val="00022404"/>
    <w:rsid w:val="00022951"/>
    <w:rsid w:val="000234F0"/>
    <w:rsid w:val="000249F8"/>
    <w:rsid w:val="00024CD8"/>
    <w:rsid w:val="0002793F"/>
    <w:rsid w:val="000307B8"/>
    <w:rsid w:val="0003096D"/>
    <w:rsid w:val="00032FDE"/>
    <w:rsid w:val="000357F7"/>
    <w:rsid w:val="0003632B"/>
    <w:rsid w:val="00036900"/>
    <w:rsid w:val="00036AAB"/>
    <w:rsid w:val="00037B71"/>
    <w:rsid w:val="0004056D"/>
    <w:rsid w:val="00040F05"/>
    <w:rsid w:val="000418E9"/>
    <w:rsid w:val="00041D1C"/>
    <w:rsid w:val="00042200"/>
    <w:rsid w:val="00042B26"/>
    <w:rsid w:val="00043952"/>
    <w:rsid w:val="00045089"/>
    <w:rsid w:val="000457E4"/>
    <w:rsid w:val="0004583C"/>
    <w:rsid w:val="00047167"/>
    <w:rsid w:val="00047388"/>
    <w:rsid w:val="000475A0"/>
    <w:rsid w:val="000476E7"/>
    <w:rsid w:val="00047C5D"/>
    <w:rsid w:val="0005108E"/>
    <w:rsid w:val="00051CBC"/>
    <w:rsid w:val="00051E18"/>
    <w:rsid w:val="00052B70"/>
    <w:rsid w:val="00053FBF"/>
    <w:rsid w:val="000557DD"/>
    <w:rsid w:val="00055885"/>
    <w:rsid w:val="00062379"/>
    <w:rsid w:val="00064B78"/>
    <w:rsid w:val="00064F6C"/>
    <w:rsid w:val="00065CAD"/>
    <w:rsid w:val="00066037"/>
    <w:rsid w:val="00066A35"/>
    <w:rsid w:val="00067D58"/>
    <w:rsid w:val="00067FE2"/>
    <w:rsid w:val="00071857"/>
    <w:rsid w:val="000728E2"/>
    <w:rsid w:val="00074549"/>
    <w:rsid w:val="00075092"/>
    <w:rsid w:val="00075300"/>
    <w:rsid w:val="000821FC"/>
    <w:rsid w:val="00083169"/>
    <w:rsid w:val="00084FC0"/>
    <w:rsid w:val="00085C64"/>
    <w:rsid w:val="00087496"/>
    <w:rsid w:val="00090AB1"/>
    <w:rsid w:val="0009115B"/>
    <w:rsid w:val="0009142D"/>
    <w:rsid w:val="00093EA3"/>
    <w:rsid w:val="00094FDF"/>
    <w:rsid w:val="000964C1"/>
    <w:rsid w:val="000966A1"/>
    <w:rsid w:val="000A0245"/>
    <w:rsid w:val="000A04D2"/>
    <w:rsid w:val="000A0639"/>
    <w:rsid w:val="000A08C8"/>
    <w:rsid w:val="000A1E6E"/>
    <w:rsid w:val="000A54D3"/>
    <w:rsid w:val="000A6B02"/>
    <w:rsid w:val="000A6B94"/>
    <w:rsid w:val="000A6BE9"/>
    <w:rsid w:val="000A6E36"/>
    <w:rsid w:val="000B14C2"/>
    <w:rsid w:val="000B5D71"/>
    <w:rsid w:val="000B6149"/>
    <w:rsid w:val="000B6564"/>
    <w:rsid w:val="000B73A5"/>
    <w:rsid w:val="000C1BF2"/>
    <w:rsid w:val="000C1E26"/>
    <w:rsid w:val="000C23C2"/>
    <w:rsid w:val="000C4503"/>
    <w:rsid w:val="000C4F42"/>
    <w:rsid w:val="000C55D9"/>
    <w:rsid w:val="000C56E3"/>
    <w:rsid w:val="000C5974"/>
    <w:rsid w:val="000C5DEC"/>
    <w:rsid w:val="000C6210"/>
    <w:rsid w:val="000C7224"/>
    <w:rsid w:val="000C77CA"/>
    <w:rsid w:val="000C7B2F"/>
    <w:rsid w:val="000D029F"/>
    <w:rsid w:val="000D0585"/>
    <w:rsid w:val="000D08F5"/>
    <w:rsid w:val="000D137F"/>
    <w:rsid w:val="000D17A2"/>
    <w:rsid w:val="000D1AC8"/>
    <w:rsid w:val="000D2004"/>
    <w:rsid w:val="000D236B"/>
    <w:rsid w:val="000D2431"/>
    <w:rsid w:val="000D2491"/>
    <w:rsid w:val="000D24D2"/>
    <w:rsid w:val="000D299D"/>
    <w:rsid w:val="000D4A28"/>
    <w:rsid w:val="000D6DC0"/>
    <w:rsid w:val="000D7B27"/>
    <w:rsid w:val="000E40CC"/>
    <w:rsid w:val="000E7F04"/>
    <w:rsid w:val="000F0B70"/>
    <w:rsid w:val="000F2261"/>
    <w:rsid w:val="000F2262"/>
    <w:rsid w:val="000F50EA"/>
    <w:rsid w:val="000F57B5"/>
    <w:rsid w:val="000F7146"/>
    <w:rsid w:val="000F786E"/>
    <w:rsid w:val="000F7DF6"/>
    <w:rsid w:val="0010330D"/>
    <w:rsid w:val="00105FC7"/>
    <w:rsid w:val="00106480"/>
    <w:rsid w:val="00106FD5"/>
    <w:rsid w:val="00107021"/>
    <w:rsid w:val="00110B05"/>
    <w:rsid w:val="001121BE"/>
    <w:rsid w:val="00113D19"/>
    <w:rsid w:val="00113D85"/>
    <w:rsid w:val="001144EE"/>
    <w:rsid w:val="001147BE"/>
    <w:rsid w:val="00114A53"/>
    <w:rsid w:val="00114ACE"/>
    <w:rsid w:val="00116CB4"/>
    <w:rsid w:val="00117240"/>
    <w:rsid w:val="00117B42"/>
    <w:rsid w:val="00120E1E"/>
    <w:rsid w:val="00121AD8"/>
    <w:rsid w:val="00121FAA"/>
    <w:rsid w:val="00123A2C"/>
    <w:rsid w:val="0012400F"/>
    <w:rsid w:val="0012403F"/>
    <w:rsid w:val="00124936"/>
    <w:rsid w:val="0012532D"/>
    <w:rsid w:val="00125816"/>
    <w:rsid w:val="001260E7"/>
    <w:rsid w:val="001260EF"/>
    <w:rsid w:val="00131378"/>
    <w:rsid w:val="00131780"/>
    <w:rsid w:val="00131DF4"/>
    <w:rsid w:val="00133D8E"/>
    <w:rsid w:val="00134685"/>
    <w:rsid w:val="00135AE9"/>
    <w:rsid w:val="00135F76"/>
    <w:rsid w:val="0013708E"/>
    <w:rsid w:val="0013742B"/>
    <w:rsid w:val="00140AE2"/>
    <w:rsid w:val="0014131A"/>
    <w:rsid w:val="00144606"/>
    <w:rsid w:val="0014546B"/>
    <w:rsid w:val="00145B9A"/>
    <w:rsid w:val="00145CDF"/>
    <w:rsid w:val="001467BB"/>
    <w:rsid w:val="001536F1"/>
    <w:rsid w:val="00153EE3"/>
    <w:rsid w:val="00154DA9"/>
    <w:rsid w:val="00155326"/>
    <w:rsid w:val="0015563B"/>
    <w:rsid w:val="00155DC4"/>
    <w:rsid w:val="00156498"/>
    <w:rsid w:val="00156682"/>
    <w:rsid w:val="001608A0"/>
    <w:rsid w:val="00162052"/>
    <w:rsid w:val="00163450"/>
    <w:rsid w:val="00163EF0"/>
    <w:rsid w:val="0017024F"/>
    <w:rsid w:val="00170508"/>
    <w:rsid w:val="001709C8"/>
    <w:rsid w:val="001714EE"/>
    <w:rsid w:val="00171666"/>
    <w:rsid w:val="00172051"/>
    <w:rsid w:val="00172511"/>
    <w:rsid w:val="001726DF"/>
    <w:rsid w:val="00173E2F"/>
    <w:rsid w:val="001751E2"/>
    <w:rsid w:val="00175B63"/>
    <w:rsid w:val="001763CE"/>
    <w:rsid w:val="001771E3"/>
    <w:rsid w:val="00183F90"/>
    <w:rsid w:val="00185D52"/>
    <w:rsid w:val="00186007"/>
    <w:rsid w:val="00186035"/>
    <w:rsid w:val="00186695"/>
    <w:rsid w:val="00186941"/>
    <w:rsid w:val="001903C4"/>
    <w:rsid w:val="00191977"/>
    <w:rsid w:val="00191A94"/>
    <w:rsid w:val="00193357"/>
    <w:rsid w:val="0019379A"/>
    <w:rsid w:val="00193E20"/>
    <w:rsid w:val="0019460E"/>
    <w:rsid w:val="00194868"/>
    <w:rsid w:val="00194FB1"/>
    <w:rsid w:val="00195890"/>
    <w:rsid w:val="001958ED"/>
    <w:rsid w:val="001959C8"/>
    <w:rsid w:val="001968E1"/>
    <w:rsid w:val="001A0204"/>
    <w:rsid w:val="001A07AC"/>
    <w:rsid w:val="001A1C44"/>
    <w:rsid w:val="001A291F"/>
    <w:rsid w:val="001A3BCF"/>
    <w:rsid w:val="001A3C48"/>
    <w:rsid w:val="001A69AA"/>
    <w:rsid w:val="001A6F6C"/>
    <w:rsid w:val="001B1BAD"/>
    <w:rsid w:val="001B252E"/>
    <w:rsid w:val="001B4B08"/>
    <w:rsid w:val="001B7D1C"/>
    <w:rsid w:val="001C083D"/>
    <w:rsid w:val="001C10A4"/>
    <w:rsid w:val="001C2374"/>
    <w:rsid w:val="001C3346"/>
    <w:rsid w:val="001C4754"/>
    <w:rsid w:val="001C48B8"/>
    <w:rsid w:val="001C4F4E"/>
    <w:rsid w:val="001C5B0C"/>
    <w:rsid w:val="001C7E7C"/>
    <w:rsid w:val="001D14F6"/>
    <w:rsid w:val="001D1761"/>
    <w:rsid w:val="001D296C"/>
    <w:rsid w:val="001D5571"/>
    <w:rsid w:val="001D557B"/>
    <w:rsid w:val="001D76AE"/>
    <w:rsid w:val="001D7946"/>
    <w:rsid w:val="001E1978"/>
    <w:rsid w:val="001E2F97"/>
    <w:rsid w:val="001E3DEB"/>
    <w:rsid w:val="001E48E5"/>
    <w:rsid w:val="001E4ADF"/>
    <w:rsid w:val="001E5ED2"/>
    <w:rsid w:val="001E764B"/>
    <w:rsid w:val="001E7CFD"/>
    <w:rsid w:val="001E7FF6"/>
    <w:rsid w:val="001F02E3"/>
    <w:rsid w:val="001F08F4"/>
    <w:rsid w:val="001F37CE"/>
    <w:rsid w:val="001F3901"/>
    <w:rsid w:val="001F4124"/>
    <w:rsid w:val="001F5429"/>
    <w:rsid w:val="001F5F26"/>
    <w:rsid w:val="001F6998"/>
    <w:rsid w:val="001F6E48"/>
    <w:rsid w:val="001F7117"/>
    <w:rsid w:val="00200110"/>
    <w:rsid w:val="00200190"/>
    <w:rsid w:val="00200508"/>
    <w:rsid w:val="00201218"/>
    <w:rsid w:val="002022C7"/>
    <w:rsid w:val="0020285E"/>
    <w:rsid w:val="002038ED"/>
    <w:rsid w:val="00203F75"/>
    <w:rsid w:val="00204488"/>
    <w:rsid w:val="00204F4D"/>
    <w:rsid w:val="00206120"/>
    <w:rsid w:val="002065D2"/>
    <w:rsid w:val="002113F7"/>
    <w:rsid w:val="00211E14"/>
    <w:rsid w:val="0021426B"/>
    <w:rsid w:val="00216D6C"/>
    <w:rsid w:val="00217255"/>
    <w:rsid w:val="00217C87"/>
    <w:rsid w:val="00220B37"/>
    <w:rsid w:val="00222E1A"/>
    <w:rsid w:val="00223C27"/>
    <w:rsid w:val="00225226"/>
    <w:rsid w:val="002252FF"/>
    <w:rsid w:val="0022690E"/>
    <w:rsid w:val="00226BB4"/>
    <w:rsid w:val="002315EB"/>
    <w:rsid w:val="00232142"/>
    <w:rsid w:val="002323BE"/>
    <w:rsid w:val="00232555"/>
    <w:rsid w:val="00233406"/>
    <w:rsid w:val="0023355D"/>
    <w:rsid w:val="0023389E"/>
    <w:rsid w:val="0023514C"/>
    <w:rsid w:val="00236594"/>
    <w:rsid w:val="0023781B"/>
    <w:rsid w:val="002402EC"/>
    <w:rsid w:val="0024397B"/>
    <w:rsid w:val="00243DDD"/>
    <w:rsid w:val="00244F2C"/>
    <w:rsid w:val="00244F34"/>
    <w:rsid w:val="002450EB"/>
    <w:rsid w:val="0024565F"/>
    <w:rsid w:val="00245718"/>
    <w:rsid w:val="002459E6"/>
    <w:rsid w:val="00246214"/>
    <w:rsid w:val="0024634A"/>
    <w:rsid w:val="0024749D"/>
    <w:rsid w:val="002476C1"/>
    <w:rsid w:val="00247734"/>
    <w:rsid w:val="002512E1"/>
    <w:rsid w:val="00251A08"/>
    <w:rsid w:val="00252269"/>
    <w:rsid w:val="00253C74"/>
    <w:rsid w:val="0025421C"/>
    <w:rsid w:val="00255902"/>
    <w:rsid w:val="00260664"/>
    <w:rsid w:val="00264BB2"/>
    <w:rsid w:val="00267926"/>
    <w:rsid w:val="0026797C"/>
    <w:rsid w:val="00271301"/>
    <w:rsid w:val="00273CC2"/>
    <w:rsid w:val="00274020"/>
    <w:rsid w:val="00274C0E"/>
    <w:rsid w:val="00275517"/>
    <w:rsid w:val="00277F84"/>
    <w:rsid w:val="00281648"/>
    <w:rsid w:val="002824D2"/>
    <w:rsid w:val="00283FA7"/>
    <w:rsid w:val="00284750"/>
    <w:rsid w:val="002923A3"/>
    <w:rsid w:val="00292D3F"/>
    <w:rsid w:val="002A147F"/>
    <w:rsid w:val="002A1AE8"/>
    <w:rsid w:val="002A3E6E"/>
    <w:rsid w:val="002A3FF9"/>
    <w:rsid w:val="002A49E5"/>
    <w:rsid w:val="002A630D"/>
    <w:rsid w:val="002A7660"/>
    <w:rsid w:val="002A7687"/>
    <w:rsid w:val="002B009C"/>
    <w:rsid w:val="002B0D80"/>
    <w:rsid w:val="002B0E28"/>
    <w:rsid w:val="002B2651"/>
    <w:rsid w:val="002B2C9B"/>
    <w:rsid w:val="002B4750"/>
    <w:rsid w:val="002B7E2C"/>
    <w:rsid w:val="002C00F1"/>
    <w:rsid w:val="002C09F2"/>
    <w:rsid w:val="002C0C99"/>
    <w:rsid w:val="002C0F08"/>
    <w:rsid w:val="002C15DF"/>
    <w:rsid w:val="002C2101"/>
    <w:rsid w:val="002C30C1"/>
    <w:rsid w:val="002C589B"/>
    <w:rsid w:val="002C5B02"/>
    <w:rsid w:val="002C6195"/>
    <w:rsid w:val="002C6FA8"/>
    <w:rsid w:val="002C7B23"/>
    <w:rsid w:val="002D035B"/>
    <w:rsid w:val="002D12CD"/>
    <w:rsid w:val="002D287A"/>
    <w:rsid w:val="002D2A65"/>
    <w:rsid w:val="002D31BE"/>
    <w:rsid w:val="002D3E21"/>
    <w:rsid w:val="002D4EF3"/>
    <w:rsid w:val="002D6B68"/>
    <w:rsid w:val="002D6FCA"/>
    <w:rsid w:val="002D75F4"/>
    <w:rsid w:val="002E028C"/>
    <w:rsid w:val="002E193D"/>
    <w:rsid w:val="002E36E3"/>
    <w:rsid w:val="002E4361"/>
    <w:rsid w:val="002E4B6B"/>
    <w:rsid w:val="002E5654"/>
    <w:rsid w:val="002E6B6C"/>
    <w:rsid w:val="002E79A6"/>
    <w:rsid w:val="002E7D06"/>
    <w:rsid w:val="002F3FD8"/>
    <w:rsid w:val="002F52D5"/>
    <w:rsid w:val="002F5D3E"/>
    <w:rsid w:val="0030242A"/>
    <w:rsid w:val="003029BA"/>
    <w:rsid w:val="00302C6A"/>
    <w:rsid w:val="00302E8F"/>
    <w:rsid w:val="00304EA8"/>
    <w:rsid w:val="00304F6D"/>
    <w:rsid w:val="00311771"/>
    <w:rsid w:val="00312505"/>
    <w:rsid w:val="0031515F"/>
    <w:rsid w:val="00315D74"/>
    <w:rsid w:val="00317458"/>
    <w:rsid w:val="0031791A"/>
    <w:rsid w:val="00317F4A"/>
    <w:rsid w:val="0032045B"/>
    <w:rsid w:val="00320774"/>
    <w:rsid w:val="00320991"/>
    <w:rsid w:val="00321423"/>
    <w:rsid w:val="003216BD"/>
    <w:rsid w:val="00322287"/>
    <w:rsid w:val="00322571"/>
    <w:rsid w:val="00322D3F"/>
    <w:rsid w:val="00322D91"/>
    <w:rsid w:val="003230B8"/>
    <w:rsid w:val="0032334A"/>
    <w:rsid w:val="00323A0D"/>
    <w:rsid w:val="00323E70"/>
    <w:rsid w:val="00325E2D"/>
    <w:rsid w:val="0032624F"/>
    <w:rsid w:val="00326734"/>
    <w:rsid w:val="00326C84"/>
    <w:rsid w:val="003278A9"/>
    <w:rsid w:val="00327AA2"/>
    <w:rsid w:val="00327D07"/>
    <w:rsid w:val="00331167"/>
    <w:rsid w:val="00331E97"/>
    <w:rsid w:val="00332EF8"/>
    <w:rsid w:val="0033304C"/>
    <w:rsid w:val="00333A95"/>
    <w:rsid w:val="0033518F"/>
    <w:rsid w:val="00336DD0"/>
    <w:rsid w:val="003374AD"/>
    <w:rsid w:val="00337B07"/>
    <w:rsid w:val="003410E5"/>
    <w:rsid w:val="00341109"/>
    <w:rsid w:val="003419E3"/>
    <w:rsid w:val="0034337D"/>
    <w:rsid w:val="00344E56"/>
    <w:rsid w:val="003466B0"/>
    <w:rsid w:val="003469CE"/>
    <w:rsid w:val="00346A00"/>
    <w:rsid w:val="00346BE5"/>
    <w:rsid w:val="00346FD6"/>
    <w:rsid w:val="003501E2"/>
    <w:rsid w:val="003513A7"/>
    <w:rsid w:val="00351604"/>
    <w:rsid w:val="00355739"/>
    <w:rsid w:val="00360A3F"/>
    <w:rsid w:val="0036236C"/>
    <w:rsid w:val="003638FE"/>
    <w:rsid w:val="00364388"/>
    <w:rsid w:val="00364F78"/>
    <w:rsid w:val="00370AA1"/>
    <w:rsid w:val="003721C2"/>
    <w:rsid w:val="003724EE"/>
    <w:rsid w:val="00374938"/>
    <w:rsid w:val="00375514"/>
    <w:rsid w:val="00375B51"/>
    <w:rsid w:val="00377EE8"/>
    <w:rsid w:val="003805FC"/>
    <w:rsid w:val="00380ECF"/>
    <w:rsid w:val="003818E3"/>
    <w:rsid w:val="0038357E"/>
    <w:rsid w:val="00385EE8"/>
    <w:rsid w:val="00386758"/>
    <w:rsid w:val="00386A66"/>
    <w:rsid w:val="0039045D"/>
    <w:rsid w:val="003906D2"/>
    <w:rsid w:val="00392EF3"/>
    <w:rsid w:val="0039388A"/>
    <w:rsid w:val="00393B39"/>
    <w:rsid w:val="003940C2"/>
    <w:rsid w:val="0039464E"/>
    <w:rsid w:val="00395148"/>
    <w:rsid w:val="00396153"/>
    <w:rsid w:val="0039632E"/>
    <w:rsid w:val="0039739E"/>
    <w:rsid w:val="003A02AB"/>
    <w:rsid w:val="003A0F6E"/>
    <w:rsid w:val="003A141C"/>
    <w:rsid w:val="003A28D1"/>
    <w:rsid w:val="003A2EDD"/>
    <w:rsid w:val="003A32C3"/>
    <w:rsid w:val="003A3859"/>
    <w:rsid w:val="003A4168"/>
    <w:rsid w:val="003A54C1"/>
    <w:rsid w:val="003A5797"/>
    <w:rsid w:val="003A6422"/>
    <w:rsid w:val="003A65AE"/>
    <w:rsid w:val="003A6E46"/>
    <w:rsid w:val="003A7086"/>
    <w:rsid w:val="003A72F5"/>
    <w:rsid w:val="003B0173"/>
    <w:rsid w:val="003B1EC4"/>
    <w:rsid w:val="003B1F2D"/>
    <w:rsid w:val="003B4C98"/>
    <w:rsid w:val="003B4DA6"/>
    <w:rsid w:val="003B5D99"/>
    <w:rsid w:val="003B68C7"/>
    <w:rsid w:val="003B6B5F"/>
    <w:rsid w:val="003C2E34"/>
    <w:rsid w:val="003C3A62"/>
    <w:rsid w:val="003C4A84"/>
    <w:rsid w:val="003C5F4B"/>
    <w:rsid w:val="003C6A14"/>
    <w:rsid w:val="003C76D7"/>
    <w:rsid w:val="003C7808"/>
    <w:rsid w:val="003C7D45"/>
    <w:rsid w:val="003C7DAF"/>
    <w:rsid w:val="003D28BA"/>
    <w:rsid w:val="003D5DCC"/>
    <w:rsid w:val="003E00AB"/>
    <w:rsid w:val="003E123D"/>
    <w:rsid w:val="003E170E"/>
    <w:rsid w:val="003E5D79"/>
    <w:rsid w:val="003E73F7"/>
    <w:rsid w:val="003F01DF"/>
    <w:rsid w:val="003F04FE"/>
    <w:rsid w:val="003F3979"/>
    <w:rsid w:val="003F39C6"/>
    <w:rsid w:val="003F414B"/>
    <w:rsid w:val="003F4FA2"/>
    <w:rsid w:val="003F519F"/>
    <w:rsid w:val="003F6331"/>
    <w:rsid w:val="004003CF"/>
    <w:rsid w:val="00400621"/>
    <w:rsid w:val="00401946"/>
    <w:rsid w:val="00401D28"/>
    <w:rsid w:val="0040205E"/>
    <w:rsid w:val="004072DA"/>
    <w:rsid w:val="00407DA1"/>
    <w:rsid w:val="00410109"/>
    <w:rsid w:val="00411CFE"/>
    <w:rsid w:val="00411EEB"/>
    <w:rsid w:val="0041258D"/>
    <w:rsid w:val="00413142"/>
    <w:rsid w:val="004135D8"/>
    <w:rsid w:val="00414642"/>
    <w:rsid w:val="004147AC"/>
    <w:rsid w:val="00414DB8"/>
    <w:rsid w:val="004167A1"/>
    <w:rsid w:val="00417454"/>
    <w:rsid w:val="0041783D"/>
    <w:rsid w:val="00417EF7"/>
    <w:rsid w:val="00422CD0"/>
    <w:rsid w:val="00422DCA"/>
    <w:rsid w:val="004237AA"/>
    <w:rsid w:val="00425419"/>
    <w:rsid w:val="00426548"/>
    <w:rsid w:val="00427204"/>
    <w:rsid w:val="00430B83"/>
    <w:rsid w:val="00430EF1"/>
    <w:rsid w:val="0043184D"/>
    <w:rsid w:val="004337C4"/>
    <w:rsid w:val="00434200"/>
    <w:rsid w:val="00434541"/>
    <w:rsid w:val="00434C82"/>
    <w:rsid w:val="0043585E"/>
    <w:rsid w:val="00435B9B"/>
    <w:rsid w:val="0043786B"/>
    <w:rsid w:val="00437D87"/>
    <w:rsid w:val="00441A06"/>
    <w:rsid w:val="00443759"/>
    <w:rsid w:val="004442C4"/>
    <w:rsid w:val="00444386"/>
    <w:rsid w:val="00445899"/>
    <w:rsid w:val="00445EB7"/>
    <w:rsid w:val="004460B1"/>
    <w:rsid w:val="00447D69"/>
    <w:rsid w:val="004506A3"/>
    <w:rsid w:val="00450A04"/>
    <w:rsid w:val="004533F4"/>
    <w:rsid w:val="004536D4"/>
    <w:rsid w:val="004541BF"/>
    <w:rsid w:val="004541E9"/>
    <w:rsid w:val="00454263"/>
    <w:rsid w:val="00454307"/>
    <w:rsid w:val="0045604C"/>
    <w:rsid w:val="00457174"/>
    <w:rsid w:val="00460BFA"/>
    <w:rsid w:val="00461EE7"/>
    <w:rsid w:val="00462A14"/>
    <w:rsid w:val="00462BBA"/>
    <w:rsid w:val="00462F5F"/>
    <w:rsid w:val="00463E2B"/>
    <w:rsid w:val="00466656"/>
    <w:rsid w:val="00466734"/>
    <w:rsid w:val="00470623"/>
    <w:rsid w:val="004723BB"/>
    <w:rsid w:val="004733EB"/>
    <w:rsid w:val="004735F8"/>
    <w:rsid w:val="00474932"/>
    <w:rsid w:val="00475A9B"/>
    <w:rsid w:val="00475C9F"/>
    <w:rsid w:val="004762AC"/>
    <w:rsid w:val="00476ABD"/>
    <w:rsid w:val="0047731F"/>
    <w:rsid w:val="00480449"/>
    <w:rsid w:val="004809A9"/>
    <w:rsid w:val="0048133C"/>
    <w:rsid w:val="0048249A"/>
    <w:rsid w:val="00483436"/>
    <w:rsid w:val="00483710"/>
    <w:rsid w:val="00484697"/>
    <w:rsid w:val="00484DD9"/>
    <w:rsid w:val="00487C4D"/>
    <w:rsid w:val="0049028C"/>
    <w:rsid w:val="00490594"/>
    <w:rsid w:val="0049091E"/>
    <w:rsid w:val="00491A0C"/>
    <w:rsid w:val="00491A7C"/>
    <w:rsid w:val="0049273F"/>
    <w:rsid w:val="00493BDC"/>
    <w:rsid w:val="00495092"/>
    <w:rsid w:val="00496C0E"/>
    <w:rsid w:val="0049713D"/>
    <w:rsid w:val="004A0E05"/>
    <w:rsid w:val="004A146A"/>
    <w:rsid w:val="004A3764"/>
    <w:rsid w:val="004A58B7"/>
    <w:rsid w:val="004B17A0"/>
    <w:rsid w:val="004B1885"/>
    <w:rsid w:val="004B24D5"/>
    <w:rsid w:val="004B269E"/>
    <w:rsid w:val="004B3FE6"/>
    <w:rsid w:val="004B4639"/>
    <w:rsid w:val="004B6A8A"/>
    <w:rsid w:val="004B7A0C"/>
    <w:rsid w:val="004C0060"/>
    <w:rsid w:val="004C0672"/>
    <w:rsid w:val="004C0C2C"/>
    <w:rsid w:val="004C10DB"/>
    <w:rsid w:val="004C182B"/>
    <w:rsid w:val="004C37E9"/>
    <w:rsid w:val="004C3B24"/>
    <w:rsid w:val="004C41E4"/>
    <w:rsid w:val="004C434D"/>
    <w:rsid w:val="004C4417"/>
    <w:rsid w:val="004C5A15"/>
    <w:rsid w:val="004C7586"/>
    <w:rsid w:val="004C7CFF"/>
    <w:rsid w:val="004D0BA6"/>
    <w:rsid w:val="004D3AD8"/>
    <w:rsid w:val="004D5BEA"/>
    <w:rsid w:val="004D5FD5"/>
    <w:rsid w:val="004D6694"/>
    <w:rsid w:val="004D709B"/>
    <w:rsid w:val="004D77E7"/>
    <w:rsid w:val="004E05B4"/>
    <w:rsid w:val="004E0B5E"/>
    <w:rsid w:val="004E1365"/>
    <w:rsid w:val="004E2348"/>
    <w:rsid w:val="004E37EA"/>
    <w:rsid w:val="004E3B31"/>
    <w:rsid w:val="004E3F98"/>
    <w:rsid w:val="004E4211"/>
    <w:rsid w:val="004E49F6"/>
    <w:rsid w:val="004E4D8D"/>
    <w:rsid w:val="004E50CF"/>
    <w:rsid w:val="004E62D4"/>
    <w:rsid w:val="004E6E93"/>
    <w:rsid w:val="004E75C0"/>
    <w:rsid w:val="004F1456"/>
    <w:rsid w:val="004F1893"/>
    <w:rsid w:val="004F2DD0"/>
    <w:rsid w:val="004F2FFE"/>
    <w:rsid w:val="004F3596"/>
    <w:rsid w:val="004F4B63"/>
    <w:rsid w:val="004F591A"/>
    <w:rsid w:val="004F5FE3"/>
    <w:rsid w:val="004F6BE4"/>
    <w:rsid w:val="004F6E68"/>
    <w:rsid w:val="005000AA"/>
    <w:rsid w:val="005012A0"/>
    <w:rsid w:val="00502097"/>
    <w:rsid w:val="00504779"/>
    <w:rsid w:val="00505049"/>
    <w:rsid w:val="00505D3D"/>
    <w:rsid w:val="00510C95"/>
    <w:rsid w:val="005114CF"/>
    <w:rsid w:val="0051619D"/>
    <w:rsid w:val="005169D3"/>
    <w:rsid w:val="00521C3C"/>
    <w:rsid w:val="005263C1"/>
    <w:rsid w:val="005312E8"/>
    <w:rsid w:val="00531F92"/>
    <w:rsid w:val="005324F3"/>
    <w:rsid w:val="0053313F"/>
    <w:rsid w:val="00534D77"/>
    <w:rsid w:val="00535691"/>
    <w:rsid w:val="00537672"/>
    <w:rsid w:val="0054078C"/>
    <w:rsid w:val="005407B1"/>
    <w:rsid w:val="0054226C"/>
    <w:rsid w:val="00542BFB"/>
    <w:rsid w:val="00543C12"/>
    <w:rsid w:val="00545ACD"/>
    <w:rsid w:val="00545BC4"/>
    <w:rsid w:val="00550B89"/>
    <w:rsid w:val="00551EDB"/>
    <w:rsid w:val="005548D9"/>
    <w:rsid w:val="005551F3"/>
    <w:rsid w:val="00556565"/>
    <w:rsid w:val="00557903"/>
    <w:rsid w:val="00562400"/>
    <w:rsid w:val="00563AD5"/>
    <w:rsid w:val="00563C33"/>
    <w:rsid w:val="00564393"/>
    <w:rsid w:val="005645EE"/>
    <w:rsid w:val="00565F50"/>
    <w:rsid w:val="0056655F"/>
    <w:rsid w:val="00567A43"/>
    <w:rsid w:val="0057016A"/>
    <w:rsid w:val="00571CA6"/>
    <w:rsid w:val="00571CC8"/>
    <w:rsid w:val="00572E59"/>
    <w:rsid w:val="005732DF"/>
    <w:rsid w:val="0057394F"/>
    <w:rsid w:val="00575D9C"/>
    <w:rsid w:val="00577615"/>
    <w:rsid w:val="00577BA9"/>
    <w:rsid w:val="005804F6"/>
    <w:rsid w:val="005815DA"/>
    <w:rsid w:val="00581E5C"/>
    <w:rsid w:val="00582FB3"/>
    <w:rsid w:val="00583464"/>
    <w:rsid w:val="005839FC"/>
    <w:rsid w:val="00583E09"/>
    <w:rsid w:val="005849E9"/>
    <w:rsid w:val="00586F55"/>
    <w:rsid w:val="00587852"/>
    <w:rsid w:val="005917E7"/>
    <w:rsid w:val="00591BB9"/>
    <w:rsid w:val="00592790"/>
    <w:rsid w:val="00592CDE"/>
    <w:rsid w:val="0059548C"/>
    <w:rsid w:val="00595B06"/>
    <w:rsid w:val="00595D0F"/>
    <w:rsid w:val="005A079E"/>
    <w:rsid w:val="005A1C7B"/>
    <w:rsid w:val="005A286C"/>
    <w:rsid w:val="005A2E19"/>
    <w:rsid w:val="005A35A7"/>
    <w:rsid w:val="005A6592"/>
    <w:rsid w:val="005A70CB"/>
    <w:rsid w:val="005A7AA2"/>
    <w:rsid w:val="005B0C54"/>
    <w:rsid w:val="005B1806"/>
    <w:rsid w:val="005B18C1"/>
    <w:rsid w:val="005B1D71"/>
    <w:rsid w:val="005B3866"/>
    <w:rsid w:val="005B4521"/>
    <w:rsid w:val="005B595E"/>
    <w:rsid w:val="005B59A3"/>
    <w:rsid w:val="005B6964"/>
    <w:rsid w:val="005B6D93"/>
    <w:rsid w:val="005B6F2F"/>
    <w:rsid w:val="005B7652"/>
    <w:rsid w:val="005B79DE"/>
    <w:rsid w:val="005C0A87"/>
    <w:rsid w:val="005C1226"/>
    <w:rsid w:val="005C1DD2"/>
    <w:rsid w:val="005C25CF"/>
    <w:rsid w:val="005C2670"/>
    <w:rsid w:val="005C281C"/>
    <w:rsid w:val="005C302E"/>
    <w:rsid w:val="005C45CC"/>
    <w:rsid w:val="005C4666"/>
    <w:rsid w:val="005C746E"/>
    <w:rsid w:val="005D0F27"/>
    <w:rsid w:val="005D14E0"/>
    <w:rsid w:val="005D166D"/>
    <w:rsid w:val="005D1787"/>
    <w:rsid w:val="005D2D3A"/>
    <w:rsid w:val="005D2EAB"/>
    <w:rsid w:val="005D4BE2"/>
    <w:rsid w:val="005D51BB"/>
    <w:rsid w:val="005D7A86"/>
    <w:rsid w:val="005E0979"/>
    <w:rsid w:val="005E1EA6"/>
    <w:rsid w:val="005E25D0"/>
    <w:rsid w:val="005E333C"/>
    <w:rsid w:val="005E3B82"/>
    <w:rsid w:val="005E3CAF"/>
    <w:rsid w:val="005E466B"/>
    <w:rsid w:val="005E6C93"/>
    <w:rsid w:val="005E7798"/>
    <w:rsid w:val="005F05DE"/>
    <w:rsid w:val="005F09DA"/>
    <w:rsid w:val="005F180E"/>
    <w:rsid w:val="005F1BD3"/>
    <w:rsid w:val="005F2C65"/>
    <w:rsid w:val="005F2FEF"/>
    <w:rsid w:val="005F3015"/>
    <w:rsid w:val="005F325F"/>
    <w:rsid w:val="005F355D"/>
    <w:rsid w:val="005F3615"/>
    <w:rsid w:val="005F3BA0"/>
    <w:rsid w:val="005F4AB6"/>
    <w:rsid w:val="005F4F75"/>
    <w:rsid w:val="005F5A1F"/>
    <w:rsid w:val="005F613F"/>
    <w:rsid w:val="0060031B"/>
    <w:rsid w:val="00601057"/>
    <w:rsid w:val="00601488"/>
    <w:rsid w:val="0060187B"/>
    <w:rsid w:val="006022DD"/>
    <w:rsid w:val="00602405"/>
    <w:rsid w:val="006031CF"/>
    <w:rsid w:val="00603B35"/>
    <w:rsid w:val="006048D0"/>
    <w:rsid w:val="00605398"/>
    <w:rsid w:val="006057DD"/>
    <w:rsid w:val="0060664A"/>
    <w:rsid w:val="0061051C"/>
    <w:rsid w:val="00611B38"/>
    <w:rsid w:val="00614AA4"/>
    <w:rsid w:val="00616E9D"/>
    <w:rsid w:val="00617B62"/>
    <w:rsid w:val="00617B87"/>
    <w:rsid w:val="006204C5"/>
    <w:rsid w:val="006232F4"/>
    <w:rsid w:val="00625786"/>
    <w:rsid w:val="0062643F"/>
    <w:rsid w:val="00627212"/>
    <w:rsid w:val="00630279"/>
    <w:rsid w:val="00631E4D"/>
    <w:rsid w:val="006324CB"/>
    <w:rsid w:val="0063320D"/>
    <w:rsid w:val="00633959"/>
    <w:rsid w:val="00634CDD"/>
    <w:rsid w:val="006372C3"/>
    <w:rsid w:val="00637960"/>
    <w:rsid w:val="006430AE"/>
    <w:rsid w:val="00644583"/>
    <w:rsid w:val="006449B8"/>
    <w:rsid w:val="00644E49"/>
    <w:rsid w:val="006450B0"/>
    <w:rsid w:val="00645C71"/>
    <w:rsid w:val="006462E3"/>
    <w:rsid w:val="006467E3"/>
    <w:rsid w:val="006471BC"/>
    <w:rsid w:val="00647631"/>
    <w:rsid w:val="00651375"/>
    <w:rsid w:val="006528F5"/>
    <w:rsid w:val="00653858"/>
    <w:rsid w:val="00654183"/>
    <w:rsid w:val="0065420B"/>
    <w:rsid w:val="00654D3A"/>
    <w:rsid w:val="0065559D"/>
    <w:rsid w:val="00655F14"/>
    <w:rsid w:val="00655F92"/>
    <w:rsid w:val="0065626E"/>
    <w:rsid w:val="00656B4F"/>
    <w:rsid w:val="00660747"/>
    <w:rsid w:val="00663E95"/>
    <w:rsid w:val="00664447"/>
    <w:rsid w:val="0066447D"/>
    <w:rsid w:val="00664C0B"/>
    <w:rsid w:val="00665EE8"/>
    <w:rsid w:val="00670C73"/>
    <w:rsid w:val="00672884"/>
    <w:rsid w:val="00672D1F"/>
    <w:rsid w:val="00673AD5"/>
    <w:rsid w:val="00674D9D"/>
    <w:rsid w:val="00675F66"/>
    <w:rsid w:val="0067638C"/>
    <w:rsid w:val="0067659C"/>
    <w:rsid w:val="006767A7"/>
    <w:rsid w:val="006802B6"/>
    <w:rsid w:val="0068286B"/>
    <w:rsid w:val="006840A6"/>
    <w:rsid w:val="006844A2"/>
    <w:rsid w:val="00684986"/>
    <w:rsid w:val="00685453"/>
    <w:rsid w:val="00685D77"/>
    <w:rsid w:val="006864B9"/>
    <w:rsid w:val="006900F3"/>
    <w:rsid w:val="00690BE9"/>
    <w:rsid w:val="00690DDC"/>
    <w:rsid w:val="0069163E"/>
    <w:rsid w:val="006922A0"/>
    <w:rsid w:val="0069359E"/>
    <w:rsid w:val="0069495A"/>
    <w:rsid w:val="0069558F"/>
    <w:rsid w:val="0069710E"/>
    <w:rsid w:val="0069770A"/>
    <w:rsid w:val="006A06BA"/>
    <w:rsid w:val="006A168A"/>
    <w:rsid w:val="006A24FC"/>
    <w:rsid w:val="006A60B2"/>
    <w:rsid w:val="006A6334"/>
    <w:rsid w:val="006A6895"/>
    <w:rsid w:val="006A6F65"/>
    <w:rsid w:val="006A7D04"/>
    <w:rsid w:val="006B0193"/>
    <w:rsid w:val="006B0962"/>
    <w:rsid w:val="006B277F"/>
    <w:rsid w:val="006B4BCE"/>
    <w:rsid w:val="006B5167"/>
    <w:rsid w:val="006B5F6C"/>
    <w:rsid w:val="006B77EA"/>
    <w:rsid w:val="006C0335"/>
    <w:rsid w:val="006C0A3F"/>
    <w:rsid w:val="006C1DB0"/>
    <w:rsid w:val="006C21DC"/>
    <w:rsid w:val="006C2332"/>
    <w:rsid w:val="006C431C"/>
    <w:rsid w:val="006C4B5C"/>
    <w:rsid w:val="006C4C89"/>
    <w:rsid w:val="006C5F10"/>
    <w:rsid w:val="006C74CA"/>
    <w:rsid w:val="006D0AD3"/>
    <w:rsid w:val="006D0FE1"/>
    <w:rsid w:val="006D16AB"/>
    <w:rsid w:val="006D1A54"/>
    <w:rsid w:val="006D24B4"/>
    <w:rsid w:val="006D2772"/>
    <w:rsid w:val="006D2BD0"/>
    <w:rsid w:val="006D3FD9"/>
    <w:rsid w:val="006D4348"/>
    <w:rsid w:val="006D44C5"/>
    <w:rsid w:val="006D4A2D"/>
    <w:rsid w:val="006D4E5A"/>
    <w:rsid w:val="006D5318"/>
    <w:rsid w:val="006D6AC5"/>
    <w:rsid w:val="006D6C8E"/>
    <w:rsid w:val="006D7DE8"/>
    <w:rsid w:val="006E0991"/>
    <w:rsid w:val="006E2E88"/>
    <w:rsid w:val="006E3AEF"/>
    <w:rsid w:val="006E3C56"/>
    <w:rsid w:val="006E45F7"/>
    <w:rsid w:val="006E51CE"/>
    <w:rsid w:val="006E58BC"/>
    <w:rsid w:val="006E62DC"/>
    <w:rsid w:val="006E662F"/>
    <w:rsid w:val="006E690D"/>
    <w:rsid w:val="006E716A"/>
    <w:rsid w:val="006E7636"/>
    <w:rsid w:val="006E77EA"/>
    <w:rsid w:val="006F0062"/>
    <w:rsid w:val="006F05D7"/>
    <w:rsid w:val="006F1854"/>
    <w:rsid w:val="006F2F1A"/>
    <w:rsid w:val="006F3831"/>
    <w:rsid w:val="006F6487"/>
    <w:rsid w:val="006F69DE"/>
    <w:rsid w:val="00700E58"/>
    <w:rsid w:val="007016F9"/>
    <w:rsid w:val="00702A23"/>
    <w:rsid w:val="007043DA"/>
    <w:rsid w:val="007049E7"/>
    <w:rsid w:val="00706092"/>
    <w:rsid w:val="00706B59"/>
    <w:rsid w:val="00707416"/>
    <w:rsid w:val="0070760F"/>
    <w:rsid w:val="00707691"/>
    <w:rsid w:val="00710609"/>
    <w:rsid w:val="007116E0"/>
    <w:rsid w:val="00712FD8"/>
    <w:rsid w:val="007132A4"/>
    <w:rsid w:val="00714E43"/>
    <w:rsid w:val="00716775"/>
    <w:rsid w:val="00716FBB"/>
    <w:rsid w:val="007217CF"/>
    <w:rsid w:val="00722B06"/>
    <w:rsid w:val="007266F2"/>
    <w:rsid w:val="007311D8"/>
    <w:rsid w:val="007315E5"/>
    <w:rsid w:val="00731DDE"/>
    <w:rsid w:val="00731FC7"/>
    <w:rsid w:val="007343B4"/>
    <w:rsid w:val="0073475E"/>
    <w:rsid w:val="0073477B"/>
    <w:rsid w:val="007349B7"/>
    <w:rsid w:val="007358F6"/>
    <w:rsid w:val="00736C3D"/>
    <w:rsid w:val="0073727D"/>
    <w:rsid w:val="00741B5A"/>
    <w:rsid w:val="00741BAA"/>
    <w:rsid w:val="007427E9"/>
    <w:rsid w:val="00743506"/>
    <w:rsid w:val="00744B71"/>
    <w:rsid w:val="007452D4"/>
    <w:rsid w:val="007459DC"/>
    <w:rsid w:val="00745F12"/>
    <w:rsid w:val="00746363"/>
    <w:rsid w:val="00746766"/>
    <w:rsid w:val="007503A5"/>
    <w:rsid w:val="007516CD"/>
    <w:rsid w:val="007524F2"/>
    <w:rsid w:val="00752FBC"/>
    <w:rsid w:val="0075535D"/>
    <w:rsid w:val="00755706"/>
    <w:rsid w:val="007557AE"/>
    <w:rsid w:val="00756187"/>
    <w:rsid w:val="00757C9A"/>
    <w:rsid w:val="00757EBE"/>
    <w:rsid w:val="007603C6"/>
    <w:rsid w:val="00760751"/>
    <w:rsid w:val="00761A33"/>
    <w:rsid w:val="007626A7"/>
    <w:rsid w:val="0076369A"/>
    <w:rsid w:val="00763C41"/>
    <w:rsid w:val="00766DED"/>
    <w:rsid w:val="00770B7D"/>
    <w:rsid w:val="00771A7F"/>
    <w:rsid w:val="00772E1C"/>
    <w:rsid w:val="007733C3"/>
    <w:rsid w:val="00773F80"/>
    <w:rsid w:val="007747F0"/>
    <w:rsid w:val="0077626F"/>
    <w:rsid w:val="00776675"/>
    <w:rsid w:val="007774F4"/>
    <w:rsid w:val="00781B91"/>
    <w:rsid w:val="00782515"/>
    <w:rsid w:val="00782A19"/>
    <w:rsid w:val="007837F6"/>
    <w:rsid w:val="00783E7B"/>
    <w:rsid w:val="00784A88"/>
    <w:rsid w:val="00784F52"/>
    <w:rsid w:val="00785DEA"/>
    <w:rsid w:val="00786AA3"/>
    <w:rsid w:val="00786DB5"/>
    <w:rsid w:val="00787759"/>
    <w:rsid w:val="00790ADA"/>
    <w:rsid w:val="00791631"/>
    <w:rsid w:val="00793BE4"/>
    <w:rsid w:val="00793CF8"/>
    <w:rsid w:val="00794AE7"/>
    <w:rsid w:val="0079539A"/>
    <w:rsid w:val="0079581D"/>
    <w:rsid w:val="00795B6E"/>
    <w:rsid w:val="00797066"/>
    <w:rsid w:val="007A0F4A"/>
    <w:rsid w:val="007A1DF2"/>
    <w:rsid w:val="007A32FC"/>
    <w:rsid w:val="007A5205"/>
    <w:rsid w:val="007A558A"/>
    <w:rsid w:val="007A5614"/>
    <w:rsid w:val="007A59AB"/>
    <w:rsid w:val="007A6A27"/>
    <w:rsid w:val="007A6B9E"/>
    <w:rsid w:val="007A7E4E"/>
    <w:rsid w:val="007B0883"/>
    <w:rsid w:val="007B0AC5"/>
    <w:rsid w:val="007B0DA5"/>
    <w:rsid w:val="007B0FF1"/>
    <w:rsid w:val="007B121C"/>
    <w:rsid w:val="007B2189"/>
    <w:rsid w:val="007B33B6"/>
    <w:rsid w:val="007B427D"/>
    <w:rsid w:val="007B4453"/>
    <w:rsid w:val="007B4C16"/>
    <w:rsid w:val="007B66CF"/>
    <w:rsid w:val="007B714D"/>
    <w:rsid w:val="007B7D8A"/>
    <w:rsid w:val="007B7E5A"/>
    <w:rsid w:val="007B7F3C"/>
    <w:rsid w:val="007C0B53"/>
    <w:rsid w:val="007C0CA9"/>
    <w:rsid w:val="007C1CF1"/>
    <w:rsid w:val="007C203C"/>
    <w:rsid w:val="007C2EE8"/>
    <w:rsid w:val="007C3623"/>
    <w:rsid w:val="007C381C"/>
    <w:rsid w:val="007C3F53"/>
    <w:rsid w:val="007C43F7"/>
    <w:rsid w:val="007C63C7"/>
    <w:rsid w:val="007C6621"/>
    <w:rsid w:val="007C78F4"/>
    <w:rsid w:val="007D071C"/>
    <w:rsid w:val="007D15AF"/>
    <w:rsid w:val="007D1791"/>
    <w:rsid w:val="007D1A49"/>
    <w:rsid w:val="007D4C61"/>
    <w:rsid w:val="007E06D0"/>
    <w:rsid w:val="007E386A"/>
    <w:rsid w:val="007E60EF"/>
    <w:rsid w:val="007E63A2"/>
    <w:rsid w:val="007F101C"/>
    <w:rsid w:val="007F1B43"/>
    <w:rsid w:val="007F228D"/>
    <w:rsid w:val="007F22EA"/>
    <w:rsid w:val="007F2564"/>
    <w:rsid w:val="007F301B"/>
    <w:rsid w:val="007F49A3"/>
    <w:rsid w:val="007F5762"/>
    <w:rsid w:val="007F5B39"/>
    <w:rsid w:val="007F6034"/>
    <w:rsid w:val="007F6BC4"/>
    <w:rsid w:val="0080046E"/>
    <w:rsid w:val="008006FA"/>
    <w:rsid w:val="0080259B"/>
    <w:rsid w:val="008036F5"/>
    <w:rsid w:val="00804830"/>
    <w:rsid w:val="0080498E"/>
    <w:rsid w:val="00804CDD"/>
    <w:rsid w:val="00804CFA"/>
    <w:rsid w:val="00804FD7"/>
    <w:rsid w:val="00806D6E"/>
    <w:rsid w:val="00806FE8"/>
    <w:rsid w:val="008077B8"/>
    <w:rsid w:val="00807A67"/>
    <w:rsid w:val="00807FD7"/>
    <w:rsid w:val="0081062C"/>
    <w:rsid w:val="00810B57"/>
    <w:rsid w:val="00811DB2"/>
    <w:rsid w:val="00812FA6"/>
    <w:rsid w:val="008153AD"/>
    <w:rsid w:val="00815570"/>
    <w:rsid w:val="00816280"/>
    <w:rsid w:val="00820766"/>
    <w:rsid w:val="008207D3"/>
    <w:rsid w:val="0082091A"/>
    <w:rsid w:val="00820D8E"/>
    <w:rsid w:val="00820D9E"/>
    <w:rsid w:val="00820EDB"/>
    <w:rsid w:val="0082120E"/>
    <w:rsid w:val="008213A4"/>
    <w:rsid w:val="0082244B"/>
    <w:rsid w:val="00822DC3"/>
    <w:rsid w:val="0082374A"/>
    <w:rsid w:val="00823FC6"/>
    <w:rsid w:val="0082434F"/>
    <w:rsid w:val="00825D01"/>
    <w:rsid w:val="0082621B"/>
    <w:rsid w:val="0083154C"/>
    <w:rsid w:val="00832027"/>
    <w:rsid w:val="008325A0"/>
    <w:rsid w:val="008342AC"/>
    <w:rsid w:val="00834AF2"/>
    <w:rsid w:val="00835C92"/>
    <w:rsid w:val="0083794F"/>
    <w:rsid w:val="008444A7"/>
    <w:rsid w:val="00845738"/>
    <w:rsid w:val="00846D76"/>
    <w:rsid w:val="00853052"/>
    <w:rsid w:val="008538B0"/>
    <w:rsid w:val="00853CBD"/>
    <w:rsid w:val="00853E45"/>
    <w:rsid w:val="00855EA4"/>
    <w:rsid w:val="008566BB"/>
    <w:rsid w:val="00856974"/>
    <w:rsid w:val="00860489"/>
    <w:rsid w:val="008607D8"/>
    <w:rsid w:val="00860E51"/>
    <w:rsid w:val="00861A64"/>
    <w:rsid w:val="00863181"/>
    <w:rsid w:val="008635F2"/>
    <w:rsid w:val="00863F1F"/>
    <w:rsid w:val="0086451F"/>
    <w:rsid w:val="00864BE6"/>
    <w:rsid w:val="008664AD"/>
    <w:rsid w:val="00866A78"/>
    <w:rsid w:val="00867A99"/>
    <w:rsid w:val="00867FEA"/>
    <w:rsid w:val="00870237"/>
    <w:rsid w:val="008707C1"/>
    <w:rsid w:val="008710AD"/>
    <w:rsid w:val="008711F2"/>
    <w:rsid w:val="008716E0"/>
    <w:rsid w:val="00872A5D"/>
    <w:rsid w:val="00872AC1"/>
    <w:rsid w:val="008737FD"/>
    <w:rsid w:val="008751E3"/>
    <w:rsid w:val="008778AB"/>
    <w:rsid w:val="00880E9A"/>
    <w:rsid w:val="00883F4C"/>
    <w:rsid w:val="00884ACE"/>
    <w:rsid w:val="008872CF"/>
    <w:rsid w:val="0089044E"/>
    <w:rsid w:val="00890622"/>
    <w:rsid w:val="008911D4"/>
    <w:rsid w:val="00891D19"/>
    <w:rsid w:val="00893936"/>
    <w:rsid w:val="00893996"/>
    <w:rsid w:val="008945A5"/>
    <w:rsid w:val="00894C21"/>
    <w:rsid w:val="00895151"/>
    <w:rsid w:val="00897255"/>
    <w:rsid w:val="00897585"/>
    <w:rsid w:val="008A0970"/>
    <w:rsid w:val="008A0D1E"/>
    <w:rsid w:val="008A0F80"/>
    <w:rsid w:val="008A3CF7"/>
    <w:rsid w:val="008A526E"/>
    <w:rsid w:val="008A5DBB"/>
    <w:rsid w:val="008A6293"/>
    <w:rsid w:val="008A6471"/>
    <w:rsid w:val="008A7154"/>
    <w:rsid w:val="008A7548"/>
    <w:rsid w:val="008A7876"/>
    <w:rsid w:val="008A7AC7"/>
    <w:rsid w:val="008A7DCC"/>
    <w:rsid w:val="008B04B9"/>
    <w:rsid w:val="008B053A"/>
    <w:rsid w:val="008B1C1D"/>
    <w:rsid w:val="008B1D8A"/>
    <w:rsid w:val="008B21A7"/>
    <w:rsid w:val="008B2E7B"/>
    <w:rsid w:val="008B47F8"/>
    <w:rsid w:val="008B624B"/>
    <w:rsid w:val="008B65BC"/>
    <w:rsid w:val="008C34F9"/>
    <w:rsid w:val="008C36F9"/>
    <w:rsid w:val="008C4218"/>
    <w:rsid w:val="008C4621"/>
    <w:rsid w:val="008C4E8A"/>
    <w:rsid w:val="008C5169"/>
    <w:rsid w:val="008C54A3"/>
    <w:rsid w:val="008C6713"/>
    <w:rsid w:val="008C76AF"/>
    <w:rsid w:val="008C7708"/>
    <w:rsid w:val="008C7A99"/>
    <w:rsid w:val="008C7C4D"/>
    <w:rsid w:val="008D00C2"/>
    <w:rsid w:val="008D0640"/>
    <w:rsid w:val="008D10AE"/>
    <w:rsid w:val="008E0160"/>
    <w:rsid w:val="008E0838"/>
    <w:rsid w:val="008E1B77"/>
    <w:rsid w:val="008E43F9"/>
    <w:rsid w:val="008E4E7C"/>
    <w:rsid w:val="008F0059"/>
    <w:rsid w:val="008F1CD3"/>
    <w:rsid w:val="008F1DDF"/>
    <w:rsid w:val="008F2207"/>
    <w:rsid w:val="008F34FC"/>
    <w:rsid w:val="008F3E32"/>
    <w:rsid w:val="008F5BDF"/>
    <w:rsid w:val="008F5E8A"/>
    <w:rsid w:val="008F667F"/>
    <w:rsid w:val="008F672A"/>
    <w:rsid w:val="008F67C4"/>
    <w:rsid w:val="008F710F"/>
    <w:rsid w:val="0090002B"/>
    <w:rsid w:val="00900937"/>
    <w:rsid w:val="00901D0A"/>
    <w:rsid w:val="009027B3"/>
    <w:rsid w:val="0090358B"/>
    <w:rsid w:val="009054DF"/>
    <w:rsid w:val="00905569"/>
    <w:rsid w:val="009057C0"/>
    <w:rsid w:val="009059F4"/>
    <w:rsid w:val="00906371"/>
    <w:rsid w:val="00911167"/>
    <w:rsid w:val="0091156A"/>
    <w:rsid w:val="00911DF1"/>
    <w:rsid w:val="00913BDC"/>
    <w:rsid w:val="00913C3B"/>
    <w:rsid w:val="00913C94"/>
    <w:rsid w:val="00914269"/>
    <w:rsid w:val="009146D5"/>
    <w:rsid w:val="00914E3A"/>
    <w:rsid w:val="00914E46"/>
    <w:rsid w:val="00914EFA"/>
    <w:rsid w:val="00915462"/>
    <w:rsid w:val="00916107"/>
    <w:rsid w:val="0091749C"/>
    <w:rsid w:val="009209CA"/>
    <w:rsid w:val="00921109"/>
    <w:rsid w:val="009219E6"/>
    <w:rsid w:val="00921AC1"/>
    <w:rsid w:val="0092209E"/>
    <w:rsid w:val="0092229F"/>
    <w:rsid w:val="009230E2"/>
    <w:rsid w:val="00925137"/>
    <w:rsid w:val="00925359"/>
    <w:rsid w:val="00925BD2"/>
    <w:rsid w:val="00925C97"/>
    <w:rsid w:val="00925D69"/>
    <w:rsid w:val="0092680A"/>
    <w:rsid w:val="00927A7B"/>
    <w:rsid w:val="00931654"/>
    <w:rsid w:val="009320CC"/>
    <w:rsid w:val="00932323"/>
    <w:rsid w:val="00933FCD"/>
    <w:rsid w:val="00934E82"/>
    <w:rsid w:val="00935CF4"/>
    <w:rsid w:val="00936257"/>
    <w:rsid w:val="00936875"/>
    <w:rsid w:val="00936D1C"/>
    <w:rsid w:val="009400A7"/>
    <w:rsid w:val="00940129"/>
    <w:rsid w:val="00943BC5"/>
    <w:rsid w:val="00944C81"/>
    <w:rsid w:val="009476B9"/>
    <w:rsid w:val="009479F4"/>
    <w:rsid w:val="00951B68"/>
    <w:rsid w:val="00952B41"/>
    <w:rsid w:val="0095375E"/>
    <w:rsid w:val="00953FA9"/>
    <w:rsid w:val="009542D1"/>
    <w:rsid w:val="009545A7"/>
    <w:rsid w:val="00954D6D"/>
    <w:rsid w:val="00956244"/>
    <w:rsid w:val="00956952"/>
    <w:rsid w:val="00960E6F"/>
    <w:rsid w:val="00961D5E"/>
    <w:rsid w:val="00963007"/>
    <w:rsid w:val="009639DB"/>
    <w:rsid w:val="009640F5"/>
    <w:rsid w:val="00964433"/>
    <w:rsid w:val="00964A2D"/>
    <w:rsid w:val="009655FD"/>
    <w:rsid w:val="009657DA"/>
    <w:rsid w:val="009662B8"/>
    <w:rsid w:val="009677FE"/>
    <w:rsid w:val="009703C0"/>
    <w:rsid w:val="00970EE6"/>
    <w:rsid w:val="00971108"/>
    <w:rsid w:val="00971C82"/>
    <w:rsid w:val="00971DDC"/>
    <w:rsid w:val="009720BF"/>
    <w:rsid w:val="00972440"/>
    <w:rsid w:val="009725FE"/>
    <w:rsid w:val="00973073"/>
    <w:rsid w:val="00973781"/>
    <w:rsid w:val="009747D9"/>
    <w:rsid w:val="00975340"/>
    <w:rsid w:val="009761EC"/>
    <w:rsid w:val="00976BBB"/>
    <w:rsid w:val="00976C50"/>
    <w:rsid w:val="0098174F"/>
    <w:rsid w:val="00981D5D"/>
    <w:rsid w:val="00983030"/>
    <w:rsid w:val="00983100"/>
    <w:rsid w:val="0098536D"/>
    <w:rsid w:val="009858F2"/>
    <w:rsid w:val="009878CE"/>
    <w:rsid w:val="00987F86"/>
    <w:rsid w:val="00990B58"/>
    <w:rsid w:val="0099127C"/>
    <w:rsid w:val="00991AC3"/>
    <w:rsid w:val="00992CFB"/>
    <w:rsid w:val="00993744"/>
    <w:rsid w:val="00995934"/>
    <w:rsid w:val="00996B5D"/>
    <w:rsid w:val="009A14B3"/>
    <w:rsid w:val="009A2DB6"/>
    <w:rsid w:val="009A62FC"/>
    <w:rsid w:val="009A67B0"/>
    <w:rsid w:val="009A687A"/>
    <w:rsid w:val="009A703A"/>
    <w:rsid w:val="009A7AE1"/>
    <w:rsid w:val="009B1591"/>
    <w:rsid w:val="009B3934"/>
    <w:rsid w:val="009B3F46"/>
    <w:rsid w:val="009B3FB0"/>
    <w:rsid w:val="009B432C"/>
    <w:rsid w:val="009B49D3"/>
    <w:rsid w:val="009B51E2"/>
    <w:rsid w:val="009B5384"/>
    <w:rsid w:val="009B5660"/>
    <w:rsid w:val="009C0BD6"/>
    <w:rsid w:val="009C177B"/>
    <w:rsid w:val="009C27FC"/>
    <w:rsid w:val="009C4FCA"/>
    <w:rsid w:val="009C5B8F"/>
    <w:rsid w:val="009C626C"/>
    <w:rsid w:val="009C737B"/>
    <w:rsid w:val="009D0276"/>
    <w:rsid w:val="009D09DD"/>
    <w:rsid w:val="009D1526"/>
    <w:rsid w:val="009D1AEA"/>
    <w:rsid w:val="009D33DC"/>
    <w:rsid w:val="009D392E"/>
    <w:rsid w:val="009D3EDE"/>
    <w:rsid w:val="009D5F2C"/>
    <w:rsid w:val="009D6152"/>
    <w:rsid w:val="009D6379"/>
    <w:rsid w:val="009D6790"/>
    <w:rsid w:val="009E0AA7"/>
    <w:rsid w:val="009E19D9"/>
    <w:rsid w:val="009E264C"/>
    <w:rsid w:val="009E2CDC"/>
    <w:rsid w:val="009E349E"/>
    <w:rsid w:val="009E3B31"/>
    <w:rsid w:val="009E4313"/>
    <w:rsid w:val="009E45E4"/>
    <w:rsid w:val="009E49B5"/>
    <w:rsid w:val="009E4EA0"/>
    <w:rsid w:val="009E4EF7"/>
    <w:rsid w:val="009E5442"/>
    <w:rsid w:val="009E5E2F"/>
    <w:rsid w:val="009E5F7D"/>
    <w:rsid w:val="009E6011"/>
    <w:rsid w:val="009E6713"/>
    <w:rsid w:val="009E677B"/>
    <w:rsid w:val="009F04B7"/>
    <w:rsid w:val="009F14E3"/>
    <w:rsid w:val="009F19A3"/>
    <w:rsid w:val="009F1F3D"/>
    <w:rsid w:val="009F363E"/>
    <w:rsid w:val="009F688A"/>
    <w:rsid w:val="009F739F"/>
    <w:rsid w:val="00A00323"/>
    <w:rsid w:val="00A0165C"/>
    <w:rsid w:val="00A01799"/>
    <w:rsid w:val="00A0222B"/>
    <w:rsid w:val="00A03776"/>
    <w:rsid w:val="00A04010"/>
    <w:rsid w:val="00A04B99"/>
    <w:rsid w:val="00A0552D"/>
    <w:rsid w:val="00A0588E"/>
    <w:rsid w:val="00A06C99"/>
    <w:rsid w:val="00A075DC"/>
    <w:rsid w:val="00A075EA"/>
    <w:rsid w:val="00A1011E"/>
    <w:rsid w:val="00A10436"/>
    <w:rsid w:val="00A10FFD"/>
    <w:rsid w:val="00A13BCD"/>
    <w:rsid w:val="00A14686"/>
    <w:rsid w:val="00A15149"/>
    <w:rsid w:val="00A15F65"/>
    <w:rsid w:val="00A207C5"/>
    <w:rsid w:val="00A214C0"/>
    <w:rsid w:val="00A225C4"/>
    <w:rsid w:val="00A22C43"/>
    <w:rsid w:val="00A243F1"/>
    <w:rsid w:val="00A2708E"/>
    <w:rsid w:val="00A30669"/>
    <w:rsid w:val="00A32A65"/>
    <w:rsid w:val="00A32C35"/>
    <w:rsid w:val="00A32D54"/>
    <w:rsid w:val="00A34C91"/>
    <w:rsid w:val="00A36B50"/>
    <w:rsid w:val="00A40456"/>
    <w:rsid w:val="00A414CA"/>
    <w:rsid w:val="00A417F0"/>
    <w:rsid w:val="00A42372"/>
    <w:rsid w:val="00A4316B"/>
    <w:rsid w:val="00A44CE1"/>
    <w:rsid w:val="00A455E3"/>
    <w:rsid w:val="00A46B64"/>
    <w:rsid w:val="00A47AC5"/>
    <w:rsid w:val="00A47C0F"/>
    <w:rsid w:val="00A50AF6"/>
    <w:rsid w:val="00A52451"/>
    <w:rsid w:val="00A526B3"/>
    <w:rsid w:val="00A53284"/>
    <w:rsid w:val="00A54F08"/>
    <w:rsid w:val="00A55767"/>
    <w:rsid w:val="00A55894"/>
    <w:rsid w:val="00A55FE4"/>
    <w:rsid w:val="00A61D25"/>
    <w:rsid w:val="00A61E36"/>
    <w:rsid w:val="00A621F7"/>
    <w:rsid w:val="00A62DA0"/>
    <w:rsid w:val="00A63937"/>
    <w:rsid w:val="00A65022"/>
    <w:rsid w:val="00A656E4"/>
    <w:rsid w:val="00A70AA4"/>
    <w:rsid w:val="00A71990"/>
    <w:rsid w:val="00A71DF0"/>
    <w:rsid w:val="00A71F5C"/>
    <w:rsid w:val="00A723B1"/>
    <w:rsid w:val="00A74369"/>
    <w:rsid w:val="00A759C0"/>
    <w:rsid w:val="00A807C4"/>
    <w:rsid w:val="00A819D9"/>
    <w:rsid w:val="00A82E29"/>
    <w:rsid w:val="00A83232"/>
    <w:rsid w:val="00A85B1C"/>
    <w:rsid w:val="00A872E5"/>
    <w:rsid w:val="00A87FB7"/>
    <w:rsid w:val="00A923BD"/>
    <w:rsid w:val="00A92705"/>
    <w:rsid w:val="00A937FB"/>
    <w:rsid w:val="00A93FD0"/>
    <w:rsid w:val="00A9424F"/>
    <w:rsid w:val="00A949A2"/>
    <w:rsid w:val="00A94C9E"/>
    <w:rsid w:val="00A95D57"/>
    <w:rsid w:val="00A96264"/>
    <w:rsid w:val="00A962F1"/>
    <w:rsid w:val="00A9754D"/>
    <w:rsid w:val="00A97FD7"/>
    <w:rsid w:val="00AA173A"/>
    <w:rsid w:val="00AA2A27"/>
    <w:rsid w:val="00AA2A5F"/>
    <w:rsid w:val="00AA3433"/>
    <w:rsid w:val="00AA4FBB"/>
    <w:rsid w:val="00AA521F"/>
    <w:rsid w:val="00AA5DC8"/>
    <w:rsid w:val="00AB240D"/>
    <w:rsid w:val="00AB25ED"/>
    <w:rsid w:val="00AB436A"/>
    <w:rsid w:val="00AB488F"/>
    <w:rsid w:val="00AB5A41"/>
    <w:rsid w:val="00AB66D0"/>
    <w:rsid w:val="00AB6A6F"/>
    <w:rsid w:val="00AC0071"/>
    <w:rsid w:val="00AC0264"/>
    <w:rsid w:val="00AC196E"/>
    <w:rsid w:val="00AC2F83"/>
    <w:rsid w:val="00AC4703"/>
    <w:rsid w:val="00AC4E42"/>
    <w:rsid w:val="00AD05DD"/>
    <w:rsid w:val="00AD15C5"/>
    <w:rsid w:val="00AD2518"/>
    <w:rsid w:val="00AD2C9C"/>
    <w:rsid w:val="00AD35F5"/>
    <w:rsid w:val="00AD3DD4"/>
    <w:rsid w:val="00AD428C"/>
    <w:rsid w:val="00AD4460"/>
    <w:rsid w:val="00AD5E84"/>
    <w:rsid w:val="00AD6857"/>
    <w:rsid w:val="00AD7161"/>
    <w:rsid w:val="00AD7E36"/>
    <w:rsid w:val="00AE0AEF"/>
    <w:rsid w:val="00AE119D"/>
    <w:rsid w:val="00AE2ECD"/>
    <w:rsid w:val="00AE5053"/>
    <w:rsid w:val="00AE68D6"/>
    <w:rsid w:val="00AE6BD0"/>
    <w:rsid w:val="00AE7028"/>
    <w:rsid w:val="00AF0105"/>
    <w:rsid w:val="00AF2744"/>
    <w:rsid w:val="00AF5182"/>
    <w:rsid w:val="00AF5C7C"/>
    <w:rsid w:val="00AF6259"/>
    <w:rsid w:val="00AF764E"/>
    <w:rsid w:val="00B0047E"/>
    <w:rsid w:val="00B00538"/>
    <w:rsid w:val="00B00B93"/>
    <w:rsid w:val="00B017DF"/>
    <w:rsid w:val="00B02D07"/>
    <w:rsid w:val="00B02D55"/>
    <w:rsid w:val="00B02F5F"/>
    <w:rsid w:val="00B053A2"/>
    <w:rsid w:val="00B05A2A"/>
    <w:rsid w:val="00B05ABC"/>
    <w:rsid w:val="00B07479"/>
    <w:rsid w:val="00B12B0F"/>
    <w:rsid w:val="00B1305A"/>
    <w:rsid w:val="00B1313E"/>
    <w:rsid w:val="00B13A65"/>
    <w:rsid w:val="00B154BA"/>
    <w:rsid w:val="00B16A66"/>
    <w:rsid w:val="00B17FFA"/>
    <w:rsid w:val="00B20735"/>
    <w:rsid w:val="00B207B6"/>
    <w:rsid w:val="00B212C7"/>
    <w:rsid w:val="00B21AC7"/>
    <w:rsid w:val="00B2229B"/>
    <w:rsid w:val="00B22607"/>
    <w:rsid w:val="00B24537"/>
    <w:rsid w:val="00B245C2"/>
    <w:rsid w:val="00B24753"/>
    <w:rsid w:val="00B25229"/>
    <w:rsid w:val="00B254DB"/>
    <w:rsid w:val="00B2695E"/>
    <w:rsid w:val="00B31791"/>
    <w:rsid w:val="00B31DB7"/>
    <w:rsid w:val="00B31EC2"/>
    <w:rsid w:val="00B3294F"/>
    <w:rsid w:val="00B342DF"/>
    <w:rsid w:val="00B345DE"/>
    <w:rsid w:val="00B350D8"/>
    <w:rsid w:val="00B354EE"/>
    <w:rsid w:val="00B37702"/>
    <w:rsid w:val="00B37B53"/>
    <w:rsid w:val="00B40275"/>
    <w:rsid w:val="00B40FD1"/>
    <w:rsid w:val="00B42720"/>
    <w:rsid w:val="00B42B11"/>
    <w:rsid w:val="00B4765D"/>
    <w:rsid w:val="00B51752"/>
    <w:rsid w:val="00B5285B"/>
    <w:rsid w:val="00B54130"/>
    <w:rsid w:val="00B55178"/>
    <w:rsid w:val="00B55F79"/>
    <w:rsid w:val="00B56080"/>
    <w:rsid w:val="00B5621D"/>
    <w:rsid w:val="00B56C46"/>
    <w:rsid w:val="00B57004"/>
    <w:rsid w:val="00B5714D"/>
    <w:rsid w:val="00B571DA"/>
    <w:rsid w:val="00B57387"/>
    <w:rsid w:val="00B5756E"/>
    <w:rsid w:val="00B578FF"/>
    <w:rsid w:val="00B6076C"/>
    <w:rsid w:val="00B608C5"/>
    <w:rsid w:val="00B61CAA"/>
    <w:rsid w:val="00B62FE0"/>
    <w:rsid w:val="00B65ABB"/>
    <w:rsid w:val="00B65E22"/>
    <w:rsid w:val="00B67120"/>
    <w:rsid w:val="00B70300"/>
    <w:rsid w:val="00B7169D"/>
    <w:rsid w:val="00B731EA"/>
    <w:rsid w:val="00B73C46"/>
    <w:rsid w:val="00B74D30"/>
    <w:rsid w:val="00B760E9"/>
    <w:rsid w:val="00B76B6B"/>
    <w:rsid w:val="00B80129"/>
    <w:rsid w:val="00B80569"/>
    <w:rsid w:val="00B80E04"/>
    <w:rsid w:val="00B8119C"/>
    <w:rsid w:val="00B81395"/>
    <w:rsid w:val="00B82FC4"/>
    <w:rsid w:val="00B8359D"/>
    <w:rsid w:val="00B8379E"/>
    <w:rsid w:val="00B848DB"/>
    <w:rsid w:val="00B85CBC"/>
    <w:rsid w:val="00B865C4"/>
    <w:rsid w:val="00B86987"/>
    <w:rsid w:val="00B87FD5"/>
    <w:rsid w:val="00B90167"/>
    <w:rsid w:val="00B913AA"/>
    <w:rsid w:val="00B925A9"/>
    <w:rsid w:val="00B94276"/>
    <w:rsid w:val="00B95E06"/>
    <w:rsid w:val="00B9655B"/>
    <w:rsid w:val="00B96620"/>
    <w:rsid w:val="00B96E41"/>
    <w:rsid w:val="00B972AA"/>
    <w:rsid w:val="00BA007F"/>
    <w:rsid w:val="00BA0BE7"/>
    <w:rsid w:val="00BA16FA"/>
    <w:rsid w:val="00BA19CB"/>
    <w:rsid w:val="00BA20BB"/>
    <w:rsid w:val="00BA2E5A"/>
    <w:rsid w:val="00BA509A"/>
    <w:rsid w:val="00BB0253"/>
    <w:rsid w:val="00BB035D"/>
    <w:rsid w:val="00BB04D0"/>
    <w:rsid w:val="00BB0BDF"/>
    <w:rsid w:val="00BB1DC9"/>
    <w:rsid w:val="00BB2655"/>
    <w:rsid w:val="00BB2EA1"/>
    <w:rsid w:val="00BB310C"/>
    <w:rsid w:val="00BB313C"/>
    <w:rsid w:val="00BB5AA0"/>
    <w:rsid w:val="00BB6167"/>
    <w:rsid w:val="00BB78E1"/>
    <w:rsid w:val="00BB7AFD"/>
    <w:rsid w:val="00BC0240"/>
    <w:rsid w:val="00BC057C"/>
    <w:rsid w:val="00BC060E"/>
    <w:rsid w:val="00BC0C59"/>
    <w:rsid w:val="00BC1042"/>
    <w:rsid w:val="00BC1D6C"/>
    <w:rsid w:val="00BC212F"/>
    <w:rsid w:val="00BC29DA"/>
    <w:rsid w:val="00BC2A8F"/>
    <w:rsid w:val="00BC3ECE"/>
    <w:rsid w:val="00BC5C03"/>
    <w:rsid w:val="00BC68E0"/>
    <w:rsid w:val="00BC69CF"/>
    <w:rsid w:val="00BC6B92"/>
    <w:rsid w:val="00BC6E55"/>
    <w:rsid w:val="00BC77A9"/>
    <w:rsid w:val="00BD019C"/>
    <w:rsid w:val="00BD1A9E"/>
    <w:rsid w:val="00BD2E64"/>
    <w:rsid w:val="00BD383C"/>
    <w:rsid w:val="00BD453C"/>
    <w:rsid w:val="00BD57FD"/>
    <w:rsid w:val="00BD5A06"/>
    <w:rsid w:val="00BD5ED5"/>
    <w:rsid w:val="00BD6611"/>
    <w:rsid w:val="00BE0282"/>
    <w:rsid w:val="00BE0626"/>
    <w:rsid w:val="00BE0936"/>
    <w:rsid w:val="00BE2D59"/>
    <w:rsid w:val="00BE429B"/>
    <w:rsid w:val="00BE4996"/>
    <w:rsid w:val="00BE6B62"/>
    <w:rsid w:val="00BF051C"/>
    <w:rsid w:val="00BF0BF6"/>
    <w:rsid w:val="00BF0E8C"/>
    <w:rsid w:val="00BF2806"/>
    <w:rsid w:val="00BF32C3"/>
    <w:rsid w:val="00BF48BD"/>
    <w:rsid w:val="00BF4FF0"/>
    <w:rsid w:val="00BF5316"/>
    <w:rsid w:val="00BF5F7A"/>
    <w:rsid w:val="00BF6BF4"/>
    <w:rsid w:val="00BF7967"/>
    <w:rsid w:val="00C01BBA"/>
    <w:rsid w:val="00C01CF5"/>
    <w:rsid w:val="00C02382"/>
    <w:rsid w:val="00C03D4B"/>
    <w:rsid w:val="00C03E7D"/>
    <w:rsid w:val="00C05522"/>
    <w:rsid w:val="00C06261"/>
    <w:rsid w:val="00C0657E"/>
    <w:rsid w:val="00C1013F"/>
    <w:rsid w:val="00C10627"/>
    <w:rsid w:val="00C125A5"/>
    <w:rsid w:val="00C1269E"/>
    <w:rsid w:val="00C12AB2"/>
    <w:rsid w:val="00C13836"/>
    <w:rsid w:val="00C13853"/>
    <w:rsid w:val="00C14DEE"/>
    <w:rsid w:val="00C1539D"/>
    <w:rsid w:val="00C16F6F"/>
    <w:rsid w:val="00C173E3"/>
    <w:rsid w:val="00C17727"/>
    <w:rsid w:val="00C17D85"/>
    <w:rsid w:val="00C23201"/>
    <w:rsid w:val="00C2529D"/>
    <w:rsid w:val="00C31051"/>
    <w:rsid w:val="00C318CE"/>
    <w:rsid w:val="00C32A47"/>
    <w:rsid w:val="00C34201"/>
    <w:rsid w:val="00C34CEA"/>
    <w:rsid w:val="00C35E9D"/>
    <w:rsid w:val="00C367BC"/>
    <w:rsid w:val="00C3720D"/>
    <w:rsid w:val="00C375DB"/>
    <w:rsid w:val="00C3773F"/>
    <w:rsid w:val="00C413F5"/>
    <w:rsid w:val="00C4312D"/>
    <w:rsid w:val="00C43438"/>
    <w:rsid w:val="00C45350"/>
    <w:rsid w:val="00C475AD"/>
    <w:rsid w:val="00C50A42"/>
    <w:rsid w:val="00C50BD5"/>
    <w:rsid w:val="00C51509"/>
    <w:rsid w:val="00C52430"/>
    <w:rsid w:val="00C5386D"/>
    <w:rsid w:val="00C54207"/>
    <w:rsid w:val="00C54BB1"/>
    <w:rsid w:val="00C57505"/>
    <w:rsid w:val="00C57AFB"/>
    <w:rsid w:val="00C6057A"/>
    <w:rsid w:val="00C611A6"/>
    <w:rsid w:val="00C6209F"/>
    <w:rsid w:val="00C645C7"/>
    <w:rsid w:val="00C65018"/>
    <w:rsid w:val="00C65F7A"/>
    <w:rsid w:val="00C6634C"/>
    <w:rsid w:val="00C66595"/>
    <w:rsid w:val="00C67ACC"/>
    <w:rsid w:val="00C67C7B"/>
    <w:rsid w:val="00C7077C"/>
    <w:rsid w:val="00C70D07"/>
    <w:rsid w:val="00C71444"/>
    <w:rsid w:val="00C71607"/>
    <w:rsid w:val="00C72825"/>
    <w:rsid w:val="00C74464"/>
    <w:rsid w:val="00C7564A"/>
    <w:rsid w:val="00C75843"/>
    <w:rsid w:val="00C81B50"/>
    <w:rsid w:val="00C83B97"/>
    <w:rsid w:val="00C845F3"/>
    <w:rsid w:val="00C85D22"/>
    <w:rsid w:val="00C865DD"/>
    <w:rsid w:val="00C875E8"/>
    <w:rsid w:val="00C91740"/>
    <w:rsid w:val="00C91773"/>
    <w:rsid w:val="00C92A2C"/>
    <w:rsid w:val="00C934DB"/>
    <w:rsid w:val="00C93B7F"/>
    <w:rsid w:val="00C93EA0"/>
    <w:rsid w:val="00C9440E"/>
    <w:rsid w:val="00C95836"/>
    <w:rsid w:val="00C961A3"/>
    <w:rsid w:val="00C969FF"/>
    <w:rsid w:val="00C96ACC"/>
    <w:rsid w:val="00CA4936"/>
    <w:rsid w:val="00CA5468"/>
    <w:rsid w:val="00CA54A9"/>
    <w:rsid w:val="00CA648E"/>
    <w:rsid w:val="00CB1284"/>
    <w:rsid w:val="00CB12FE"/>
    <w:rsid w:val="00CB18CE"/>
    <w:rsid w:val="00CB2056"/>
    <w:rsid w:val="00CB2CB9"/>
    <w:rsid w:val="00CB35BF"/>
    <w:rsid w:val="00CB4C3F"/>
    <w:rsid w:val="00CB4D8A"/>
    <w:rsid w:val="00CB53CC"/>
    <w:rsid w:val="00CB5850"/>
    <w:rsid w:val="00CB68E2"/>
    <w:rsid w:val="00CC14A3"/>
    <w:rsid w:val="00CC19E8"/>
    <w:rsid w:val="00CC1D2C"/>
    <w:rsid w:val="00CC22B8"/>
    <w:rsid w:val="00CC3E43"/>
    <w:rsid w:val="00CC509C"/>
    <w:rsid w:val="00CC6A19"/>
    <w:rsid w:val="00CC6CF7"/>
    <w:rsid w:val="00CC7494"/>
    <w:rsid w:val="00CC7FCF"/>
    <w:rsid w:val="00CD0E88"/>
    <w:rsid w:val="00CD2811"/>
    <w:rsid w:val="00CD321B"/>
    <w:rsid w:val="00CD48BA"/>
    <w:rsid w:val="00CD5A3A"/>
    <w:rsid w:val="00CD7E47"/>
    <w:rsid w:val="00CE001D"/>
    <w:rsid w:val="00CE00B5"/>
    <w:rsid w:val="00CE0B42"/>
    <w:rsid w:val="00CE0F69"/>
    <w:rsid w:val="00CE122D"/>
    <w:rsid w:val="00CE20C3"/>
    <w:rsid w:val="00CE5980"/>
    <w:rsid w:val="00CE5B03"/>
    <w:rsid w:val="00CE6F33"/>
    <w:rsid w:val="00CE7AE2"/>
    <w:rsid w:val="00CE7E00"/>
    <w:rsid w:val="00CF0FD4"/>
    <w:rsid w:val="00CF3334"/>
    <w:rsid w:val="00CF51BF"/>
    <w:rsid w:val="00CF5DDE"/>
    <w:rsid w:val="00CF7791"/>
    <w:rsid w:val="00D00949"/>
    <w:rsid w:val="00D00C32"/>
    <w:rsid w:val="00D013CF"/>
    <w:rsid w:val="00D01403"/>
    <w:rsid w:val="00D0236F"/>
    <w:rsid w:val="00D03206"/>
    <w:rsid w:val="00D03C86"/>
    <w:rsid w:val="00D03E94"/>
    <w:rsid w:val="00D04440"/>
    <w:rsid w:val="00D04DB9"/>
    <w:rsid w:val="00D052BF"/>
    <w:rsid w:val="00D05A45"/>
    <w:rsid w:val="00D06755"/>
    <w:rsid w:val="00D06ABA"/>
    <w:rsid w:val="00D10471"/>
    <w:rsid w:val="00D11268"/>
    <w:rsid w:val="00D11B22"/>
    <w:rsid w:val="00D1360C"/>
    <w:rsid w:val="00D140A1"/>
    <w:rsid w:val="00D1413F"/>
    <w:rsid w:val="00D149EE"/>
    <w:rsid w:val="00D161D9"/>
    <w:rsid w:val="00D16CBF"/>
    <w:rsid w:val="00D2075C"/>
    <w:rsid w:val="00D22374"/>
    <w:rsid w:val="00D257F1"/>
    <w:rsid w:val="00D268F8"/>
    <w:rsid w:val="00D26FAD"/>
    <w:rsid w:val="00D2701E"/>
    <w:rsid w:val="00D27043"/>
    <w:rsid w:val="00D270B7"/>
    <w:rsid w:val="00D27FF5"/>
    <w:rsid w:val="00D30D7D"/>
    <w:rsid w:val="00D30DC7"/>
    <w:rsid w:val="00D3108A"/>
    <w:rsid w:val="00D312A7"/>
    <w:rsid w:val="00D354D8"/>
    <w:rsid w:val="00D405F7"/>
    <w:rsid w:val="00D40BE3"/>
    <w:rsid w:val="00D411E6"/>
    <w:rsid w:val="00D41A6C"/>
    <w:rsid w:val="00D43A1E"/>
    <w:rsid w:val="00D43A67"/>
    <w:rsid w:val="00D447E4"/>
    <w:rsid w:val="00D44C22"/>
    <w:rsid w:val="00D46124"/>
    <w:rsid w:val="00D464DF"/>
    <w:rsid w:val="00D46CC0"/>
    <w:rsid w:val="00D51BFD"/>
    <w:rsid w:val="00D53248"/>
    <w:rsid w:val="00D5334F"/>
    <w:rsid w:val="00D539A5"/>
    <w:rsid w:val="00D54F80"/>
    <w:rsid w:val="00D561D6"/>
    <w:rsid w:val="00D56DEC"/>
    <w:rsid w:val="00D5784A"/>
    <w:rsid w:val="00D621BB"/>
    <w:rsid w:val="00D62CD0"/>
    <w:rsid w:val="00D648ED"/>
    <w:rsid w:val="00D6695C"/>
    <w:rsid w:val="00D67807"/>
    <w:rsid w:val="00D70DB7"/>
    <w:rsid w:val="00D7112B"/>
    <w:rsid w:val="00D72A55"/>
    <w:rsid w:val="00D72CF3"/>
    <w:rsid w:val="00D72DAE"/>
    <w:rsid w:val="00D73F5E"/>
    <w:rsid w:val="00D7437B"/>
    <w:rsid w:val="00D755D6"/>
    <w:rsid w:val="00D756E5"/>
    <w:rsid w:val="00D76E92"/>
    <w:rsid w:val="00D81280"/>
    <w:rsid w:val="00D82A21"/>
    <w:rsid w:val="00D84EEA"/>
    <w:rsid w:val="00D85163"/>
    <w:rsid w:val="00D8524D"/>
    <w:rsid w:val="00D86182"/>
    <w:rsid w:val="00D8624D"/>
    <w:rsid w:val="00D864C4"/>
    <w:rsid w:val="00D8690C"/>
    <w:rsid w:val="00D871B5"/>
    <w:rsid w:val="00D90EB6"/>
    <w:rsid w:val="00D9246E"/>
    <w:rsid w:val="00D944B0"/>
    <w:rsid w:val="00D94678"/>
    <w:rsid w:val="00D94E7D"/>
    <w:rsid w:val="00D95618"/>
    <w:rsid w:val="00D96591"/>
    <w:rsid w:val="00D977B7"/>
    <w:rsid w:val="00DA08DC"/>
    <w:rsid w:val="00DA0C4B"/>
    <w:rsid w:val="00DA2431"/>
    <w:rsid w:val="00DA36F2"/>
    <w:rsid w:val="00DA42AA"/>
    <w:rsid w:val="00DA466D"/>
    <w:rsid w:val="00DA789C"/>
    <w:rsid w:val="00DB035D"/>
    <w:rsid w:val="00DB0501"/>
    <w:rsid w:val="00DB1587"/>
    <w:rsid w:val="00DB17BB"/>
    <w:rsid w:val="00DB25DD"/>
    <w:rsid w:val="00DB2B58"/>
    <w:rsid w:val="00DB3CAE"/>
    <w:rsid w:val="00DB403F"/>
    <w:rsid w:val="00DB4E9D"/>
    <w:rsid w:val="00DB73E9"/>
    <w:rsid w:val="00DB7B5C"/>
    <w:rsid w:val="00DC1A45"/>
    <w:rsid w:val="00DC39DD"/>
    <w:rsid w:val="00DC3F6F"/>
    <w:rsid w:val="00DC748F"/>
    <w:rsid w:val="00DC7A44"/>
    <w:rsid w:val="00DC7FBB"/>
    <w:rsid w:val="00DD08A9"/>
    <w:rsid w:val="00DD12C0"/>
    <w:rsid w:val="00DD1999"/>
    <w:rsid w:val="00DD3181"/>
    <w:rsid w:val="00DD397D"/>
    <w:rsid w:val="00DD5924"/>
    <w:rsid w:val="00DE0237"/>
    <w:rsid w:val="00DE63F2"/>
    <w:rsid w:val="00DE6592"/>
    <w:rsid w:val="00DE7572"/>
    <w:rsid w:val="00DF1354"/>
    <w:rsid w:val="00DF177E"/>
    <w:rsid w:val="00DF34BC"/>
    <w:rsid w:val="00DF42C4"/>
    <w:rsid w:val="00DF4685"/>
    <w:rsid w:val="00DF4E60"/>
    <w:rsid w:val="00DF4F6A"/>
    <w:rsid w:val="00DF66AC"/>
    <w:rsid w:val="00DF69D5"/>
    <w:rsid w:val="00E00A5D"/>
    <w:rsid w:val="00E01369"/>
    <w:rsid w:val="00E018FC"/>
    <w:rsid w:val="00E02AF9"/>
    <w:rsid w:val="00E02D7D"/>
    <w:rsid w:val="00E040AF"/>
    <w:rsid w:val="00E042B2"/>
    <w:rsid w:val="00E04697"/>
    <w:rsid w:val="00E05008"/>
    <w:rsid w:val="00E0611A"/>
    <w:rsid w:val="00E06AF1"/>
    <w:rsid w:val="00E10E36"/>
    <w:rsid w:val="00E10EC6"/>
    <w:rsid w:val="00E11BA0"/>
    <w:rsid w:val="00E1273A"/>
    <w:rsid w:val="00E1280C"/>
    <w:rsid w:val="00E139C6"/>
    <w:rsid w:val="00E13EDA"/>
    <w:rsid w:val="00E1402E"/>
    <w:rsid w:val="00E16E03"/>
    <w:rsid w:val="00E17943"/>
    <w:rsid w:val="00E179E8"/>
    <w:rsid w:val="00E21560"/>
    <w:rsid w:val="00E22ED2"/>
    <w:rsid w:val="00E30A2A"/>
    <w:rsid w:val="00E315F2"/>
    <w:rsid w:val="00E31817"/>
    <w:rsid w:val="00E32217"/>
    <w:rsid w:val="00E32FF6"/>
    <w:rsid w:val="00E332F6"/>
    <w:rsid w:val="00E333BA"/>
    <w:rsid w:val="00E33BB6"/>
    <w:rsid w:val="00E33C74"/>
    <w:rsid w:val="00E35CA3"/>
    <w:rsid w:val="00E35CEA"/>
    <w:rsid w:val="00E37350"/>
    <w:rsid w:val="00E373BA"/>
    <w:rsid w:val="00E37EA0"/>
    <w:rsid w:val="00E4099E"/>
    <w:rsid w:val="00E43229"/>
    <w:rsid w:val="00E435E2"/>
    <w:rsid w:val="00E44AED"/>
    <w:rsid w:val="00E45015"/>
    <w:rsid w:val="00E45728"/>
    <w:rsid w:val="00E45CB0"/>
    <w:rsid w:val="00E46C62"/>
    <w:rsid w:val="00E47973"/>
    <w:rsid w:val="00E50951"/>
    <w:rsid w:val="00E50C70"/>
    <w:rsid w:val="00E50DD3"/>
    <w:rsid w:val="00E51090"/>
    <w:rsid w:val="00E5283E"/>
    <w:rsid w:val="00E52D9B"/>
    <w:rsid w:val="00E555F2"/>
    <w:rsid w:val="00E5716E"/>
    <w:rsid w:val="00E57453"/>
    <w:rsid w:val="00E576FA"/>
    <w:rsid w:val="00E60118"/>
    <w:rsid w:val="00E621A1"/>
    <w:rsid w:val="00E63397"/>
    <w:rsid w:val="00E67E13"/>
    <w:rsid w:val="00E70E05"/>
    <w:rsid w:val="00E71452"/>
    <w:rsid w:val="00E71883"/>
    <w:rsid w:val="00E71EF3"/>
    <w:rsid w:val="00E73190"/>
    <w:rsid w:val="00E7536F"/>
    <w:rsid w:val="00E754F0"/>
    <w:rsid w:val="00E75E67"/>
    <w:rsid w:val="00E7682D"/>
    <w:rsid w:val="00E76AB0"/>
    <w:rsid w:val="00E77B13"/>
    <w:rsid w:val="00E80533"/>
    <w:rsid w:val="00E8084F"/>
    <w:rsid w:val="00E81310"/>
    <w:rsid w:val="00E818A0"/>
    <w:rsid w:val="00E83685"/>
    <w:rsid w:val="00E83C03"/>
    <w:rsid w:val="00E84431"/>
    <w:rsid w:val="00E85025"/>
    <w:rsid w:val="00E85382"/>
    <w:rsid w:val="00E86411"/>
    <w:rsid w:val="00E874DB"/>
    <w:rsid w:val="00E90B72"/>
    <w:rsid w:val="00E92912"/>
    <w:rsid w:val="00E92F60"/>
    <w:rsid w:val="00E9441D"/>
    <w:rsid w:val="00E96292"/>
    <w:rsid w:val="00E96399"/>
    <w:rsid w:val="00E96BE7"/>
    <w:rsid w:val="00E97F42"/>
    <w:rsid w:val="00EA15F9"/>
    <w:rsid w:val="00EA164F"/>
    <w:rsid w:val="00EA3263"/>
    <w:rsid w:val="00EA334B"/>
    <w:rsid w:val="00EA33B3"/>
    <w:rsid w:val="00EA3872"/>
    <w:rsid w:val="00EA4DF1"/>
    <w:rsid w:val="00EA4FE4"/>
    <w:rsid w:val="00EA7501"/>
    <w:rsid w:val="00EA7944"/>
    <w:rsid w:val="00EB0029"/>
    <w:rsid w:val="00EB0074"/>
    <w:rsid w:val="00EB0351"/>
    <w:rsid w:val="00EB0FF9"/>
    <w:rsid w:val="00EB10D0"/>
    <w:rsid w:val="00EB1A06"/>
    <w:rsid w:val="00EB258C"/>
    <w:rsid w:val="00EB25E7"/>
    <w:rsid w:val="00EB2751"/>
    <w:rsid w:val="00EB35D6"/>
    <w:rsid w:val="00EB3800"/>
    <w:rsid w:val="00EB47C5"/>
    <w:rsid w:val="00EB5922"/>
    <w:rsid w:val="00EB675B"/>
    <w:rsid w:val="00EB6A0A"/>
    <w:rsid w:val="00EB7A4A"/>
    <w:rsid w:val="00EC046F"/>
    <w:rsid w:val="00EC07EA"/>
    <w:rsid w:val="00EC2992"/>
    <w:rsid w:val="00EC34C6"/>
    <w:rsid w:val="00EC561A"/>
    <w:rsid w:val="00EC6953"/>
    <w:rsid w:val="00EC6BF9"/>
    <w:rsid w:val="00ED11A3"/>
    <w:rsid w:val="00ED3A41"/>
    <w:rsid w:val="00ED4484"/>
    <w:rsid w:val="00ED49D4"/>
    <w:rsid w:val="00ED4AC4"/>
    <w:rsid w:val="00ED7869"/>
    <w:rsid w:val="00EE0281"/>
    <w:rsid w:val="00EE2018"/>
    <w:rsid w:val="00EE3383"/>
    <w:rsid w:val="00EE396F"/>
    <w:rsid w:val="00EE5179"/>
    <w:rsid w:val="00EE786C"/>
    <w:rsid w:val="00EF1734"/>
    <w:rsid w:val="00EF1905"/>
    <w:rsid w:val="00EF1F61"/>
    <w:rsid w:val="00EF3297"/>
    <w:rsid w:val="00EF5626"/>
    <w:rsid w:val="00EF5E49"/>
    <w:rsid w:val="00EF5EAC"/>
    <w:rsid w:val="00F0066B"/>
    <w:rsid w:val="00F01E83"/>
    <w:rsid w:val="00F028CD"/>
    <w:rsid w:val="00F02E3C"/>
    <w:rsid w:val="00F0369B"/>
    <w:rsid w:val="00F0746D"/>
    <w:rsid w:val="00F07EED"/>
    <w:rsid w:val="00F10023"/>
    <w:rsid w:val="00F11652"/>
    <w:rsid w:val="00F11F0B"/>
    <w:rsid w:val="00F12445"/>
    <w:rsid w:val="00F15594"/>
    <w:rsid w:val="00F174DE"/>
    <w:rsid w:val="00F17D8B"/>
    <w:rsid w:val="00F206C1"/>
    <w:rsid w:val="00F218E7"/>
    <w:rsid w:val="00F22068"/>
    <w:rsid w:val="00F2209B"/>
    <w:rsid w:val="00F22C38"/>
    <w:rsid w:val="00F24F14"/>
    <w:rsid w:val="00F253A5"/>
    <w:rsid w:val="00F26805"/>
    <w:rsid w:val="00F26B7F"/>
    <w:rsid w:val="00F27328"/>
    <w:rsid w:val="00F30467"/>
    <w:rsid w:val="00F310D3"/>
    <w:rsid w:val="00F31EFF"/>
    <w:rsid w:val="00F329BA"/>
    <w:rsid w:val="00F34413"/>
    <w:rsid w:val="00F34DC8"/>
    <w:rsid w:val="00F353E2"/>
    <w:rsid w:val="00F37AB8"/>
    <w:rsid w:val="00F405BC"/>
    <w:rsid w:val="00F42CF6"/>
    <w:rsid w:val="00F436AF"/>
    <w:rsid w:val="00F44088"/>
    <w:rsid w:val="00F44AA1"/>
    <w:rsid w:val="00F45037"/>
    <w:rsid w:val="00F452B0"/>
    <w:rsid w:val="00F46D46"/>
    <w:rsid w:val="00F478D7"/>
    <w:rsid w:val="00F47BE8"/>
    <w:rsid w:val="00F54F75"/>
    <w:rsid w:val="00F55960"/>
    <w:rsid w:val="00F55E3C"/>
    <w:rsid w:val="00F56E16"/>
    <w:rsid w:val="00F6011D"/>
    <w:rsid w:val="00F60BA2"/>
    <w:rsid w:val="00F6299D"/>
    <w:rsid w:val="00F636B0"/>
    <w:rsid w:val="00F64942"/>
    <w:rsid w:val="00F64A62"/>
    <w:rsid w:val="00F66DE2"/>
    <w:rsid w:val="00F66FEC"/>
    <w:rsid w:val="00F67031"/>
    <w:rsid w:val="00F705E6"/>
    <w:rsid w:val="00F70FAB"/>
    <w:rsid w:val="00F726DB"/>
    <w:rsid w:val="00F7285A"/>
    <w:rsid w:val="00F72948"/>
    <w:rsid w:val="00F737E7"/>
    <w:rsid w:val="00F749BF"/>
    <w:rsid w:val="00F76676"/>
    <w:rsid w:val="00F7690A"/>
    <w:rsid w:val="00F76E0D"/>
    <w:rsid w:val="00F81353"/>
    <w:rsid w:val="00F822C5"/>
    <w:rsid w:val="00F82491"/>
    <w:rsid w:val="00F82656"/>
    <w:rsid w:val="00F82C84"/>
    <w:rsid w:val="00F82F7A"/>
    <w:rsid w:val="00F836B0"/>
    <w:rsid w:val="00F848D0"/>
    <w:rsid w:val="00F87D24"/>
    <w:rsid w:val="00F9107F"/>
    <w:rsid w:val="00F912FF"/>
    <w:rsid w:val="00F929A8"/>
    <w:rsid w:val="00F97091"/>
    <w:rsid w:val="00FA07A6"/>
    <w:rsid w:val="00FA4038"/>
    <w:rsid w:val="00FA40BB"/>
    <w:rsid w:val="00FA5016"/>
    <w:rsid w:val="00FA5F65"/>
    <w:rsid w:val="00FA6919"/>
    <w:rsid w:val="00FB0A36"/>
    <w:rsid w:val="00FB110D"/>
    <w:rsid w:val="00FB1804"/>
    <w:rsid w:val="00FB1C02"/>
    <w:rsid w:val="00FB397E"/>
    <w:rsid w:val="00FB3C09"/>
    <w:rsid w:val="00FB3D00"/>
    <w:rsid w:val="00FB5328"/>
    <w:rsid w:val="00FB582E"/>
    <w:rsid w:val="00FB5AB5"/>
    <w:rsid w:val="00FB7E41"/>
    <w:rsid w:val="00FB7F32"/>
    <w:rsid w:val="00FB7F62"/>
    <w:rsid w:val="00FC0406"/>
    <w:rsid w:val="00FC15FE"/>
    <w:rsid w:val="00FC1D7B"/>
    <w:rsid w:val="00FC1F57"/>
    <w:rsid w:val="00FC466E"/>
    <w:rsid w:val="00FC4F92"/>
    <w:rsid w:val="00FC5629"/>
    <w:rsid w:val="00FC6FEC"/>
    <w:rsid w:val="00FC787F"/>
    <w:rsid w:val="00FD34F2"/>
    <w:rsid w:val="00FD3AC0"/>
    <w:rsid w:val="00FD3F42"/>
    <w:rsid w:val="00FD5845"/>
    <w:rsid w:val="00FD699C"/>
    <w:rsid w:val="00FD7AAC"/>
    <w:rsid w:val="00FE1053"/>
    <w:rsid w:val="00FE1703"/>
    <w:rsid w:val="00FE1FC5"/>
    <w:rsid w:val="00FE1FE4"/>
    <w:rsid w:val="00FE2642"/>
    <w:rsid w:val="00FE27DE"/>
    <w:rsid w:val="00FE5BE0"/>
    <w:rsid w:val="00FE5EFE"/>
    <w:rsid w:val="00FE6F07"/>
    <w:rsid w:val="00FE7458"/>
    <w:rsid w:val="00FE7970"/>
    <w:rsid w:val="00FE7A50"/>
    <w:rsid w:val="00FF04A3"/>
    <w:rsid w:val="00FF0AC4"/>
    <w:rsid w:val="00FF0B1E"/>
    <w:rsid w:val="00FF18B6"/>
    <w:rsid w:val="00FF2052"/>
    <w:rsid w:val="00FF3B51"/>
    <w:rsid w:val="00FF4453"/>
    <w:rsid w:val="00FF47F8"/>
    <w:rsid w:val="00FF5822"/>
    <w:rsid w:val="00FF78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5:chartTrackingRefBased/>
  <w15:docId w15:val="{08294D24-3736-4DDE-8C2F-30411A00A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8B7"/>
    <w:pPr>
      <w:spacing w:after="160" w:line="259" w:lineRule="auto"/>
    </w:pPr>
    <w:rPr>
      <w:sz w:val="22"/>
      <w:szCs w:val="22"/>
      <w:lang w:eastAsia="en-US"/>
    </w:rPr>
  </w:style>
  <w:style w:type="paragraph" w:styleId="Ttulo1">
    <w:name w:val="heading 1"/>
    <w:basedOn w:val="Normal"/>
    <w:link w:val="Ttulo1Car"/>
    <w:uiPriority w:val="9"/>
    <w:qFormat/>
    <w:rsid w:val="00867A99"/>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paragraph" w:styleId="Ttulo2">
    <w:name w:val="heading 2"/>
    <w:basedOn w:val="Normal"/>
    <w:next w:val="Normal"/>
    <w:link w:val="Ttulo2Car"/>
    <w:uiPriority w:val="9"/>
    <w:qFormat/>
    <w:rsid w:val="00867A99"/>
    <w:pPr>
      <w:keepNext/>
      <w:keepLines/>
      <w:spacing w:before="40" w:after="0" w:line="276" w:lineRule="auto"/>
      <w:outlineLvl w:val="1"/>
    </w:pPr>
    <w:rPr>
      <w:rFonts w:ascii="Calibri Light" w:eastAsia="MS Gothic" w:hAnsi="Calibri Light"/>
      <w:color w:val="2E74B5"/>
      <w:sz w:val="26"/>
      <w:szCs w:val="26"/>
    </w:rPr>
  </w:style>
  <w:style w:type="paragraph" w:styleId="Ttulo4">
    <w:name w:val="heading 4"/>
    <w:basedOn w:val="Normal"/>
    <w:next w:val="Normal"/>
    <w:link w:val="Ttulo4Car"/>
    <w:uiPriority w:val="9"/>
    <w:qFormat/>
    <w:rsid w:val="00867A99"/>
    <w:pPr>
      <w:keepNext/>
      <w:keepLines/>
      <w:spacing w:before="40" w:after="0" w:line="276" w:lineRule="auto"/>
      <w:outlineLvl w:val="3"/>
    </w:pPr>
    <w:rPr>
      <w:rFonts w:ascii="Calibri Light" w:eastAsia="MS Gothic" w:hAnsi="Calibri Light"/>
      <w:i/>
      <w:iCs/>
      <w:color w:val="2E74B5"/>
    </w:rPr>
  </w:style>
  <w:style w:type="paragraph" w:styleId="Ttulo5">
    <w:name w:val="heading 5"/>
    <w:basedOn w:val="Normal"/>
    <w:next w:val="Normal"/>
    <w:link w:val="Ttulo5Car"/>
    <w:uiPriority w:val="9"/>
    <w:qFormat/>
    <w:rsid w:val="007C78F4"/>
    <w:pPr>
      <w:keepNext/>
      <w:keepLines/>
      <w:spacing w:before="40" w:after="0" w:line="276" w:lineRule="auto"/>
      <w:outlineLvl w:val="4"/>
    </w:pPr>
    <w:rPr>
      <w:rFonts w:ascii="Calibri Light" w:eastAsia="MS Gothic" w:hAnsi="Calibri Light"/>
      <w:color w:val="2E74B5"/>
    </w:rPr>
  </w:style>
  <w:style w:type="paragraph" w:styleId="Ttulo6">
    <w:name w:val="heading 6"/>
    <w:basedOn w:val="Normal"/>
    <w:next w:val="Normal"/>
    <w:link w:val="Ttulo6Car"/>
    <w:uiPriority w:val="9"/>
    <w:qFormat/>
    <w:rsid w:val="00867A99"/>
    <w:pPr>
      <w:keepNext/>
      <w:keepLines/>
      <w:spacing w:before="40" w:after="0" w:line="276" w:lineRule="auto"/>
      <w:outlineLvl w:val="5"/>
    </w:pPr>
    <w:rPr>
      <w:rFonts w:ascii="Calibri Light" w:eastAsia="MS Gothic" w:hAnsi="Calibri Light"/>
      <w:color w:val="1F4D78"/>
    </w:rPr>
  </w:style>
  <w:style w:type="paragraph" w:styleId="Ttulo7">
    <w:name w:val="heading 7"/>
    <w:basedOn w:val="Normal"/>
    <w:next w:val="Normal"/>
    <w:link w:val="Ttulo7Car"/>
    <w:uiPriority w:val="9"/>
    <w:qFormat/>
    <w:rsid w:val="007C78F4"/>
    <w:pPr>
      <w:keepNext/>
      <w:keepLines/>
      <w:spacing w:before="40" w:after="0" w:line="276" w:lineRule="auto"/>
      <w:outlineLvl w:val="6"/>
    </w:pPr>
    <w:rPr>
      <w:rFonts w:ascii="Calibri Light" w:eastAsia="MS Gothic" w:hAnsi="Calibri Light"/>
      <w:i/>
      <w:iCs/>
      <w:color w:val="1F4D7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867A99"/>
    <w:rPr>
      <w:rFonts w:ascii="Times New Roman" w:eastAsia="Times New Roman" w:hAnsi="Times New Roman" w:cs="Times New Roman"/>
      <w:b/>
      <w:bCs/>
      <w:kern w:val="36"/>
      <w:sz w:val="48"/>
      <w:szCs w:val="48"/>
      <w:lang w:eastAsia="es-MX"/>
    </w:rPr>
  </w:style>
  <w:style w:type="character" w:customStyle="1" w:styleId="Ttulo2Car">
    <w:name w:val="Título 2 Car"/>
    <w:link w:val="Ttulo2"/>
    <w:uiPriority w:val="9"/>
    <w:rsid w:val="00867A99"/>
    <w:rPr>
      <w:rFonts w:ascii="Calibri Light" w:eastAsia="MS Gothic" w:hAnsi="Calibri Light" w:cs="Times New Roman"/>
      <w:color w:val="2E74B5"/>
      <w:sz w:val="26"/>
      <w:szCs w:val="26"/>
    </w:rPr>
  </w:style>
  <w:style w:type="character" w:customStyle="1" w:styleId="Ttulo4Car">
    <w:name w:val="Título 4 Car"/>
    <w:link w:val="Ttulo4"/>
    <w:uiPriority w:val="9"/>
    <w:rsid w:val="00867A99"/>
    <w:rPr>
      <w:rFonts w:ascii="Calibri Light" w:eastAsia="MS Gothic" w:hAnsi="Calibri Light" w:cs="Times New Roman"/>
      <w:i/>
      <w:iCs/>
      <w:color w:val="2E74B5"/>
    </w:rPr>
  </w:style>
  <w:style w:type="character" w:customStyle="1" w:styleId="Ttulo5Car">
    <w:name w:val="Título 5 Car"/>
    <w:link w:val="Ttulo5"/>
    <w:uiPriority w:val="9"/>
    <w:rsid w:val="00867A99"/>
    <w:rPr>
      <w:rFonts w:ascii="Calibri Light" w:eastAsia="MS Gothic" w:hAnsi="Calibri Light"/>
      <w:color w:val="2E74B5"/>
      <w:sz w:val="22"/>
      <w:szCs w:val="22"/>
      <w:lang w:eastAsia="en-US"/>
    </w:rPr>
  </w:style>
  <w:style w:type="character" w:customStyle="1" w:styleId="Ttulo6Car">
    <w:name w:val="Título 6 Car"/>
    <w:link w:val="Ttulo6"/>
    <w:uiPriority w:val="9"/>
    <w:rsid w:val="00867A99"/>
    <w:rPr>
      <w:rFonts w:ascii="Calibri Light" w:eastAsia="MS Gothic" w:hAnsi="Calibri Light" w:cs="Times New Roman"/>
      <w:color w:val="1F4D78"/>
    </w:rPr>
  </w:style>
  <w:style w:type="character" w:customStyle="1" w:styleId="Ttulo7Car">
    <w:name w:val="Título 7 Car"/>
    <w:link w:val="Ttulo7"/>
    <w:uiPriority w:val="9"/>
    <w:rsid w:val="00867A99"/>
    <w:rPr>
      <w:rFonts w:ascii="Calibri Light" w:eastAsia="MS Gothic" w:hAnsi="Calibri Light"/>
      <w:i/>
      <w:iCs/>
      <w:color w:val="1F4D78"/>
      <w:sz w:val="22"/>
      <w:szCs w:val="22"/>
      <w:lang w:eastAsia="en-US"/>
    </w:rPr>
  </w:style>
  <w:style w:type="paragraph" w:styleId="Encabezado">
    <w:name w:val="header"/>
    <w:basedOn w:val="Normal"/>
    <w:link w:val="EncabezadoCar"/>
    <w:unhideWhenUsed/>
    <w:rsid w:val="00867A99"/>
    <w:pPr>
      <w:tabs>
        <w:tab w:val="center" w:pos="4419"/>
        <w:tab w:val="right" w:pos="8838"/>
      </w:tabs>
      <w:spacing w:after="0" w:line="240" w:lineRule="auto"/>
    </w:pPr>
  </w:style>
  <w:style w:type="character" w:customStyle="1" w:styleId="EncabezadoCar">
    <w:name w:val="Encabezado Car"/>
    <w:link w:val="Encabezado"/>
    <w:rsid w:val="00867A99"/>
    <w:rPr>
      <w:rFonts w:ascii="Calibri" w:eastAsia="Calibri" w:hAnsi="Calibri" w:cs="Times New Roman"/>
    </w:rPr>
  </w:style>
  <w:style w:type="paragraph" w:styleId="Piedepgina">
    <w:name w:val="footer"/>
    <w:basedOn w:val="Normal"/>
    <w:link w:val="PiedepginaCar"/>
    <w:uiPriority w:val="99"/>
    <w:unhideWhenUsed/>
    <w:rsid w:val="00867A99"/>
    <w:pPr>
      <w:tabs>
        <w:tab w:val="center" w:pos="4419"/>
        <w:tab w:val="right" w:pos="8838"/>
      </w:tabs>
      <w:spacing w:after="0" w:line="240" w:lineRule="auto"/>
    </w:pPr>
  </w:style>
  <w:style w:type="character" w:customStyle="1" w:styleId="PiedepginaCar">
    <w:name w:val="Pie de página Car"/>
    <w:link w:val="Piedepgina"/>
    <w:uiPriority w:val="99"/>
    <w:rsid w:val="00867A99"/>
    <w:rPr>
      <w:rFonts w:ascii="Calibri" w:eastAsia="Calibri" w:hAnsi="Calibri" w:cs="Times New Roman"/>
    </w:rPr>
  </w:style>
  <w:style w:type="paragraph" w:customStyle="1" w:styleId="estilo30">
    <w:name w:val="estilo30"/>
    <w:basedOn w:val="Normal"/>
    <w:uiPriority w:val="99"/>
    <w:rsid w:val="00867A99"/>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867A99"/>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867A99"/>
    <w:pPr>
      <w:autoSpaceDE w:val="0"/>
      <w:autoSpaceDN w:val="0"/>
      <w:adjustRightInd w:val="0"/>
    </w:pPr>
    <w:rPr>
      <w:rFonts w:ascii="Tahoma" w:hAnsi="Tahoma" w:cs="Tahoma"/>
      <w:color w:val="000000"/>
      <w:sz w:val="24"/>
      <w:szCs w:val="24"/>
    </w:rPr>
  </w:style>
  <w:style w:type="paragraph" w:styleId="Textodeglobo">
    <w:name w:val="Balloon Text"/>
    <w:basedOn w:val="Normal"/>
    <w:link w:val="TextodegloboCar"/>
    <w:uiPriority w:val="99"/>
    <w:semiHidden/>
    <w:unhideWhenUsed/>
    <w:rsid w:val="00867A99"/>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867A99"/>
    <w:rPr>
      <w:rFonts w:ascii="Segoe UI" w:eastAsia="Calibri" w:hAnsi="Segoe UI" w:cs="Segoe UI"/>
      <w:sz w:val="18"/>
      <w:szCs w:val="18"/>
    </w:rPr>
  </w:style>
  <w:style w:type="numbering" w:customStyle="1" w:styleId="Sinlista1">
    <w:name w:val="Sin lista1"/>
    <w:next w:val="Sinlista"/>
    <w:uiPriority w:val="99"/>
    <w:semiHidden/>
    <w:unhideWhenUsed/>
    <w:rsid w:val="00867A99"/>
  </w:style>
  <w:style w:type="paragraph" w:customStyle="1" w:styleId="Listavistosa-nfasis11">
    <w:name w:val="Lista vistosa - Énfasis 11"/>
    <w:basedOn w:val="Normal"/>
    <w:link w:val="Listavistosa-nfasis1Car"/>
    <w:uiPriority w:val="34"/>
    <w:qFormat/>
    <w:rsid w:val="007C78F4"/>
    <w:pPr>
      <w:spacing w:after="200" w:line="276" w:lineRule="auto"/>
      <w:ind w:left="720"/>
      <w:contextualSpacing/>
    </w:pPr>
  </w:style>
  <w:style w:type="paragraph" w:styleId="Textoindependiente">
    <w:name w:val="Body Text"/>
    <w:basedOn w:val="Normal"/>
    <w:link w:val="TextoindependienteCar"/>
    <w:rsid w:val="007C78F4"/>
    <w:pPr>
      <w:spacing w:after="120" w:line="276" w:lineRule="auto"/>
    </w:pPr>
  </w:style>
  <w:style w:type="character" w:customStyle="1" w:styleId="TextoindependienteCar">
    <w:name w:val="Texto independiente Car"/>
    <w:link w:val="Textoindependiente"/>
    <w:rsid w:val="00867A99"/>
    <w:rPr>
      <w:sz w:val="22"/>
      <w:szCs w:val="22"/>
      <w:lang w:eastAsia="en-US"/>
    </w:rPr>
  </w:style>
  <w:style w:type="character" w:styleId="Refdecomentario">
    <w:name w:val="annotation reference"/>
    <w:uiPriority w:val="99"/>
    <w:semiHidden/>
    <w:unhideWhenUsed/>
    <w:rsid w:val="00867A99"/>
    <w:rPr>
      <w:sz w:val="16"/>
      <w:szCs w:val="16"/>
    </w:rPr>
  </w:style>
  <w:style w:type="paragraph" w:styleId="Textocomentario">
    <w:name w:val="annotation text"/>
    <w:basedOn w:val="Normal"/>
    <w:link w:val="TextocomentarioCar"/>
    <w:uiPriority w:val="99"/>
    <w:unhideWhenUsed/>
    <w:rsid w:val="007C78F4"/>
    <w:pPr>
      <w:spacing w:after="200" w:line="240" w:lineRule="auto"/>
    </w:pPr>
    <w:rPr>
      <w:sz w:val="20"/>
      <w:szCs w:val="20"/>
    </w:rPr>
  </w:style>
  <w:style w:type="character" w:customStyle="1" w:styleId="TextocomentarioCar">
    <w:name w:val="Texto comentario Car"/>
    <w:link w:val="Textocomentario"/>
    <w:uiPriority w:val="99"/>
    <w:rsid w:val="00867A99"/>
    <w:rPr>
      <w:lang w:eastAsia="en-US"/>
    </w:rPr>
  </w:style>
  <w:style w:type="paragraph" w:styleId="Asuntodelcomentario">
    <w:name w:val="annotation subject"/>
    <w:basedOn w:val="Textocomentario"/>
    <w:next w:val="Textocomentario"/>
    <w:link w:val="AsuntodelcomentarioCar"/>
    <w:uiPriority w:val="99"/>
    <w:semiHidden/>
    <w:unhideWhenUsed/>
    <w:rsid w:val="00867A99"/>
    <w:rPr>
      <w:b/>
      <w:bCs/>
    </w:rPr>
  </w:style>
  <w:style w:type="character" w:customStyle="1" w:styleId="AsuntodelcomentarioCar">
    <w:name w:val="Asunto del comentario Car"/>
    <w:link w:val="Asuntodelcomentario"/>
    <w:uiPriority w:val="99"/>
    <w:semiHidden/>
    <w:rsid w:val="00867A99"/>
    <w:rPr>
      <w:rFonts w:ascii="Calibri" w:eastAsia="Calibri" w:hAnsi="Calibri" w:cs="Times New Roman"/>
      <w:b/>
      <w:bCs/>
      <w:sz w:val="20"/>
      <w:szCs w:val="20"/>
    </w:rPr>
  </w:style>
  <w:style w:type="table" w:styleId="Tablaconcuadrcula">
    <w:name w:val="Table Grid"/>
    <w:basedOn w:val="Tablanormal"/>
    <w:uiPriority w:val="39"/>
    <w:rsid w:val="00867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867A99"/>
    <w:rPr>
      <w:b/>
      <w:bCs/>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unhideWhenUsed/>
    <w:qFormat/>
    <w:rsid w:val="00867A99"/>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link w:val="Textonotapie"/>
    <w:uiPriority w:val="99"/>
    <w:rsid w:val="00867A99"/>
    <w:rPr>
      <w:rFonts w:ascii="Calibri" w:eastAsia="Calibri" w:hAnsi="Calibri" w:cs="Times New Roman"/>
      <w:sz w:val="20"/>
      <w:szCs w:val="20"/>
    </w:rPr>
  </w:style>
  <w:style w:type="character" w:styleId="Refdenotaalpie">
    <w:name w:val="footnote reference"/>
    <w:aliases w:val="Ref,de nota al pie"/>
    <w:uiPriority w:val="99"/>
    <w:unhideWhenUsed/>
    <w:qFormat/>
    <w:rsid w:val="00867A99"/>
    <w:rPr>
      <w:vertAlign w:val="superscript"/>
    </w:rPr>
  </w:style>
  <w:style w:type="character" w:customStyle="1" w:styleId="apple-converted-space">
    <w:name w:val="apple-converted-space"/>
    <w:basedOn w:val="Fuentedeprrafopredeter"/>
    <w:rsid w:val="00867A99"/>
  </w:style>
  <w:style w:type="character" w:customStyle="1" w:styleId="estilo301">
    <w:name w:val="estilo301"/>
    <w:rsid w:val="00867A99"/>
    <w:rPr>
      <w:rFonts w:ascii="Verdana" w:hAnsi="Verdana"/>
      <w:sz w:val="20"/>
    </w:rPr>
  </w:style>
  <w:style w:type="paragraph" w:customStyle="1" w:styleId="texto">
    <w:name w:val="texto"/>
    <w:basedOn w:val="Normal"/>
    <w:rsid w:val="00867A99"/>
    <w:pPr>
      <w:spacing w:after="101" w:line="216" w:lineRule="atLeast"/>
      <w:ind w:firstLine="288"/>
      <w:jc w:val="both"/>
    </w:pPr>
    <w:rPr>
      <w:rFonts w:ascii="Arial" w:eastAsia="Times New Roman" w:hAnsi="Arial" w:cs="Arial"/>
      <w:sz w:val="18"/>
      <w:szCs w:val="20"/>
      <w:lang w:val="es-ES_tradnl" w:eastAsia="es-MX"/>
    </w:rPr>
  </w:style>
  <w:style w:type="paragraph" w:customStyle="1" w:styleId="ROMANOS">
    <w:name w:val="ROMANOS"/>
    <w:basedOn w:val="Normal"/>
    <w:rsid w:val="00867A99"/>
    <w:pPr>
      <w:tabs>
        <w:tab w:val="left" w:pos="720"/>
      </w:tabs>
      <w:spacing w:after="101" w:line="216" w:lineRule="atLeast"/>
      <w:ind w:left="720" w:hanging="432"/>
      <w:jc w:val="both"/>
    </w:pPr>
    <w:rPr>
      <w:rFonts w:ascii="Arial" w:eastAsia="Times New Roman" w:hAnsi="Arial" w:cs="Arial"/>
      <w:sz w:val="18"/>
      <w:szCs w:val="20"/>
      <w:lang w:val="es-ES_tradnl" w:eastAsia="es-MX"/>
    </w:rPr>
  </w:style>
  <w:style w:type="paragraph" w:customStyle="1" w:styleId="Predeterminado">
    <w:name w:val="Predeterminado"/>
    <w:rsid w:val="00867A99"/>
    <w:pPr>
      <w:widowControl w:val="0"/>
      <w:tabs>
        <w:tab w:val="left" w:pos="709"/>
      </w:tabs>
      <w:suppressAutoHyphens/>
      <w:spacing w:after="160" w:line="259" w:lineRule="auto"/>
    </w:pPr>
    <w:rPr>
      <w:rFonts w:ascii="Liberation Serif" w:eastAsia="WenQuanYi Micro Hei" w:hAnsi="Liberation Serif" w:cs="Lohit Hindi"/>
      <w:sz w:val="24"/>
      <w:szCs w:val="24"/>
      <w:lang w:eastAsia="zh-CN" w:bidi="hi-IN"/>
    </w:rPr>
  </w:style>
  <w:style w:type="paragraph" w:styleId="Textoindependiente2">
    <w:name w:val="Body Text 2"/>
    <w:basedOn w:val="Normal"/>
    <w:link w:val="Textoindependiente2Car"/>
    <w:uiPriority w:val="99"/>
    <w:semiHidden/>
    <w:unhideWhenUsed/>
    <w:rsid w:val="00867A99"/>
    <w:pPr>
      <w:spacing w:after="120" w:line="480" w:lineRule="auto"/>
    </w:pPr>
  </w:style>
  <w:style w:type="character" w:customStyle="1" w:styleId="Textoindependiente2Car">
    <w:name w:val="Texto independiente 2 Car"/>
    <w:link w:val="Textoindependiente2"/>
    <w:uiPriority w:val="99"/>
    <w:semiHidden/>
    <w:rsid w:val="00867A99"/>
    <w:rPr>
      <w:rFonts w:ascii="Calibri" w:eastAsia="Calibri" w:hAnsi="Calibri" w:cs="Times New Roman"/>
    </w:rPr>
  </w:style>
  <w:style w:type="paragraph" w:customStyle="1" w:styleId="Sombreadovistoso-nfasis11">
    <w:name w:val="Sombreado vistoso - Énfasis 11"/>
    <w:hidden/>
    <w:uiPriority w:val="99"/>
    <w:semiHidden/>
    <w:rsid w:val="00867A99"/>
    <w:rPr>
      <w:sz w:val="22"/>
      <w:szCs w:val="22"/>
      <w:lang w:eastAsia="en-US"/>
    </w:rPr>
  </w:style>
  <w:style w:type="paragraph" w:customStyle="1" w:styleId="Texto0">
    <w:name w:val="Texto"/>
    <w:basedOn w:val="Normal"/>
    <w:link w:val="TextoCar"/>
    <w:rsid w:val="00867A99"/>
    <w:pPr>
      <w:spacing w:after="101" w:line="216" w:lineRule="exact"/>
      <w:ind w:firstLine="288"/>
      <w:jc w:val="both"/>
    </w:pPr>
    <w:rPr>
      <w:rFonts w:ascii="Arial" w:eastAsia="Times New Roman" w:hAnsi="Arial"/>
      <w:sz w:val="18"/>
      <w:szCs w:val="18"/>
      <w:lang w:val="es-ES" w:eastAsia="es-ES"/>
    </w:rPr>
  </w:style>
  <w:style w:type="character" w:customStyle="1" w:styleId="TextoCar">
    <w:name w:val="Texto Car"/>
    <w:link w:val="Texto0"/>
    <w:rsid w:val="00867A99"/>
    <w:rPr>
      <w:rFonts w:ascii="Arial" w:eastAsia="Times New Roman" w:hAnsi="Arial" w:cs="Times New Roman"/>
      <w:sz w:val="18"/>
      <w:szCs w:val="18"/>
      <w:lang w:val="es-ES" w:eastAsia="es-ES"/>
    </w:rPr>
  </w:style>
  <w:style w:type="character" w:customStyle="1" w:styleId="Listavistosa-nfasis1Car">
    <w:name w:val="Lista vistosa - Énfasis 1 Car"/>
    <w:link w:val="Listavistosa-nfasis11"/>
    <w:uiPriority w:val="34"/>
    <w:rsid w:val="00867A99"/>
    <w:rPr>
      <w:sz w:val="22"/>
      <w:szCs w:val="22"/>
      <w:lang w:eastAsia="en-US"/>
    </w:rPr>
  </w:style>
  <w:style w:type="paragraph" w:customStyle="1" w:styleId="Estilo">
    <w:name w:val="Estilo"/>
    <w:basedOn w:val="Cuadrculamedia21"/>
    <w:link w:val="EstiloCar"/>
    <w:qFormat/>
    <w:rsid w:val="00867A99"/>
    <w:pPr>
      <w:jc w:val="both"/>
    </w:pPr>
    <w:rPr>
      <w:rFonts w:ascii="Arial" w:hAnsi="Arial"/>
      <w:sz w:val="24"/>
    </w:rPr>
  </w:style>
  <w:style w:type="character" w:customStyle="1" w:styleId="EstiloCar">
    <w:name w:val="Estilo Car"/>
    <w:link w:val="Estilo"/>
    <w:rsid w:val="00867A99"/>
    <w:rPr>
      <w:rFonts w:ascii="Arial" w:hAnsi="Arial"/>
      <w:sz w:val="24"/>
    </w:rPr>
  </w:style>
  <w:style w:type="paragraph" w:customStyle="1" w:styleId="Cuadrculamedia21">
    <w:name w:val="Cuadrícula media 21"/>
    <w:uiPriority w:val="1"/>
    <w:qFormat/>
    <w:rsid w:val="00867A99"/>
    <w:rPr>
      <w:sz w:val="22"/>
      <w:szCs w:val="22"/>
      <w:lang w:eastAsia="en-US"/>
    </w:rPr>
  </w:style>
  <w:style w:type="paragraph" w:styleId="Lista">
    <w:name w:val="List"/>
    <w:basedOn w:val="Normal"/>
    <w:uiPriority w:val="99"/>
    <w:unhideWhenUsed/>
    <w:rsid w:val="00867A99"/>
    <w:pPr>
      <w:spacing w:after="200" w:line="276" w:lineRule="auto"/>
      <w:ind w:left="283" w:hanging="283"/>
      <w:contextualSpacing/>
    </w:pPr>
  </w:style>
  <w:style w:type="paragraph" w:styleId="Lista2">
    <w:name w:val="List 2"/>
    <w:basedOn w:val="Normal"/>
    <w:uiPriority w:val="99"/>
    <w:unhideWhenUsed/>
    <w:rsid w:val="00867A99"/>
    <w:pPr>
      <w:spacing w:after="200" w:line="276" w:lineRule="auto"/>
      <w:ind w:left="566" w:hanging="283"/>
      <w:contextualSpacing/>
    </w:pPr>
  </w:style>
  <w:style w:type="paragraph" w:styleId="Lista3">
    <w:name w:val="List 3"/>
    <w:basedOn w:val="Normal"/>
    <w:uiPriority w:val="99"/>
    <w:unhideWhenUsed/>
    <w:rsid w:val="00867A99"/>
    <w:pPr>
      <w:spacing w:after="200" w:line="276" w:lineRule="auto"/>
      <w:ind w:left="849" w:hanging="283"/>
      <w:contextualSpacing/>
    </w:pPr>
  </w:style>
  <w:style w:type="paragraph" w:styleId="Continuarlista2">
    <w:name w:val="List Continue 2"/>
    <w:basedOn w:val="Normal"/>
    <w:uiPriority w:val="99"/>
    <w:unhideWhenUsed/>
    <w:rsid w:val="00867A99"/>
    <w:pPr>
      <w:spacing w:after="120" w:line="276" w:lineRule="auto"/>
      <w:ind w:left="566"/>
      <w:contextualSpacing/>
    </w:pPr>
  </w:style>
  <w:style w:type="paragraph" w:styleId="Sangradetextonormal">
    <w:name w:val="Body Text Indent"/>
    <w:basedOn w:val="Normal"/>
    <w:link w:val="SangradetextonormalCar"/>
    <w:uiPriority w:val="99"/>
    <w:unhideWhenUsed/>
    <w:rsid w:val="007C78F4"/>
    <w:pPr>
      <w:spacing w:after="120" w:line="276" w:lineRule="auto"/>
      <w:ind w:left="283"/>
    </w:pPr>
  </w:style>
  <w:style w:type="character" w:customStyle="1" w:styleId="SangradetextonormalCar">
    <w:name w:val="Sangría de texto normal Car"/>
    <w:link w:val="Sangradetextonormal"/>
    <w:uiPriority w:val="99"/>
    <w:rsid w:val="00867A99"/>
    <w:rPr>
      <w:sz w:val="22"/>
      <w:szCs w:val="22"/>
      <w:lang w:eastAsia="en-US"/>
    </w:rPr>
  </w:style>
  <w:style w:type="paragraph" w:styleId="Textoindependienteprimerasangra2">
    <w:name w:val="Body Text First Indent 2"/>
    <w:basedOn w:val="Sangradetextonormal"/>
    <w:link w:val="Textoindependienteprimerasangra2Car"/>
    <w:uiPriority w:val="99"/>
    <w:unhideWhenUsed/>
    <w:rsid w:val="00867A99"/>
    <w:pPr>
      <w:spacing w:after="200"/>
      <w:ind w:left="360" w:firstLine="360"/>
    </w:pPr>
  </w:style>
  <w:style w:type="character" w:customStyle="1" w:styleId="Textoindependienteprimerasangra2Car">
    <w:name w:val="Texto independiente primera sangría 2 Car"/>
    <w:link w:val="Textoindependienteprimerasangra2"/>
    <w:uiPriority w:val="99"/>
    <w:rsid w:val="00867A99"/>
    <w:rPr>
      <w:rFonts w:ascii="Calibri" w:eastAsia="Calibri" w:hAnsi="Calibri" w:cs="Times New Roman"/>
    </w:rPr>
  </w:style>
  <w:style w:type="paragraph" w:styleId="Continuarlista">
    <w:name w:val="List Continue"/>
    <w:basedOn w:val="Normal"/>
    <w:uiPriority w:val="99"/>
    <w:unhideWhenUsed/>
    <w:rsid w:val="00867A99"/>
    <w:pPr>
      <w:spacing w:after="120" w:line="276" w:lineRule="auto"/>
      <w:ind w:left="283"/>
      <w:contextualSpacing/>
    </w:pPr>
  </w:style>
  <w:style w:type="character" w:customStyle="1" w:styleId="TextonotapieCar1">
    <w:name w:val="Texto nota pie Car1"/>
    <w:aliases w:val="Footnote Text Char1 Car1,Footnote Text Char Char1 Car1,Footnote Text Char4 Char Char Car1,Footnote Text Char1 Char1 Char1 Char Car1,Footnote Text Char Char1 Char1 Char Char Car1,Footnote Text Char1 Char1 Char1 Char Char Char1 Car1"/>
    <w:uiPriority w:val="99"/>
    <w:semiHidden/>
    <w:rsid w:val="004F3596"/>
    <w:rPr>
      <w:lang w:eastAsia="en-US"/>
    </w:rPr>
  </w:style>
  <w:style w:type="paragraph" w:styleId="Listaconnmeros">
    <w:name w:val="List Number"/>
    <w:basedOn w:val="Normal"/>
    <w:uiPriority w:val="99"/>
    <w:semiHidden/>
    <w:unhideWhenUsed/>
    <w:rsid w:val="004F3596"/>
    <w:pPr>
      <w:numPr>
        <w:numId w:val="1"/>
      </w:numPr>
      <w:spacing w:after="200" w:line="276" w:lineRule="auto"/>
      <w:contextualSpacing/>
    </w:pPr>
  </w:style>
  <w:style w:type="character" w:customStyle="1" w:styleId="TextoCarCar">
    <w:name w:val="Texto Car Car"/>
    <w:semiHidden/>
    <w:locked/>
    <w:rsid w:val="004F3596"/>
    <w:rPr>
      <w:rFonts w:ascii="Arial" w:eastAsia="Times New Roman" w:hAnsi="Arial" w:cs="Arial"/>
      <w:sz w:val="18"/>
    </w:rPr>
  </w:style>
  <w:style w:type="character" w:customStyle="1" w:styleId="corte4fondoCar">
    <w:name w:val="corte4 fondo Car"/>
    <w:link w:val="corte4fondo"/>
    <w:locked/>
    <w:rsid w:val="007C78F4"/>
    <w:rPr>
      <w:rFonts w:ascii="Arial" w:hAnsi="Arial" w:cs="Arial"/>
      <w:sz w:val="30"/>
      <w:szCs w:val="24"/>
    </w:rPr>
  </w:style>
  <w:style w:type="paragraph" w:customStyle="1" w:styleId="corte4fondo">
    <w:name w:val="corte4 fondo"/>
    <w:basedOn w:val="Normal"/>
    <w:link w:val="corte4fondoCar"/>
    <w:qFormat/>
    <w:rsid w:val="007C78F4"/>
    <w:pPr>
      <w:spacing w:after="0" w:line="360" w:lineRule="auto"/>
      <w:ind w:firstLine="709"/>
      <w:jc w:val="both"/>
    </w:pPr>
    <w:rPr>
      <w:rFonts w:ascii="Arial" w:hAnsi="Arial" w:cs="Arial"/>
      <w:sz w:val="30"/>
      <w:szCs w:val="24"/>
      <w:lang w:eastAsia="es-MX"/>
    </w:rPr>
  </w:style>
  <w:style w:type="table" w:customStyle="1" w:styleId="Tablaconcuadrcula1">
    <w:name w:val="Tabla con cuadrícula1"/>
    <w:basedOn w:val="Tablanormal"/>
    <w:next w:val="Tablaconcuadrcula"/>
    <w:uiPriority w:val="59"/>
    <w:rsid w:val="00F7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971D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Fuentedeprrafopredeter"/>
    <w:rsid w:val="00743506"/>
  </w:style>
  <w:style w:type="character" w:styleId="Hipervnculo">
    <w:name w:val="Hyperlink"/>
    <w:uiPriority w:val="99"/>
    <w:semiHidden/>
    <w:unhideWhenUsed/>
    <w:rsid w:val="00743506"/>
    <w:rPr>
      <w:color w:val="0000FF"/>
      <w:u w:val="single"/>
    </w:rPr>
  </w:style>
  <w:style w:type="paragraph" w:styleId="Revisin">
    <w:name w:val="Revision"/>
    <w:hidden/>
    <w:uiPriority w:val="99"/>
    <w:semiHidden/>
    <w:rsid w:val="0082120E"/>
    <w:rPr>
      <w:sz w:val="22"/>
      <w:szCs w:val="22"/>
      <w:lang w:eastAsia="en-US"/>
    </w:rPr>
  </w:style>
  <w:style w:type="paragraph" w:styleId="Prrafodelista">
    <w:name w:val="List Paragraph"/>
    <w:basedOn w:val="Normal"/>
    <w:link w:val="PrrafodelistaCar"/>
    <w:uiPriority w:val="34"/>
    <w:qFormat/>
    <w:rsid w:val="009703C0"/>
    <w:pPr>
      <w:spacing w:after="200" w:line="276" w:lineRule="auto"/>
      <w:ind w:left="720"/>
      <w:contextualSpacing/>
    </w:pPr>
  </w:style>
  <w:style w:type="character" w:customStyle="1" w:styleId="PrrafodelistaCar">
    <w:name w:val="Párrafo de lista Car"/>
    <w:link w:val="Prrafodelista"/>
    <w:uiPriority w:val="34"/>
    <w:locked/>
    <w:rsid w:val="009703C0"/>
    <w:rPr>
      <w:sz w:val="22"/>
      <w:szCs w:val="22"/>
      <w:lang w:eastAsia="en-US"/>
    </w:rPr>
  </w:style>
  <w:style w:type="paragraph" w:styleId="Sinespaciado">
    <w:name w:val="No Spacing"/>
    <w:uiPriority w:val="1"/>
    <w:qFormat/>
    <w:rsid w:val="0015668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078">
      <w:bodyDiv w:val="1"/>
      <w:marLeft w:val="0"/>
      <w:marRight w:val="0"/>
      <w:marTop w:val="0"/>
      <w:marBottom w:val="0"/>
      <w:divBdr>
        <w:top w:val="none" w:sz="0" w:space="0" w:color="auto"/>
        <w:left w:val="none" w:sz="0" w:space="0" w:color="auto"/>
        <w:bottom w:val="none" w:sz="0" w:space="0" w:color="auto"/>
        <w:right w:val="none" w:sz="0" w:space="0" w:color="auto"/>
      </w:divBdr>
    </w:div>
    <w:div w:id="20906740">
      <w:bodyDiv w:val="1"/>
      <w:marLeft w:val="0"/>
      <w:marRight w:val="0"/>
      <w:marTop w:val="0"/>
      <w:marBottom w:val="0"/>
      <w:divBdr>
        <w:top w:val="none" w:sz="0" w:space="0" w:color="auto"/>
        <w:left w:val="none" w:sz="0" w:space="0" w:color="auto"/>
        <w:bottom w:val="none" w:sz="0" w:space="0" w:color="auto"/>
        <w:right w:val="none" w:sz="0" w:space="0" w:color="auto"/>
      </w:divBdr>
    </w:div>
    <w:div w:id="45761079">
      <w:bodyDiv w:val="1"/>
      <w:marLeft w:val="0"/>
      <w:marRight w:val="0"/>
      <w:marTop w:val="0"/>
      <w:marBottom w:val="0"/>
      <w:divBdr>
        <w:top w:val="none" w:sz="0" w:space="0" w:color="auto"/>
        <w:left w:val="none" w:sz="0" w:space="0" w:color="auto"/>
        <w:bottom w:val="none" w:sz="0" w:space="0" w:color="auto"/>
        <w:right w:val="none" w:sz="0" w:space="0" w:color="auto"/>
      </w:divBdr>
    </w:div>
    <w:div w:id="134379499">
      <w:bodyDiv w:val="1"/>
      <w:marLeft w:val="0"/>
      <w:marRight w:val="0"/>
      <w:marTop w:val="0"/>
      <w:marBottom w:val="0"/>
      <w:divBdr>
        <w:top w:val="none" w:sz="0" w:space="0" w:color="auto"/>
        <w:left w:val="none" w:sz="0" w:space="0" w:color="auto"/>
        <w:bottom w:val="none" w:sz="0" w:space="0" w:color="auto"/>
        <w:right w:val="none" w:sz="0" w:space="0" w:color="auto"/>
      </w:divBdr>
    </w:div>
    <w:div w:id="190386099">
      <w:bodyDiv w:val="1"/>
      <w:marLeft w:val="0"/>
      <w:marRight w:val="0"/>
      <w:marTop w:val="0"/>
      <w:marBottom w:val="0"/>
      <w:divBdr>
        <w:top w:val="none" w:sz="0" w:space="0" w:color="auto"/>
        <w:left w:val="none" w:sz="0" w:space="0" w:color="auto"/>
        <w:bottom w:val="none" w:sz="0" w:space="0" w:color="auto"/>
        <w:right w:val="none" w:sz="0" w:space="0" w:color="auto"/>
      </w:divBdr>
    </w:div>
    <w:div w:id="238908679">
      <w:bodyDiv w:val="1"/>
      <w:marLeft w:val="0"/>
      <w:marRight w:val="0"/>
      <w:marTop w:val="0"/>
      <w:marBottom w:val="0"/>
      <w:divBdr>
        <w:top w:val="none" w:sz="0" w:space="0" w:color="auto"/>
        <w:left w:val="none" w:sz="0" w:space="0" w:color="auto"/>
        <w:bottom w:val="none" w:sz="0" w:space="0" w:color="auto"/>
        <w:right w:val="none" w:sz="0" w:space="0" w:color="auto"/>
      </w:divBdr>
    </w:div>
    <w:div w:id="358043241">
      <w:bodyDiv w:val="1"/>
      <w:marLeft w:val="0"/>
      <w:marRight w:val="0"/>
      <w:marTop w:val="0"/>
      <w:marBottom w:val="0"/>
      <w:divBdr>
        <w:top w:val="none" w:sz="0" w:space="0" w:color="auto"/>
        <w:left w:val="none" w:sz="0" w:space="0" w:color="auto"/>
        <w:bottom w:val="none" w:sz="0" w:space="0" w:color="auto"/>
        <w:right w:val="none" w:sz="0" w:space="0" w:color="auto"/>
      </w:divBdr>
    </w:div>
    <w:div w:id="442695803">
      <w:bodyDiv w:val="1"/>
      <w:marLeft w:val="0"/>
      <w:marRight w:val="0"/>
      <w:marTop w:val="0"/>
      <w:marBottom w:val="0"/>
      <w:divBdr>
        <w:top w:val="none" w:sz="0" w:space="0" w:color="auto"/>
        <w:left w:val="none" w:sz="0" w:space="0" w:color="auto"/>
        <w:bottom w:val="none" w:sz="0" w:space="0" w:color="auto"/>
        <w:right w:val="none" w:sz="0" w:space="0" w:color="auto"/>
      </w:divBdr>
    </w:div>
    <w:div w:id="494611379">
      <w:bodyDiv w:val="1"/>
      <w:marLeft w:val="0"/>
      <w:marRight w:val="0"/>
      <w:marTop w:val="0"/>
      <w:marBottom w:val="0"/>
      <w:divBdr>
        <w:top w:val="none" w:sz="0" w:space="0" w:color="auto"/>
        <w:left w:val="none" w:sz="0" w:space="0" w:color="auto"/>
        <w:bottom w:val="none" w:sz="0" w:space="0" w:color="auto"/>
        <w:right w:val="none" w:sz="0" w:space="0" w:color="auto"/>
      </w:divBdr>
    </w:div>
    <w:div w:id="530805598">
      <w:bodyDiv w:val="1"/>
      <w:marLeft w:val="0"/>
      <w:marRight w:val="0"/>
      <w:marTop w:val="0"/>
      <w:marBottom w:val="0"/>
      <w:divBdr>
        <w:top w:val="none" w:sz="0" w:space="0" w:color="auto"/>
        <w:left w:val="none" w:sz="0" w:space="0" w:color="auto"/>
        <w:bottom w:val="none" w:sz="0" w:space="0" w:color="auto"/>
        <w:right w:val="none" w:sz="0" w:space="0" w:color="auto"/>
      </w:divBdr>
    </w:div>
    <w:div w:id="575433356">
      <w:bodyDiv w:val="1"/>
      <w:marLeft w:val="0"/>
      <w:marRight w:val="0"/>
      <w:marTop w:val="0"/>
      <w:marBottom w:val="0"/>
      <w:divBdr>
        <w:top w:val="none" w:sz="0" w:space="0" w:color="auto"/>
        <w:left w:val="none" w:sz="0" w:space="0" w:color="auto"/>
        <w:bottom w:val="none" w:sz="0" w:space="0" w:color="auto"/>
        <w:right w:val="none" w:sz="0" w:space="0" w:color="auto"/>
      </w:divBdr>
    </w:div>
    <w:div w:id="642124495">
      <w:bodyDiv w:val="1"/>
      <w:marLeft w:val="0"/>
      <w:marRight w:val="0"/>
      <w:marTop w:val="0"/>
      <w:marBottom w:val="0"/>
      <w:divBdr>
        <w:top w:val="none" w:sz="0" w:space="0" w:color="auto"/>
        <w:left w:val="none" w:sz="0" w:space="0" w:color="auto"/>
        <w:bottom w:val="none" w:sz="0" w:space="0" w:color="auto"/>
        <w:right w:val="none" w:sz="0" w:space="0" w:color="auto"/>
      </w:divBdr>
    </w:div>
    <w:div w:id="688988577">
      <w:bodyDiv w:val="1"/>
      <w:marLeft w:val="0"/>
      <w:marRight w:val="0"/>
      <w:marTop w:val="0"/>
      <w:marBottom w:val="0"/>
      <w:divBdr>
        <w:top w:val="none" w:sz="0" w:space="0" w:color="auto"/>
        <w:left w:val="none" w:sz="0" w:space="0" w:color="auto"/>
        <w:bottom w:val="none" w:sz="0" w:space="0" w:color="auto"/>
        <w:right w:val="none" w:sz="0" w:space="0" w:color="auto"/>
      </w:divBdr>
    </w:div>
    <w:div w:id="741803573">
      <w:bodyDiv w:val="1"/>
      <w:marLeft w:val="0"/>
      <w:marRight w:val="0"/>
      <w:marTop w:val="0"/>
      <w:marBottom w:val="0"/>
      <w:divBdr>
        <w:top w:val="none" w:sz="0" w:space="0" w:color="auto"/>
        <w:left w:val="none" w:sz="0" w:space="0" w:color="auto"/>
        <w:bottom w:val="none" w:sz="0" w:space="0" w:color="auto"/>
        <w:right w:val="none" w:sz="0" w:space="0" w:color="auto"/>
      </w:divBdr>
    </w:div>
    <w:div w:id="763960807">
      <w:bodyDiv w:val="1"/>
      <w:marLeft w:val="0"/>
      <w:marRight w:val="0"/>
      <w:marTop w:val="0"/>
      <w:marBottom w:val="0"/>
      <w:divBdr>
        <w:top w:val="none" w:sz="0" w:space="0" w:color="auto"/>
        <w:left w:val="none" w:sz="0" w:space="0" w:color="auto"/>
        <w:bottom w:val="none" w:sz="0" w:space="0" w:color="auto"/>
        <w:right w:val="none" w:sz="0" w:space="0" w:color="auto"/>
      </w:divBdr>
    </w:div>
    <w:div w:id="811599965">
      <w:bodyDiv w:val="1"/>
      <w:marLeft w:val="0"/>
      <w:marRight w:val="0"/>
      <w:marTop w:val="0"/>
      <w:marBottom w:val="0"/>
      <w:divBdr>
        <w:top w:val="none" w:sz="0" w:space="0" w:color="auto"/>
        <w:left w:val="none" w:sz="0" w:space="0" w:color="auto"/>
        <w:bottom w:val="none" w:sz="0" w:space="0" w:color="auto"/>
        <w:right w:val="none" w:sz="0" w:space="0" w:color="auto"/>
      </w:divBdr>
    </w:div>
    <w:div w:id="855970325">
      <w:bodyDiv w:val="1"/>
      <w:marLeft w:val="0"/>
      <w:marRight w:val="0"/>
      <w:marTop w:val="0"/>
      <w:marBottom w:val="0"/>
      <w:divBdr>
        <w:top w:val="none" w:sz="0" w:space="0" w:color="auto"/>
        <w:left w:val="none" w:sz="0" w:space="0" w:color="auto"/>
        <w:bottom w:val="none" w:sz="0" w:space="0" w:color="auto"/>
        <w:right w:val="none" w:sz="0" w:space="0" w:color="auto"/>
      </w:divBdr>
    </w:div>
    <w:div w:id="1003124189">
      <w:bodyDiv w:val="1"/>
      <w:marLeft w:val="0"/>
      <w:marRight w:val="0"/>
      <w:marTop w:val="0"/>
      <w:marBottom w:val="0"/>
      <w:divBdr>
        <w:top w:val="none" w:sz="0" w:space="0" w:color="auto"/>
        <w:left w:val="none" w:sz="0" w:space="0" w:color="auto"/>
        <w:bottom w:val="none" w:sz="0" w:space="0" w:color="auto"/>
        <w:right w:val="none" w:sz="0" w:space="0" w:color="auto"/>
      </w:divBdr>
    </w:div>
    <w:div w:id="1010717704">
      <w:bodyDiv w:val="1"/>
      <w:marLeft w:val="0"/>
      <w:marRight w:val="0"/>
      <w:marTop w:val="0"/>
      <w:marBottom w:val="0"/>
      <w:divBdr>
        <w:top w:val="none" w:sz="0" w:space="0" w:color="auto"/>
        <w:left w:val="none" w:sz="0" w:space="0" w:color="auto"/>
        <w:bottom w:val="none" w:sz="0" w:space="0" w:color="auto"/>
        <w:right w:val="none" w:sz="0" w:space="0" w:color="auto"/>
      </w:divBdr>
    </w:div>
    <w:div w:id="1076903172">
      <w:bodyDiv w:val="1"/>
      <w:marLeft w:val="0"/>
      <w:marRight w:val="0"/>
      <w:marTop w:val="0"/>
      <w:marBottom w:val="0"/>
      <w:divBdr>
        <w:top w:val="none" w:sz="0" w:space="0" w:color="auto"/>
        <w:left w:val="none" w:sz="0" w:space="0" w:color="auto"/>
        <w:bottom w:val="none" w:sz="0" w:space="0" w:color="auto"/>
        <w:right w:val="none" w:sz="0" w:space="0" w:color="auto"/>
      </w:divBdr>
    </w:div>
    <w:div w:id="1111247017">
      <w:bodyDiv w:val="1"/>
      <w:marLeft w:val="0"/>
      <w:marRight w:val="0"/>
      <w:marTop w:val="0"/>
      <w:marBottom w:val="0"/>
      <w:divBdr>
        <w:top w:val="none" w:sz="0" w:space="0" w:color="auto"/>
        <w:left w:val="none" w:sz="0" w:space="0" w:color="auto"/>
        <w:bottom w:val="none" w:sz="0" w:space="0" w:color="auto"/>
        <w:right w:val="none" w:sz="0" w:space="0" w:color="auto"/>
      </w:divBdr>
    </w:div>
    <w:div w:id="1182083102">
      <w:bodyDiv w:val="1"/>
      <w:marLeft w:val="0"/>
      <w:marRight w:val="0"/>
      <w:marTop w:val="0"/>
      <w:marBottom w:val="0"/>
      <w:divBdr>
        <w:top w:val="none" w:sz="0" w:space="0" w:color="auto"/>
        <w:left w:val="none" w:sz="0" w:space="0" w:color="auto"/>
        <w:bottom w:val="none" w:sz="0" w:space="0" w:color="auto"/>
        <w:right w:val="none" w:sz="0" w:space="0" w:color="auto"/>
      </w:divBdr>
    </w:div>
    <w:div w:id="1293365948">
      <w:bodyDiv w:val="1"/>
      <w:marLeft w:val="0"/>
      <w:marRight w:val="0"/>
      <w:marTop w:val="0"/>
      <w:marBottom w:val="0"/>
      <w:divBdr>
        <w:top w:val="none" w:sz="0" w:space="0" w:color="auto"/>
        <w:left w:val="none" w:sz="0" w:space="0" w:color="auto"/>
        <w:bottom w:val="none" w:sz="0" w:space="0" w:color="auto"/>
        <w:right w:val="none" w:sz="0" w:space="0" w:color="auto"/>
      </w:divBdr>
    </w:div>
    <w:div w:id="1331257767">
      <w:bodyDiv w:val="1"/>
      <w:marLeft w:val="0"/>
      <w:marRight w:val="0"/>
      <w:marTop w:val="0"/>
      <w:marBottom w:val="0"/>
      <w:divBdr>
        <w:top w:val="none" w:sz="0" w:space="0" w:color="auto"/>
        <w:left w:val="none" w:sz="0" w:space="0" w:color="auto"/>
        <w:bottom w:val="none" w:sz="0" w:space="0" w:color="auto"/>
        <w:right w:val="none" w:sz="0" w:space="0" w:color="auto"/>
      </w:divBdr>
      <w:divsChild>
        <w:div w:id="10688446">
          <w:marLeft w:val="0"/>
          <w:marRight w:val="0"/>
          <w:marTop w:val="0"/>
          <w:marBottom w:val="0"/>
          <w:divBdr>
            <w:top w:val="none" w:sz="0" w:space="0" w:color="auto"/>
            <w:left w:val="none" w:sz="0" w:space="0" w:color="auto"/>
            <w:bottom w:val="none" w:sz="0" w:space="0" w:color="auto"/>
            <w:right w:val="none" w:sz="0" w:space="0" w:color="auto"/>
          </w:divBdr>
        </w:div>
        <w:div w:id="52583874">
          <w:marLeft w:val="0"/>
          <w:marRight w:val="0"/>
          <w:marTop w:val="0"/>
          <w:marBottom w:val="0"/>
          <w:divBdr>
            <w:top w:val="none" w:sz="0" w:space="0" w:color="auto"/>
            <w:left w:val="none" w:sz="0" w:space="0" w:color="auto"/>
            <w:bottom w:val="none" w:sz="0" w:space="0" w:color="auto"/>
            <w:right w:val="none" w:sz="0" w:space="0" w:color="auto"/>
          </w:divBdr>
        </w:div>
        <w:div w:id="77097804">
          <w:marLeft w:val="0"/>
          <w:marRight w:val="0"/>
          <w:marTop w:val="0"/>
          <w:marBottom w:val="0"/>
          <w:divBdr>
            <w:top w:val="none" w:sz="0" w:space="0" w:color="auto"/>
            <w:left w:val="none" w:sz="0" w:space="0" w:color="auto"/>
            <w:bottom w:val="none" w:sz="0" w:space="0" w:color="auto"/>
            <w:right w:val="none" w:sz="0" w:space="0" w:color="auto"/>
          </w:divBdr>
        </w:div>
        <w:div w:id="89667422">
          <w:marLeft w:val="0"/>
          <w:marRight w:val="0"/>
          <w:marTop w:val="0"/>
          <w:marBottom w:val="0"/>
          <w:divBdr>
            <w:top w:val="none" w:sz="0" w:space="0" w:color="auto"/>
            <w:left w:val="none" w:sz="0" w:space="0" w:color="auto"/>
            <w:bottom w:val="none" w:sz="0" w:space="0" w:color="auto"/>
            <w:right w:val="none" w:sz="0" w:space="0" w:color="auto"/>
          </w:divBdr>
        </w:div>
        <w:div w:id="172300169">
          <w:marLeft w:val="0"/>
          <w:marRight w:val="0"/>
          <w:marTop w:val="0"/>
          <w:marBottom w:val="0"/>
          <w:divBdr>
            <w:top w:val="none" w:sz="0" w:space="0" w:color="auto"/>
            <w:left w:val="none" w:sz="0" w:space="0" w:color="auto"/>
            <w:bottom w:val="none" w:sz="0" w:space="0" w:color="auto"/>
            <w:right w:val="none" w:sz="0" w:space="0" w:color="auto"/>
          </w:divBdr>
        </w:div>
        <w:div w:id="354967893">
          <w:marLeft w:val="0"/>
          <w:marRight w:val="0"/>
          <w:marTop w:val="0"/>
          <w:marBottom w:val="0"/>
          <w:divBdr>
            <w:top w:val="none" w:sz="0" w:space="0" w:color="auto"/>
            <w:left w:val="none" w:sz="0" w:space="0" w:color="auto"/>
            <w:bottom w:val="none" w:sz="0" w:space="0" w:color="auto"/>
            <w:right w:val="none" w:sz="0" w:space="0" w:color="auto"/>
          </w:divBdr>
        </w:div>
        <w:div w:id="395511330">
          <w:marLeft w:val="0"/>
          <w:marRight w:val="0"/>
          <w:marTop w:val="0"/>
          <w:marBottom w:val="0"/>
          <w:divBdr>
            <w:top w:val="none" w:sz="0" w:space="0" w:color="auto"/>
            <w:left w:val="none" w:sz="0" w:space="0" w:color="auto"/>
            <w:bottom w:val="none" w:sz="0" w:space="0" w:color="auto"/>
            <w:right w:val="none" w:sz="0" w:space="0" w:color="auto"/>
          </w:divBdr>
        </w:div>
        <w:div w:id="494883425">
          <w:marLeft w:val="0"/>
          <w:marRight w:val="0"/>
          <w:marTop w:val="0"/>
          <w:marBottom w:val="0"/>
          <w:divBdr>
            <w:top w:val="none" w:sz="0" w:space="0" w:color="auto"/>
            <w:left w:val="none" w:sz="0" w:space="0" w:color="auto"/>
            <w:bottom w:val="none" w:sz="0" w:space="0" w:color="auto"/>
            <w:right w:val="none" w:sz="0" w:space="0" w:color="auto"/>
          </w:divBdr>
        </w:div>
        <w:div w:id="523443867">
          <w:marLeft w:val="0"/>
          <w:marRight w:val="0"/>
          <w:marTop w:val="0"/>
          <w:marBottom w:val="0"/>
          <w:divBdr>
            <w:top w:val="none" w:sz="0" w:space="0" w:color="auto"/>
            <w:left w:val="none" w:sz="0" w:space="0" w:color="auto"/>
            <w:bottom w:val="none" w:sz="0" w:space="0" w:color="auto"/>
            <w:right w:val="none" w:sz="0" w:space="0" w:color="auto"/>
          </w:divBdr>
        </w:div>
        <w:div w:id="577252697">
          <w:marLeft w:val="0"/>
          <w:marRight w:val="0"/>
          <w:marTop w:val="0"/>
          <w:marBottom w:val="0"/>
          <w:divBdr>
            <w:top w:val="none" w:sz="0" w:space="0" w:color="auto"/>
            <w:left w:val="none" w:sz="0" w:space="0" w:color="auto"/>
            <w:bottom w:val="none" w:sz="0" w:space="0" w:color="auto"/>
            <w:right w:val="none" w:sz="0" w:space="0" w:color="auto"/>
          </w:divBdr>
        </w:div>
        <w:div w:id="736827740">
          <w:marLeft w:val="0"/>
          <w:marRight w:val="0"/>
          <w:marTop w:val="0"/>
          <w:marBottom w:val="0"/>
          <w:divBdr>
            <w:top w:val="none" w:sz="0" w:space="0" w:color="auto"/>
            <w:left w:val="none" w:sz="0" w:space="0" w:color="auto"/>
            <w:bottom w:val="none" w:sz="0" w:space="0" w:color="auto"/>
            <w:right w:val="none" w:sz="0" w:space="0" w:color="auto"/>
          </w:divBdr>
        </w:div>
        <w:div w:id="788234035">
          <w:marLeft w:val="0"/>
          <w:marRight w:val="0"/>
          <w:marTop w:val="0"/>
          <w:marBottom w:val="0"/>
          <w:divBdr>
            <w:top w:val="none" w:sz="0" w:space="0" w:color="auto"/>
            <w:left w:val="none" w:sz="0" w:space="0" w:color="auto"/>
            <w:bottom w:val="none" w:sz="0" w:space="0" w:color="auto"/>
            <w:right w:val="none" w:sz="0" w:space="0" w:color="auto"/>
          </w:divBdr>
        </w:div>
        <w:div w:id="901480348">
          <w:marLeft w:val="0"/>
          <w:marRight w:val="0"/>
          <w:marTop w:val="0"/>
          <w:marBottom w:val="0"/>
          <w:divBdr>
            <w:top w:val="none" w:sz="0" w:space="0" w:color="auto"/>
            <w:left w:val="none" w:sz="0" w:space="0" w:color="auto"/>
            <w:bottom w:val="none" w:sz="0" w:space="0" w:color="auto"/>
            <w:right w:val="none" w:sz="0" w:space="0" w:color="auto"/>
          </w:divBdr>
        </w:div>
        <w:div w:id="930774161">
          <w:marLeft w:val="0"/>
          <w:marRight w:val="0"/>
          <w:marTop w:val="0"/>
          <w:marBottom w:val="0"/>
          <w:divBdr>
            <w:top w:val="none" w:sz="0" w:space="0" w:color="auto"/>
            <w:left w:val="none" w:sz="0" w:space="0" w:color="auto"/>
            <w:bottom w:val="none" w:sz="0" w:space="0" w:color="auto"/>
            <w:right w:val="none" w:sz="0" w:space="0" w:color="auto"/>
          </w:divBdr>
        </w:div>
        <w:div w:id="1073506714">
          <w:marLeft w:val="0"/>
          <w:marRight w:val="0"/>
          <w:marTop w:val="0"/>
          <w:marBottom w:val="0"/>
          <w:divBdr>
            <w:top w:val="none" w:sz="0" w:space="0" w:color="auto"/>
            <w:left w:val="none" w:sz="0" w:space="0" w:color="auto"/>
            <w:bottom w:val="none" w:sz="0" w:space="0" w:color="auto"/>
            <w:right w:val="none" w:sz="0" w:space="0" w:color="auto"/>
          </w:divBdr>
        </w:div>
        <w:div w:id="1377587623">
          <w:marLeft w:val="0"/>
          <w:marRight w:val="0"/>
          <w:marTop w:val="0"/>
          <w:marBottom w:val="0"/>
          <w:divBdr>
            <w:top w:val="none" w:sz="0" w:space="0" w:color="auto"/>
            <w:left w:val="none" w:sz="0" w:space="0" w:color="auto"/>
            <w:bottom w:val="none" w:sz="0" w:space="0" w:color="auto"/>
            <w:right w:val="none" w:sz="0" w:space="0" w:color="auto"/>
          </w:divBdr>
        </w:div>
        <w:div w:id="1385523571">
          <w:marLeft w:val="0"/>
          <w:marRight w:val="0"/>
          <w:marTop w:val="0"/>
          <w:marBottom w:val="0"/>
          <w:divBdr>
            <w:top w:val="none" w:sz="0" w:space="0" w:color="auto"/>
            <w:left w:val="none" w:sz="0" w:space="0" w:color="auto"/>
            <w:bottom w:val="none" w:sz="0" w:space="0" w:color="auto"/>
            <w:right w:val="none" w:sz="0" w:space="0" w:color="auto"/>
          </w:divBdr>
        </w:div>
        <w:div w:id="1403989555">
          <w:marLeft w:val="0"/>
          <w:marRight w:val="0"/>
          <w:marTop w:val="0"/>
          <w:marBottom w:val="0"/>
          <w:divBdr>
            <w:top w:val="none" w:sz="0" w:space="0" w:color="auto"/>
            <w:left w:val="none" w:sz="0" w:space="0" w:color="auto"/>
            <w:bottom w:val="none" w:sz="0" w:space="0" w:color="auto"/>
            <w:right w:val="none" w:sz="0" w:space="0" w:color="auto"/>
          </w:divBdr>
        </w:div>
        <w:div w:id="1455441819">
          <w:marLeft w:val="0"/>
          <w:marRight w:val="0"/>
          <w:marTop w:val="0"/>
          <w:marBottom w:val="0"/>
          <w:divBdr>
            <w:top w:val="none" w:sz="0" w:space="0" w:color="auto"/>
            <w:left w:val="none" w:sz="0" w:space="0" w:color="auto"/>
            <w:bottom w:val="none" w:sz="0" w:space="0" w:color="auto"/>
            <w:right w:val="none" w:sz="0" w:space="0" w:color="auto"/>
          </w:divBdr>
        </w:div>
        <w:div w:id="1557888199">
          <w:marLeft w:val="0"/>
          <w:marRight w:val="0"/>
          <w:marTop w:val="0"/>
          <w:marBottom w:val="0"/>
          <w:divBdr>
            <w:top w:val="none" w:sz="0" w:space="0" w:color="auto"/>
            <w:left w:val="none" w:sz="0" w:space="0" w:color="auto"/>
            <w:bottom w:val="none" w:sz="0" w:space="0" w:color="auto"/>
            <w:right w:val="none" w:sz="0" w:space="0" w:color="auto"/>
          </w:divBdr>
        </w:div>
        <w:div w:id="1587835595">
          <w:marLeft w:val="0"/>
          <w:marRight w:val="0"/>
          <w:marTop w:val="0"/>
          <w:marBottom w:val="0"/>
          <w:divBdr>
            <w:top w:val="none" w:sz="0" w:space="0" w:color="auto"/>
            <w:left w:val="none" w:sz="0" w:space="0" w:color="auto"/>
            <w:bottom w:val="none" w:sz="0" w:space="0" w:color="auto"/>
            <w:right w:val="none" w:sz="0" w:space="0" w:color="auto"/>
          </w:divBdr>
        </w:div>
        <w:div w:id="1611351105">
          <w:marLeft w:val="0"/>
          <w:marRight w:val="0"/>
          <w:marTop w:val="0"/>
          <w:marBottom w:val="0"/>
          <w:divBdr>
            <w:top w:val="none" w:sz="0" w:space="0" w:color="auto"/>
            <w:left w:val="none" w:sz="0" w:space="0" w:color="auto"/>
            <w:bottom w:val="none" w:sz="0" w:space="0" w:color="auto"/>
            <w:right w:val="none" w:sz="0" w:space="0" w:color="auto"/>
          </w:divBdr>
        </w:div>
        <w:div w:id="1611425513">
          <w:marLeft w:val="0"/>
          <w:marRight w:val="0"/>
          <w:marTop w:val="0"/>
          <w:marBottom w:val="0"/>
          <w:divBdr>
            <w:top w:val="none" w:sz="0" w:space="0" w:color="auto"/>
            <w:left w:val="none" w:sz="0" w:space="0" w:color="auto"/>
            <w:bottom w:val="none" w:sz="0" w:space="0" w:color="auto"/>
            <w:right w:val="none" w:sz="0" w:space="0" w:color="auto"/>
          </w:divBdr>
        </w:div>
        <w:div w:id="1679311422">
          <w:marLeft w:val="0"/>
          <w:marRight w:val="0"/>
          <w:marTop w:val="0"/>
          <w:marBottom w:val="0"/>
          <w:divBdr>
            <w:top w:val="none" w:sz="0" w:space="0" w:color="auto"/>
            <w:left w:val="none" w:sz="0" w:space="0" w:color="auto"/>
            <w:bottom w:val="none" w:sz="0" w:space="0" w:color="auto"/>
            <w:right w:val="none" w:sz="0" w:space="0" w:color="auto"/>
          </w:divBdr>
        </w:div>
        <w:div w:id="1756627627">
          <w:marLeft w:val="0"/>
          <w:marRight w:val="0"/>
          <w:marTop w:val="0"/>
          <w:marBottom w:val="0"/>
          <w:divBdr>
            <w:top w:val="none" w:sz="0" w:space="0" w:color="auto"/>
            <w:left w:val="none" w:sz="0" w:space="0" w:color="auto"/>
            <w:bottom w:val="none" w:sz="0" w:space="0" w:color="auto"/>
            <w:right w:val="none" w:sz="0" w:space="0" w:color="auto"/>
          </w:divBdr>
        </w:div>
        <w:div w:id="1774083144">
          <w:marLeft w:val="0"/>
          <w:marRight w:val="0"/>
          <w:marTop w:val="0"/>
          <w:marBottom w:val="0"/>
          <w:divBdr>
            <w:top w:val="none" w:sz="0" w:space="0" w:color="auto"/>
            <w:left w:val="none" w:sz="0" w:space="0" w:color="auto"/>
            <w:bottom w:val="none" w:sz="0" w:space="0" w:color="auto"/>
            <w:right w:val="none" w:sz="0" w:space="0" w:color="auto"/>
          </w:divBdr>
        </w:div>
        <w:div w:id="1776094771">
          <w:marLeft w:val="0"/>
          <w:marRight w:val="0"/>
          <w:marTop w:val="0"/>
          <w:marBottom w:val="0"/>
          <w:divBdr>
            <w:top w:val="none" w:sz="0" w:space="0" w:color="auto"/>
            <w:left w:val="none" w:sz="0" w:space="0" w:color="auto"/>
            <w:bottom w:val="none" w:sz="0" w:space="0" w:color="auto"/>
            <w:right w:val="none" w:sz="0" w:space="0" w:color="auto"/>
          </w:divBdr>
        </w:div>
        <w:div w:id="1859344455">
          <w:marLeft w:val="0"/>
          <w:marRight w:val="0"/>
          <w:marTop w:val="0"/>
          <w:marBottom w:val="0"/>
          <w:divBdr>
            <w:top w:val="none" w:sz="0" w:space="0" w:color="auto"/>
            <w:left w:val="none" w:sz="0" w:space="0" w:color="auto"/>
            <w:bottom w:val="none" w:sz="0" w:space="0" w:color="auto"/>
            <w:right w:val="none" w:sz="0" w:space="0" w:color="auto"/>
          </w:divBdr>
        </w:div>
        <w:div w:id="1913389997">
          <w:marLeft w:val="0"/>
          <w:marRight w:val="0"/>
          <w:marTop w:val="0"/>
          <w:marBottom w:val="0"/>
          <w:divBdr>
            <w:top w:val="none" w:sz="0" w:space="0" w:color="auto"/>
            <w:left w:val="none" w:sz="0" w:space="0" w:color="auto"/>
            <w:bottom w:val="none" w:sz="0" w:space="0" w:color="auto"/>
            <w:right w:val="none" w:sz="0" w:space="0" w:color="auto"/>
          </w:divBdr>
        </w:div>
        <w:div w:id="2002854710">
          <w:marLeft w:val="0"/>
          <w:marRight w:val="0"/>
          <w:marTop w:val="0"/>
          <w:marBottom w:val="0"/>
          <w:divBdr>
            <w:top w:val="none" w:sz="0" w:space="0" w:color="auto"/>
            <w:left w:val="none" w:sz="0" w:space="0" w:color="auto"/>
            <w:bottom w:val="none" w:sz="0" w:space="0" w:color="auto"/>
            <w:right w:val="none" w:sz="0" w:space="0" w:color="auto"/>
          </w:divBdr>
        </w:div>
        <w:div w:id="2070419313">
          <w:marLeft w:val="0"/>
          <w:marRight w:val="0"/>
          <w:marTop w:val="0"/>
          <w:marBottom w:val="0"/>
          <w:divBdr>
            <w:top w:val="none" w:sz="0" w:space="0" w:color="auto"/>
            <w:left w:val="none" w:sz="0" w:space="0" w:color="auto"/>
            <w:bottom w:val="none" w:sz="0" w:space="0" w:color="auto"/>
            <w:right w:val="none" w:sz="0" w:space="0" w:color="auto"/>
          </w:divBdr>
        </w:div>
        <w:div w:id="2129273922">
          <w:marLeft w:val="0"/>
          <w:marRight w:val="0"/>
          <w:marTop w:val="0"/>
          <w:marBottom w:val="0"/>
          <w:divBdr>
            <w:top w:val="none" w:sz="0" w:space="0" w:color="auto"/>
            <w:left w:val="none" w:sz="0" w:space="0" w:color="auto"/>
            <w:bottom w:val="none" w:sz="0" w:space="0" w:color="auto"/>
            <w:right w:val="none" w:sz="0" w:space="0" w:color="auto"/>
          </w:divBdr>
        </w:div>
      </w:divsChild>
    </w:div>
    <w:div w:id="1390764474">
      <w:bodyDiv w:val="1"/>
      <w:marLeft w:val="0"/>
      <w:marRight w:val="0"/>
      <w:marTop w:val="0"/>
      <w:marBottom w:val="0"/>
      <w:divBdr>
        <w:top w:val="none" w:sz="0" w:space="0" w:color="auto"/>
        <w:left w:val="none" w:sz="0" w:space="0" w:color="auto"/>
        <w:bottom w:val="none" w:sz="0" w:space="0" w:color="auto"/>
        <w:right w:val="none" w:sz="0" w:space="0" w:color="auto"/>
      </w:divBdr>
    </w:div>
    <w:div w:id="1419866861">
      <w:bodyDiv w:val="1"/>
      <w:marLeft w:val="0"/>
      <w:marRight w:val="0"/>
      <w:marTop w:val="0"/>
      <w:marBottom w:val="0"/>
      <w:divBdr>
        <w:top w:val="none" w:sz="0" w:space="0" w:color="auto"/>
        <w:left w:val="none" w:sz="0" w:space="0" w:color="auto"/>
        <w:bottom w:val="none" w:sz="0" w:space="0" w:color="auto"/>
        <w:right w:val="none" w:sz="0" w:space="0" w:color="auto"/>
      </w:divBdr>
    </w:div>
    <w:div w:id="1429160644">
      <w:bodyDiv w:val="1"/>
      <w:marLeft w:val="0"/>
      <w:marRight w:val="0"/>
      <w:marTop w:val="0"/>
      <w:marBottom w:val="0"/>
      <w:divBdr>
        <w:top w:val="none" w:sz="0" w:space="0" w:color="auto"/>
        <w:left w:val="none" w:sz="0" w:space="0" w:color="auto"/>
        <w:bottom w:val="none" w:sz="0" w:space="0" w:color="auto"/>
        <w:right w:val="none" w:sz="0" w:space="0" w:color="auto"/>
      </w:divBdr>
    </w:div>
    <w:div w:id="1482770226">
      <w:bodyDiv w:val="1"/>
      <w:marLeft w:val="0"/>
      <w:marRight w:val="0"/>
      <w:marTop w:val="0"/>
      <w:marBottom w:val="0"/>
      <w:divBdr>
        <w:top w:val="none" w:sz="0" w:space="0" w:color="auto"/>
        <w:left w:val="none" w:sz="0" w:space="0" w:color="auto"/>
        <w:bottom w:val="none" w:sz="0" w:space="0" w:color="auto"/>
        <w:right w:val="none" w:sz="0" w:space="0" w:color="auto"/>
      </w:divBdr>
    </w:div>
    <w:div w:id="1540698477">
      <w:bodyDiv w:val="1"/>
      <w:marLeft w:val="0"/>
      <w:marRight w:val="0"/>
      <w:marTop w:val="0"/>
      <w:marBottom w:val="0"/>
      <w:divBdr>
        <w:top w:val="none" w:sz="0" w:space="0" w:color="auto"/>
        <w:left w:val="none" w:sz="0" w:space="0" w:color="auto"/>
        <w:bottom w:val="none" w:sz="0" w:space="0" w:color="auto"/>
        <w:right w:val="none" w:sz="0" w:space="0" w:color="auto"/>
      </w:divBdr>
      <w:divsChild>
        <w:div w:id="312493251">
          <w:marLeft w:val="0"/>
          <w:marRight w:val="0"/>
          <w:marTop w:val="0"/>
          <w:marBottom w:val="0"/>
          <w:divBdr>
            <w:top w:val="none" w:sz="0" w:space="0" w:color="auto"/>
            <w:left w:val="none" w:sz="0" w:space="0" w:color="auto"/>
            <w:bottom w:val="none" w:sz="0" w:space="0" w:color="auto"/>
            <w:right w:val="none" w:sz="0" w:space="0" w:color="auto"/>
          </w:divBdr>
        </w:div>
        <w:div w:id="406078315">
          <w:marLeft w:val="0"/>
          <w:marRight w:val="0"/>
          <w:marTop w:val="0"/>
          <w:marBottom w:val="0"/>
          <w:divBdr>
            <w:top w:val="none" w:sz="0" w:space="0" w:color="auto"/>
            <w:left w:val="none" w:sz="0" w:space="0" w:color="auto"/>
            <w:bottom w:val="none" w:sz="0" w:space="0" w:color="auto"/>
            <w:right w:val="none" w:sz="0" w:space="0" w:color="auto"/>
          </w:divBdr>
        </w:div>
        <w:div w:id="546918573">
          <w:marLeft w:val="0"/>
          <w:marRight w:val="0"/>
          <w:marTop w:val="0"/>
          <w:marBottom w:val="0"/>
          <w:divBdr>
            <w:top w:val="none" w:sz="0" w:space="0" w:color="auto"/>
            <w:left w:val="none" w:sz="0" w:space="0" w:color="auto"/>
            <w:bottom w:val="none" w:sz="0" w:space="0" w:color="auto"/>
            <w:right w:val="none" w:sz="0" w:space="0" w:color="auto"/>
          </w:divBdr>
        </w:div>
        <w:div w:id="771168032">
          <w:marLeft w:val="0"/>
          <w:marRight w:val="0"/>
          <w:marTop w:val="0"/>
          <w:marBottom w:val="0"/>
          <w:divBdr>
            <w:top w:val="none" w:sz="0" w:space="0" w:color="auto"/>
            <w:left w:val="none" w:sz="0" w:space="0" w:color="auto"/>
            <w:bottom w:val="none" w:sz="0" w:space="0" w:color="auto"/>
            <w:right w:val="none" w:sz="0" w:space="0" w:color="auto"/>
          </w:divBdr>
        </w:div>
        <w:div w:id="815535784">
          <w:marLeft w:val="0"/>
          <w:marRight w:val="0"/>
          <w:marTop w:val="0"/>
          <w:marBottom w:val="0"/>
          <w:divBdr>
            <w:top w:val="none" w:sz="0" w:space="0" w:color="auto"/>
            <w:left w:val="none" w:sz="0" w:space="0" w:color="auto"/>
            <w:bottom w:val="none" w:sz="0" w:space="0" w:color="auto"/>
            <w:right w:val="none" w:sz="0" w:space="0" w:color="auto"/>
          </w:divBdr>
        </w:div>
        <w:div w:id="916398454">
          <w:marLeft w:val="0"/>
          <w:marRight w:val="0"/>
          <w:marTop w:val="0"/>
          <w:marBottom w:val="0"/>
          <w:divBdr>
            <w:top w:val="none" w:sz="0" w:space="0" w:color="auto"/>
            <w:left w:val="none" w:sz="0" w:space="0" w:color="auto"/>
            <w:bottom w:val="none" w:sz="0" w:space="0" w:color="auto"/>
            <w:right w:val="none" w:sz="0" w:space="0" w:color="auto"/>
          </w:divBdr>
        </w:div>
        <w:div w:id="1050114049">
          <w:marLeft w:val="0"/>
          <w:marRight w:val="0"/>
          <w:marTop w:val="0"/>
          <w:marBottom w:val="0"/>
          <w:divBdr>
            <w:top w:val="none" w:sz="0" w:space="0" w:color="auto"/>
            <w:left w:val="none" w:sz="0" w:space="0" w:color="auto"/>
            <w:bottom w:val="none" w:sz="0" w:space="0" w:color="auto"/>
            <w:right w:val="none" w:sz="0" w:space="0" w:color="auto"/>
          </w:divBdr>
        </w:div>
        <w:div w:id="1055663263">
          <w:marLeft w:val="0"/>
          <w:marRight w:val="0"/>
          <w:marTop w:val="0"/>
          <w:marBottom w:val="0"/>
          <w:divBdr>
            <w:top w:val="none" w:sz="0" w:space="0" w:color="auto"/>
            <w:left w:val="none" w:sz="0" w:space="0" w:color="auto"/>
            <w:bottom w:val="none" w:sz="0" w:space="0" w:color="auto"/>
            <w:right w:val="none" w:sz="0" w:space="0" w:color="auto"/>
          </w:divBdr>
        </w:div>
        <w:div w:id="1608079644">
          <w:marLeft w:val="0"/>
          <w:marRight w:val="0"/>
          <w:marTop w:val="0"/>
          <w:marBottom w:val="0"/>
          <w:divBdr>
            <w:top w:val="none" w:sz="0" w:space="0" w:color="auto"/>
            <w:left w:val="none" w:sz="0" w:space="0" w:color="auto"/>
            <w:bottom w:val="none" w:sz="0" w:space="0" w:color="auto"/>
            <w:right w:val="none" w:sz="0" w:space="0" w:color="auto"/>
          </w:divBdr>
        </w:div>
        <w:div w:id="1910580713">
          <w:marLeft w:val="0"/>
          <w:marRight w:val="0"/>
          <w:marTop w:val="0"/>
          <w:marBottom w:val="0"/>
          <w:divBdr>
            <w:top w:val="none" w:sz="0" w:space="0" w:color="auto"/>
            <w:left w:val="none" w:sz="0" w:space="0" w:color="auto"/>
            <w:bottom w:val="none" w:sz="0" w:space="0" w:color="auto"/>
            <w:right w:val="none" w:sz="0" w:space="0" w:color="auto"/>
          </w:divBdr>
        </w:div>
        <w:div w:id="2010912735">
          <w:marLeft w:val="0"/>
          <w:marRight w:val="0"/>
          <w:marTop w:val="0"/>
          <w:marBottom w:val="0"/>
          <w:divBdr>
            <w:top w:val="none" w:sz="0" w:space="0" w:color="auto"/>
            <w:left w:val="none" w:sz="0" w:space="0" w:color="auto"/>
            <w:bottom w:val="none" w:sz="0" w:space="0" w:color="auto"/>
            <w:right w:val="none" w:sz="0" w:space="0" w:color="auto"/>
          </w:divBdr>
        </w:div>
        <w:div w:id="2016613592">
          <w:marLeft w:val="0"/>
          <w:marRight w:val="0"/>
          <w:marTop w:val="0"/>
          <w:marBottom w:val="0"/>
          <w:divBdr>
            <w:top w:val="none" w:sz="0" w:space="0" w:color="auto"/>
            <w:left w:val="none" w:sz="0" w:space="0" w:color="auto"/>
            <w:bottom w:val="none" w:sz="0" w:space="0" w:color="auto"/>
            <w:right w:val="none" w:sz="0" w:space="0" w:color="auto"/>
          </w:divBdr>
        </w:div>
        <w:div w:id="2048526280">
          <w:marLeft w:val="0"/>
          <w:marRight w:val="0"/>
          <w:marTop w:val="0"/>
          <w:marBottom w:val="0"/>
          <w:divBdr>
            <w:top w:val="none" w:sz="0" w:space="0" w:color="auto"/>
            <w:left w:val="none" w:sz="0" w:space="0" w:color="auto"/>
            <w:bottom w:val="none" w:sz="0" w:space="0" w:color="auto"/>
            <w:right w:val="none" w:sz="0" w:space="0" w:color="auto"/>
          </w:divBdr>
        </w:div>
      </w:divsChild>
    </w:div>
    <w:div w:id="1606961971">
      <w:bodyDiv w:val="1"/>
      <w:marLeft w:val="0"/>
      <w:marRight w:val="0"/>
      <w:marTop w:val="0"/>
      <w:marBottom w:val="0"/>
      <w:divBdr>
        <w:top w:val="none" w:sz="0" w:space="0" w:color="auto"/>
        <w:left w:val="none" w:sz="0" w:space="0" w:color="auto"/>
        <w:bottom w:val="none" w:sz="0" w:space="0" w:color="auto"/>
        <w:right w:val="none" w:sz="0" w:space="0" w:color="auto"/>
      </w:divBdr>
    </w:div>
    <w:div w:id="1627419942">
      <w:bodyDiv w:val="1"/>
      <w:marLeft w:val="0"/>
      <w:marRight w:val="0"/>
      <w:marTop w:val="0"/>
      <w:marBottom w:val="0"/>
      <w:divBdr>
        <w:top w:val="none" w:sz="0" w:space="0" w:color="auto"/>
        <w:left w:val="none" w:sz="0" w:space="0" w:color="auto"/>
        <w:bottom w:val="none" w:sz="0" w:space="0" w:color="auto"/>
        <w:right w:val="none" w:sz="0" w:space="0" w:color="auto"/>
      </w:divBdr>
    </w:div>
    <w:div w:id="1695959546">
      <w:bodyDiv w:val="1"/>
      <w:marLeft w:val="0"/>
      <w:marRight w:val="0"/>
      <w:marTop w:val="0"/>
      <w:marBottom w:val="0"/>
      <w:divBdr>
        <w:top w:val="none" w:sz="0" w:space="0" w:color="auto"/>
        <w:left w:val="none" w:sz="0" w:space="0" w:color="auto"/>
        <w:bottom w:val="none" w:sz="0" w:space="0" w:color="auto"/>
        <w:right w:val="none" w:sz="0" w:space="0" w:color="auto"/>
      </w:divBdr>
    </w:div>
    <w:div w:id="1708602860">
      <w:bodyDiv w:val="1"/>
      <w:marLeft w:val="0"/>
      <w:marRight w:val="0"/>
      <w:marTop w:val="0"/>
      <w:marBottom w:val="0"/>
      <w:divBdr>
        <w:top w:val="none" w:sz="0" w:space="0" w:color="auto"/>
        <w:left w:val="none" w:sz="0" w:space="0" w:color="auto"/>
        <w:bottom w:val="none" w:sz="0" w:space="0" w:color="auto"/>
        <w:right w:val="none" w:sz="0" w:space="0" w:color="auto"/>
      </w:divBdr>
    </w:div>
    <w:div w:id="1748569611">
      <w:bodyDiv w:val="1"/>
      <w:marLeft w:val="0"/>
      <w:marRight w:val="0"/>
      <w:marTop w:val="0"/>
      <w:marBottom w:val="0"/>
      <w:divBdr>
        <w:top w:val="none" w:sz="0" w:space="0" w:color="auto"/>
        <w:left w:val="none" w:sz="0" w:space="0" w:color="auto"/>
        <w:bottom w:val="none" w:sz="0" w:space="0" w:color="auto"/>
        <w:right w:val="none" w:sz="0" w:space="0" w:color="auto"/>
      </w:divBdr>
    </w:div>
    <w:div w:id="1777406416">
      <w:bodyDiv w:val="1"/>
      <w:marLeft w:val="0"/>
      <w:marRight w:val="0"/>
      <w:marTop w:val="0"/>
      <w:marBottom w:val="0"/>
      <w:divBdr>
        <w:top w:val="none" w:sz="0" w:space="0" w:color="auto"/>
        <w:left w:val="none" w:sz="0" w:space="0" w:color="auto"/>
        <w:bottom w:val="none" w:sz="0" w:space="0" w:color="auto"/>
        <w:right w:val="none" w:sz="0" w:space="0" w:color="auto"/>
      </w:divBdr>
    </w:div>
    <w:div w:id="1832327289">
      <w:bodyDiv w:val="1"/>
      <w:marLeft w:val="0"/>
      <w:marRight w:val="0"/>
      <w:marTop w:val="0"/>
      <w:marBottom w:val="0"/>
      <w:divBdr>
        <w:top w:val="none" w:sz="0" w:space="0" w:color="auto"/>
        <w:left w:val="none" w:sz="0" w:space="0" w:color="auto"/>
        <w:bottom w:val="none" w:sz="0" w:space="0" w:color="auto"/>
        <w:right w:val="none" w:sz="0" w:space="0" w:color="auto"/>
      </w:divBdr>
    </w:div>
    <w:div w:id="1921675652">
      <w:bodyDiv w:val="1"/>
      <w:marLeft w:val="0"/>
      <w:marRight w:val="0"/>
      <w:marTop w:val="0"/>
      <w:marBottom w:val="0"/>
      <w:divBdr>
        <w:top w:val="none" w:sz="0" w:space="0" w:color="auto"/>
        <w:left w:val="none" w:sz="0" w:space="0" w:color="auto"/>
        <w:bottom w:val="none" w:sz="0" w:space="0" w:color="auto"/>
        <w:right w:val="none" w:sz="0" w:space="0" w:color="auto"/>
      </w:divBdr>
    </w:div>
    <w:div w:id="1931617951">
      <w:bodyDiv w:val="1"/>
      <w:marLeft w:val="0"/>
      <w:marRight w:val="0"/>
      <w:marTop w:val="0"/>
      <w:marBottom w:val="0"/>
      <w:divBdr>
        <w:top w:val="none" w:sz="0" w:space="0" w:color="auto"/>
        <w:left w:val="none" w:sz="0" w:space="0" w:color="auto"/>
        <w:bottom w:val="none" w:sz="0" w:space="0" w:color="auto"/>
        <w:right w:val="none" w:sz="0" w:space="0" w:color="auto"/>
      </w:divBdr>
    </w:div>
    <w:div w:id="1940022821">
      <w:bodyDiv w:val="1"/>
      <w:marLeft w:val="0"/>
      <w:marRight w:val="0"/>
      <w:marTop w:val="0"/>
      <w:marBottom w:val="0"/>
      <w:divBdr>
        <w:top w:val="none" w:sz="0" w:space="0" w:color="auto"/>
        <w:left w:val="none" w:sz="0" w:space="0" w:color="auto"/>
        <w:bottom w:val="none" w:sz="0" w:space="0" w:color="auto"/>
        <w:right w:val="none" w:sz="0" w:space="0" w:color="auto"/>
      </w:divBdr>
    </w:div>
    <w:div w:id="1972326424">
      <w:bodyDiv w:val="1"/>
      <w:marLeft w:val="0"/>
      <w:marRight w:val="0"/>
      <w:marTop w:val="0"/>
      <w:marBottom w:val="0"/>
      <w:divBdr>
        <w:top w:val="none" w:sz="0" w:space="0" w:color="auto"/>
        <w:left w:val="none" w:sz="0" w:space="0" w:color="auto"/>
        <w:bottom w:val="none" w:sz="0" w:space="0" w:color="auto"/>
        <w:right w:val="none" w:sz="0" w:space="0" w:color="auto"/>
      </w:divBdr>
    </w:div>
    <w:div w:id="2017732402">
      <w:bodyDiv w:val="1"/>
      <w:marLeft w:val="0"/>
      <w:marRight w:val="0"/>
      <w:marTop w:val="0"/>
      <w:marBottom w:val="0"/>
      <w:divBdr>
        <w:top w:val="none" w:sz="0" w:space="0" w:color="auto"/>
        <w:left w:val="none" w:sz="0" w:space="0" w:color="auto"/>
        <w:bottom w:val="none" w:sz="0" w:space="0" w:color="auto"/>
        <w:right w:val="none" w:sz="0" w:space="0" w:color="auto"/>
      </w:divBdr>
    </w:div>
    <w:div w:id="214225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9.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F2A8A-1FE1-4C72-9056-39BDE00CB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12570</Words>
  <Characters>69136</Characters>
  <Application>Microsoft Office Word</Application>
  <DocSecurity>0</DocSecurity>
  <Lines>576</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Margarita Santaolalla Fernandez</dc:creator>
  <cp:keywords/>
  <dc:description/>
  <cp:lastModifiedBy>Maria del Consuelo Gonzalez Moreno</cp:lastModifiedBy>
  <cp:revision>15</cp:revision>
  <cp:lastPrinted>2017-05-17T02:08:00Z</cp:lastPrinted>
  <dcterms:created xsi:type="dcterms:W3CDTF">2017-02-16T21:45:00Z</dcterms:created>
  <dcterms:modified xsi:type="dcterms:W3CDTF">2017-05-17T22:49:00Z</dcterms:modified>
</cp:coreProperties>
</file>