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166C" w14:textId="133224AE" w:rsidR="00BF0516" w:rsidRPr="004A156F" w:rsidRDefault="00FB2181" w:rsidP="004A156F">
      <w:pPr>
        <w:pStyle w:val="Ttulo1"/>
        <w:spacing w:before="0" w:line="240" w:lineRule="auto"/>
        <w:jc w:val="both"/>
        <w:rPr>
          <w:rFonts w:ascii="ITC Avant Garde" w:hAnsi="ITC Avant Garde"/>
          <w:b/>
          <w:color w:val="auto"/>
          <w:sz w:val="20"/>
          <w:szCs w:val="20"/>
          <w:lang w:eastAsia="es-MX"/>
        </w:rPr>
      </w:pPr>
      <w:r w:rsidRPr="004A156F">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4A156F">
        <w:rPr>
          <w:rFonts w:ascii="ITC Avant Garde" w:hAnsi="ITC Avant Garde"/>
          <w:b/>
          <w:color w:val="auto"/>
          <w:sz w:val="20"/>
          <w:szCs w:val="20"/>
          <w:lang w:eastAsia="es-MX"/>
        </w:rPr>
        <w:t xml:space="preserve"> </w:t>
      </w:r>
      <w:r w:rsidR="00012DC1" w:rsidRPr="004A156F">
        <w:rPr>
          <w:rFonts w:ascii="ITC Avant Garde" w:hAnsi="ITC Avant Garde"/>
          <w:b/>
          <w:color w:val="auto"/>
          <w:sz w:val="20"/>
          <w:szCs w:val="20"/>
          <w:lang w:eastAsia="es-MX"/>
        </w:rPr>
        <w:t>RADIOTELEVISORA DE MÉXICO NORTE</w:t>
      </w:r>
      <w:r w:rsidR="00F8765A" w:rsidRPr="004A156F">
        <w:rPr>
          <w:rFonts w:ascii="ITC Avant Garde" w:hAnsi="ITC Avant Garde"/>
          <w:b/>
          <w:color w:val="auto"/>
          <w:sz w:val="20"/>
          <w:szCs w:val="20"/>
          <w:lang w:eastAsia="es-MX"/>
        </w:rPr>
        <w:t>, S.A. DE C.V.</w:t>
      </w:r>
      <w:r w:rsidR="00B84CB1" w:rsidRPr="004A156F">
        <w:rPr>
          <w:rFonts w:ascii="ITC Avant Garde" w:hAnsi="ITC Avant Garde"/>
          <w:b/>
          <w:color w:val="auto"/>
          <w:sz w:val="20"/>
          <w:szCs w:val="20"/>
          <w:lang w:eastAsia="es-MX"/>
        </w:rPr>
        <w:t>,</w:t>
      </w:r>
      <w:r w:rsidRPr="004A156F">
        <w:rPr>
          <w:rFonts w:ascii="ITC Avant Garde" w:hAnsi="ITC Avant Garde"/>
          <w:b/>
          <w:color w:val="auto"/>
          <w:sz w:val="20"/>
          <w:szCs w:val="20"/>
          <w:lang w:eastAsia="es-MX"/>
        </w:rPr>
        <w:t xml:space="preserve"> </w:t>
      </w:r>
      <w:r w:rsidR="0018005F" w:rsidRPr="004A156F">
        <w:rPr>
          <w:rFonts w:ascii="ITC Avant Garde" w:hAnsi="ITC Avant Garde"/>
          <w:b/>
          <w:color w:val="auto"/>
          <w:sz w:val="20"/>
          <w:szCs w:val="20"/>
          <w:lang w:eastAsia="es-MX"/>
        </w:rPr>
        <w:t xml:space="preserve">EN </w:t>
      </w:r>
      <w:r w:rsidR="00557B09" w:rsidRPr="004A156F">
        <w:rPr>
          <w:rFonts w:ascii="ITC Avant Garde" w:hAnsi="ITC Avant Garde"/>
          <w:b/>
          <w:color w:val="auto"/>
          <w:sz w:val="20"/>
          <w:szCs w:val="20"/>
          <w:lang w:eastAsia="es-MX"/>
        </w:rPr>
        <w:t xml:space="preserve">RELACIÓN CON LA </w:t>
      </w:r>
      <w:r w:rsidR="00280B67" w:rsidRPr="004A156F">
        <w:rPr>
          <w:rFonts w:ascii="ITC Avant Garde" w:hAnsi="ITC Avant Garde"/>
          <w:b/>
          <w:color w:val="auto"/>
          <w:sz w:val="20"/>
          <w:szCs w:val="20"/>
          <w:lang w:eastAsia="es-MX"/>
        </w:rPr>
        <w:t>ESTACI</w:t>
      </w:r>
      <w:r w:rsidR="00557B09" w:rsidRPr="004A156F">
        <w:rPr>
          <w:rFonts w:ascii="ITC Avant Garde" w:hAnsi="ITC Avant Garde"/>
          <w:b/>
          <w:color w:val="auto"/>
          <w:sz w:val="20"/>
          <w:szCs w:val="20"/>
          <w:lang w:eastAsia="es-MX"/>
        </w:rPr>
        <w:t>Ó</w:t>
      </w:r>
      <w:r w:rsidR="00280B67" w:rsidRPr="004A156F">
        <w:rPr>
          <w:rFonts w:ascii="ITC Avant Garde" w:hAnsi="ITC Avant Garde"/>
          <w:b/>
          <w:color w:val="auto"/>
          <w:sz w:val="20"/>
          <w:szCs w:val="20"/>
          <w:lang w:eastAsia="es-MX"/>
        </w:rPr>
        <w:t>N</w:t>
      </w:r>
      <w:r w:rsidR="00B84CB1" w:rsidRPr="004A156F">
        <w:rPr>
          <w:rFonts w:ascii="ITC Avant Garde" w:hAnsi="ITC Avant Garde"/>
          <w:b/>
          <w:color w:val="auto"/>
          <w:sz w:val="20"/>
          <w:szCs w:val="20"/>
          <w:lang w:eastAsia="es-MX"/>
        </w:rPr>
        <w:t xml:space="preserve"> DE TELEVISIÓN </w:t>
      </w:r>
      <w:r w:rsidR="00557B09" w:rsidRPr="004A156F">
        <w:rPr>
          <w:rFonts w:ascii="ITC Avant Garde" w:hAnsi="ITC Avant Garde"/>
          <w:b/>
          <w:color w:val="auto"/>
          <w:sz w:val="20"/>
          <w:szCs w:val="20"/>
          <w:lang w:eastAsia="es-MX"/>
        </w:rPr>
        <w:t xml:space="preserve">CON DISTINTIVO DE LLAMADA </w:t>
      </w:r>
      <w:r w:rsidR="00BF5859" w:rsidRPr="004A156F">
        <w:rPr>
          <w:rFonts w:ascii="ITC Avant Garde" w:hAnsi="ITC Avant Garde"/>
          <w:b/>
          <w:color w:val="auto"/>
          <w:sz w:val="20"/>
          <w:szCs w:val="20"/>
          <w:lang w:eastAsia="es-MX"/>
        </w:rPr>
        <w:t>XHTPZ</w:t>
      </w:r>
      <w:r w:rsidR="00F8765A" w:rsidRPr="004A156F">
        <w:rPr>
          <w:rFonts w:ascii="ITC Avant Garde" w:hAnsi="ITC Avant Garde"/>
          <w:b/>
          <w:color w:val="auto"/>
          <w:sz w:val="20"/>
          <w:szCs w:val="20"/>
          <w:lang w:eastAsia="es-MX"/>
        </w:rPr>
        <w:t>-TDT</w:t>
      </w:r>
      <w:r w:rsidR="00557B09" w:rsidRPr="004A156F">
        <w:rPr>
          <w:rFonts w:ascii="ITC Avant Garde" w:hAnsi="ITC Avant Garde"/>
          <w:b/>
          <w:color w:val="auto"/>
          <w:sz w:val="20"/>
          <w:szCs w:val="20"/>
          <w:lang w:eastAsia="es-MX"/>
        </w:rPr>
        <w:t xml:space="preserve">, </w:t>
      </w:r>
      <w:r w:rsidR="00B84CB1" w:rsidRPr="004A156F">
        <w:rPr>
          <w:rFonts w:ascii="ITC Avant Garde" w:hAnsi="ITC Avant Garde"/>
          <w:b/>
          <w:color w:val="auto"/>
          <w:sz w:val="20"/>
          <w:szCs w:val="20"/>
          <w:lang w:eastAsia="es-MX"/>
        </w:rPr>
        <w:t>EN</w:t>
      </w:r>
      <w:r w:rsidR="00012DC1" w:rsidRPr="004A156F">
        <w:rPr>
          <w:rFonts w:ascii="ITC Avant Garde" w:hAnsi="ITC Avant Garde"/>
          <w:b/>
          <w:color w:val="auto"/>
          <w:sz w:val="20"/>
          <w:szCs w:val="20"/>
          <w:lang w:eastAsia="es-MX"/>
        </w:rPr>
        <w:t xml:space="preserve"> </w:t>
      </w:r>
      <w:r w:rsidR="00BF5859" w:rsidRPr="004A156F">
        <w:rPr>
          <w:rFonts w:ascii="ITC Avant Garde" w:hAnsi="ITC Avant Garde"/>
          <w:b/>
          <w:color w:val="auto"/>
          <w:sz w:val="20"/>
          <w:szCs w:val="20"/>
          <w:lang w:eastAsia="es-MX"/>
        </w:rPr>
        <w:t>TAMPICO</w:t>
      </w:r>
      <w:r w:rsidR="009F55B4" w:rsidRPr="004A156F">
        <w:rPr>
          <w:rFonts w:ascii="ITC Avant Garde" w:hAnsi="ITC Avant Garde"/>
          <w:b/>
          <w:color w:val="auto"/>
          <w:sz w:val="20"/>
          <w:szCs w:val="20"/>
          <w:lang w:eastAsia="es-MX"/>
        </w:rPr>
        <w:t>,</w:t>
      </w:r>
      <w:r w:rsidR="00D5428D" w:rsidRPr="004A156F">
        <w:rPr>
          <w:rFonts w:ascii="ITC Avant Garde" w:hAnsi="ITC Avant Garde"/>
          <w:b/>
          <w:color w:val="auto"/>
          <w:sz w:val="20"/>
          <w:szCs w:val="20"/>
          <w:lang w:eastAsia="es-MX"/>
        </w:rPr>
        <w:t xml:space="preserve"> </w:t>
      </w:r>
      <w:r w:rsidR="00BF5859" w:rsidRPr="004A156F">
        <w:rPr>
          <w:rFonts w:ascii="ITC Avant Garde" w:hAnsi="ITC Avant Garde"/>
          <w:b/>
          <w:color w:val="auto"/>
          <w:sz w:val="20"/>
          <w:szCs w:val="20"/>
          <w:lang w:eastAsia="es-MX"/>
        </w:rPr>
        <w:t>TAMAULIPAS</w:t>
      </w:r>
      <w:r w:rsidR="00B84CB1" w:rsidRPr="004A156F">
        <w:rPr>
          <w:rFonts w:ascii="ITC Avant Garde" w:hAnsi="ITC Avant Garde"/>
          <w:b/>
          <w:color w:val="auto"/>
          <w:sz w:val="20"/>
          <w:szCs w:val="20"/>
          <w:lang w:eastAsia="es-MX"/>
        </w:rPr>
        <w:t xml:space="preserve">. </w:t>
      </w:r>
    </w:p>
    <w:p w14:paraId="59654518" w14:textId="77777777" w:rsidR="00C06934" w:rsidRPr="009673CF" w:rsidRDefault="00C06934" w:rsidP="004A156F">
      <w:pPr>
        <w:pStyle w:val="Ttulo2"/>
        <w:spacing w:before="300" w:after="300"/>
        <w:jc w:val="center"/>
        <w:rPr>
          <w:rFonts w:ascii="ITC Avant Garde" w:hAnsi="ITC Avant Garde"/>
          <w:b/>
          <w:bCs/>
          <w:sz w:val="20"/>
          <w:szCs w:val="20"/>
          <w:lang w:eastAsia="es-MX"/>
        </w:rPr>
      </w:pPr>
      <w:r w:rsidRPr="004A156F">
        <w:rPr>
          <w:rFonts w:ascii="ITC Avant Garde" w:hAnsi="ITC Avant Garde"/>
          <w:b/>
          <w:color w:val="auto"/>
          <w:sz w:val="20"/>
          <w:szCs w:val="20"/>
        </w:rPr>
        <w:t>ANTECEDENTES</w:t>
      </w:r>
    </w:p>
    <w:p w14:paraId="4FC99EA3" w14:textId="0241949C" w:rsidR="00F93289" w:rsidRDefault="00D2479A" w:rsidP="00390495">
      <w:pPr>
        <w:numPr>
          <w:ilvl w:val="0"/>
          <w:numId w:val="8"/>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r w:rsidR="00F8765A" w:rsidRPr="006F1E3D">
        <w:rPr>
          <w:rFonts w:ascii="ITC Avant Garde" w:hAnsi="ITC Avant Garde" w:cs="Calibri"/>
          <w:b/>
          <w:bCs/>
          <w:sz w:val="20"/>
        </w:rPr>
        <w:t>Concesión</w:t>
      </w:r>
      <w:r w:rsidRPr="006F1E3D">
        <w:rPr>
          <w:rFonts w:ascii="ITC Avant Garde" w:hAnsi="ITC Avant Garde" w:cs="Calibri"/>
          <w:b/>
          <w:bCs/>
          <w:sz w:val="20"/>
        </w:rPr>
        <w:t>.-</w:t>
      </w:r>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proofErr w:type="spellStart"/>
      <w:r w:rsidR="00D5428D">
        <w:rPr>
          <w:rFonts w:ascii="ITC Avant Garde" w:hAnsi="ITC Avant Garde" w:cs="Calibri"/>
          <w:bCs/>
          <w:sz w:val="20"/>
        </w:rPr>
        <w:t>Radiotelevisora</w:t>
      </w:r>
      <w:proofErr w:type="spellEnd"/>
      <w:r w:rsidR="00D5428D">
        <w:rPr>
          <w:rFonts w:ascii="ITC Avant Garde" w:hAnsi="ITC Avant Garde" w:cs="Calibri"/>
          <w:bCs/>
          <w:sz w:val="20"/>
        </w:rPr>
        <w:t xml:space="preserve"> de México Norte</w:t>
      </w:r>
      <w:r w:rsidR="00F8765A" w:rsidRPr="006F1E3D">
        <w:rPr>
          <w:rFonts w:ascii="ITC Avant Garde" w:hAnsi="ITC Avant Garde" w:cs="Calibri"/>
          <w:bCs/>
          <w:sz w:val="20"/>
        </w:rPr>
        <w:t>, S.A. de C.V.</w:t>
      </w:r>
      <w:r w:rsidR="002967F6">
        <w:rPr>
          <w:rFonts w:ascii="ITC Avant Garde" w:hAnsi="ITC Avant Garde" w:cs="Calibri"/>
          <w:bCs/>
          <w:sz w:val="20"/>
        </w:rPr>
        <w:t xml:space="preserve"> (Concesionario)</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w:t>
      </w:r>
      <w:r w:rsidR="00266F86">
        <w:rPr>
          <w:rFonts w:ascii="ITC Avant Garde" w:hAnsi="ITC Avant Garde" w:cs="Calibri"/>
          <w:bCs/>
          <w:sz w:val="20"/>
        </w:rPr>
        <w:t xml:space="preserve">para continuar usando con fines comerciales una red de 62 canales de televisión entre los que se encuentra el canal </w:t>
      </w:r>
      <w:r w:rsidR="00365DB9">
        <w:rPr>
          <w:rFonts w:ascii="ITC Avant Garde" w:hAnsi="ITC Avant Garde" w:cs="Calibri"/>
          <w:sz w:val="20"/>
          <w:szCs w:val="20"/>
        </w:rPr>
        <w:t>24</w:t>
      </w:r>
      <w:r w:rsidR="00F93289" w:rsidRPr="001005E0">
        <w:rPr>
          <w:rFonts w:ascii="ITC Avant Garde" w:eastAsia="ITC Avant Garde" w:hAnsi="ITC Avant Garde" w:cs="ITC Avant Garde"/>
          <w:sz w:val="20"/>
          <w:szCs w:val="20"/>
        </w:rPr>
        <w:t xml:space="preserve"> (</w:t>
      </w:r>
      <w:r w:rsidR="00365DB9">
        <w:rPr>
          <w:rFonts w:ascii="ITC Avant Garde" w:eastAsia="ITC Avant Garde" w:hAnsi="ITC Avant Garde" w:cs="ITC Avant Garde"/>
          <w:sz w:val="20"/>
          <w:szCs w:val="20"/>
        </w:rPr>
        <w:t>530</w:t>
      </w:r>
      <w:r w:rsidR="00F93289" w:rsidRPr="001005E0">
        <w:rPr>
          <w:rFonts w:ascii="ITC Avant Garde" w:eastAsia="ITC Avant Garde" w:hAnsi="ITC Avant Garde" w:cs="ITC Avant Garde"/>
          <w:sz w:val="20"/>
          <w:szCs w:val="20"/>
        </w:rPr>
        <w:t>-</w:t>
      </w:r>
      <w:r w:rsidR="00365DB9">
        <w:rPr>
          <w:rFonts w:ascii="ITC Avant Garde" w:eastAsia="ITC Avant Garde" w:hAnsi="ITC Avant Garde" w:cs="ITC Avant Garde"/>
          <w:sz w:val="20"/>
          <w:szCs w:val="20"/>
        </w:rPr>
        <w:t>536</w:t>
      </w:r>
      <w:r w:rsidR="00F93289" w:rsidRPr="001005E0">
        <w:rPr>
          <w:rFonts w:ascii="ITC Avant Garde" w:eastAsia="ITC Avant Garde" w:hAnsi="ITC Avant Garde" w:cs="ITC Avant Garde"/>
          <w:sz w:val="20"/>
          <w:szCs w:val="20"/>
        </w:rPr>
        <w:t xml:space="preserve"> MHz)</w:t>
      </w:r>
      <w:r w:rsidR="004F2CEF">
        <w:rPr>
          <w:rFonts w:ascii="ITC Avant Garde" w:eastAsia="ITC Avant Garde" w:hAnsi="ITC Avant Garde" w:cs="ITC Avant Garde"/>
          <w:sz w:val="20"/>
          <w:szCs w:val="20"/>
        </w:rPr>
        <w:t>,</w:t>
      </w:r>
      <w:r w:rsidR="00F93289" w:rsidRPr="001005E0">
        <w:rPr>
          <w:rFonts w:ascii="ITC Avant Garde" w:eastAsia="ITC Avant Garde" w:hAnsi="ITC Avant Garde" w:cs="ITC Avant Garde"/>
          <w:sz w:val="20"/>
          <w:szCs w:val="20"/>
        </w:rPr>
        <w:t xml:space="preserve"> </w:t>
      </w:r>
      <w:r w:rsidR="00F93289" w:rsidRPr="001005E0">
        <w:rPr>
          <w:rFonts w:ascii="ITC Avant Garde" w:hAnsi="ITC Avant Garde" w:cs="Calibri"/>
          <w:sz w:val="20"/>
          <w:szCs w:val="20"/>
        </w:rPr>
        <w:t xml:space="preserve">con distintivo de llamada </w:t>
      </w:r>
      <w:r w:rsidR="00365DB9">
        <w:rPr>
          <w:rFonts w:ascii="ITC Avant Garde" w:hAnsi="ITC Avant Garde" w:cs="Calibri"/>
          <w:sz w:val="20"/>
          <w:szCs w:val="20"/>
        </w:rPr>
        <w:t>XHTPZ</w:t>
      </w:r>
      <w:r w:rsidR="00F93289" w:rsidRPr="001005E0">
        <w:rPr>
          <w:rFonts w:ascii="ITC Avant Garde" w:hAnsi="ITC Avant Garde" w:cs="Calibri"/>
          <w:sz w:val="20"/>
          <w:szCs w:val="20"/>
        </w:rPr>
        <w:t>-TV en</w:t>
      </w:r>
      <w:r w:rsidR="00365DB9">
        <w:rPr>
          <w:rFonts w:ascii="ITC Avant Garde" w:hAnsi="ITC Avant Garde" w:cs="Calibri"/>
          <w:sz w:val="20"/>
          <w:szCs w:val="20"/>
        </w:rPr>
        <w:t xml:space="preserve"> Tampico</w:t>
      </w:r>
      <w:r w:rsidR="00D5428D">
        <w:rPr>
          <w:rFonts w:ascii="ITC Avant Garde" w:hAnsi="ITC Avant Garde" w:cs="Calibri"/>
          <w:sz w:val="20"/>
          <w:szCs w:val="20"/>
        </w:rPr>
        <w:t xml:space="preserve">, </w:t>
      </w:r>
      <w:r w:rsidR="00365DB9">
        <w:rPr>
          <w:rFonts w:ascii="ITC Avant Garde" w:hAnsi="ITC Avant Garde" w:cs="Calibri"/>
          <w:sz w:val="20"/>
          <w:szCs w:val="20"/>
        </w:rPr>
        <w:t>Tamaulipas</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41ED5617" w14:textId="41A085D0" w:rsidR="00365DB9" w:rsidRDefault="00365DB9" w:rsidP="00390495">
      <w:pPr>
        <w:numPr>
          <w:ilvl w:val="0"/>
          <w:numId w:val="8"/>
        </w:numPr>
        <w:spacing w:before="240" w:after="240" w:line="240" w:lineRule="auto"/>
        <w:jc w:val="both"/>
        <w:rPr>
          <w:rFonts w:ascii="ITC Avant Garde" w:hAnsi="ITC Avant Garde" w:cs="Calibri"/>
          <w:sz w:val="20"/>
          <w:szCs w:val="20"/>
        </w:rPr>
      </w:pPr>
      <w:r w:rsidRPr="00E90EDB">
        <w:rPr>
          <w:rFonts w:ascii="ITC Avant Garde" w:eastAsia="ITC Avant Garde" w:hAnsi="ITC Avant Garde" w:cs="ITC Avant Garde"/>
          <w:b/>
          <w:sz w:val="20"/>
        </w:rPr>
        <w:t xml:space="preserve">Autorización de Canal </w:t>
      </w:r>
      <w:proofErr w:type="gramStart"/>
      <w:r w:rsidRPr="00E90EDB">
        <w:rPr>
          <w:rFonts w:ascii="ITC Avant Garde" w:eastAsia="ITC Avant Garde" w:hAnsi="ITC Avant Garde" w:cs="ITC Avant Garde"/>
          <w:b/>
          <w:sz w:val="20"/>
        </w:rPr>
        <w:t>Digital.-</w:t>
      </w:r>
      <w:proofErr w:type="gramEnd"/>
      <w:r w:rsidRPr="00E90EDB">
        <w:rPr>
          <w:rFonts w:ascii="ITC Avant Garde" w:eastAsia="ITC Avant Garde" w:hAnsi="ITC Avant Garde" w:cs="ITC Avant Garde"/>
          <w:b/>
          <w:sz w:val="20"/>
        </w:rPr>
        <w:t xml:space="preserve"> </w:t>
      </w:r>
      <w:r>
        <w:rPr>
          <w:rFonts w:ascii="ITC Avant Garde" w:eastAsia="ITC Avant Garde" w:hAnsi="ITC Avant Garde" w:cs="ITC Avant Garde"/>
          <w:sz w:val="20"/>
        </w:rPr>
        <w:t>El 13 de septiembre de 2012</w:t>
      </w:r>
      <w:r w:rsidRPr="00E90EDB">
        <w:rPr>
          <w:rFonts w:ascii="ITC Avant Garde" w:eastAsia="ITC Avant Garde" w:hAnsi="ITC Avant Garde" w:cs="ITC Avant Garde"/>
          <w:sz w:val="20"/>
        </w:rPr>
        <w:t xml:space="preserve">, </w:t>
      </w:r>
      <w:r>
        <w:rPr>
          <w:rFonts w:ascii="ITC Avant Garde" w:hAnsi="ITC Avant Garde" w:cs="Calibri"/>
          <w:sz w:val="20"/>
          <w:szCs w:val="20"/>
        </w:rPr>
        <w:t xml:space="preserve">mediante oficio </w:t>
      </w:r>
      <w:r w:rsidRPr="00365DB9">
        <w:rPr>
          <w:rFonts w:ascii="ITC Avant Garde" w:hAnsi="ITC Avant Garde" w:cs="Calibri"/>
          <w:b/>
          <w:sz w:val="20"/>
          <w:szCs w:val="20"/>
        </w:rPr>
        <w:t>CFT/D01/STP/2146/12</w:t>
      </w:r>
      <w:r>
        <w:rPr>
          <w:rFonts w:ascii="ITC Avant Garde" w:hAnsi="ITC Avant Garde" w:cs="Calibri"/>
          <w:sz w:val="20"/>
          <w:szCs w:val="20"/>
        </w:rPr>
        <w:t>, la extinta Comisión Federal de Telecomunicaciones (COFETEL), autorizó al Concesionario la instalación, operación y uso temporal del canal adicional 39 (620-626 MHz), con distintivo de llamada XHTPZ-TDT, para realizar transmisiones digitales simultáneas de su canal analógico;</w:t>
      </w:r>
    </w:p>
    <w:p w14:paraId="64D118D2" w14:textId="77777777" w:rsidR="00181624" w:rsidRPr="006F1E3D" w:rsidRDefault="00181624" w:rsidP="00390495">
      <w:pPr>
        <w:numPr>
          <w:ilvl w:val="0"/>
          <w:numId w:val="8"/>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7F189030" w14:textId="77777777" w:rsidR="00BB302C" w:rsidRDefault="00BB302C" w:rsidP="00390495">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4E4037FA" w14:textId="7C18FE0E" w:rsidR="00181624" w:rsidRDefault="00181624" w:rsidP="00390495">
      <w:pPr>
        <w:numPr>
          <w:ilvl w:val="0"/>
          <w:numId w:val="8"/>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lastRenderedPageBreak/>
        <w:t xml:space="preserve">Decreto de </w:t>
      </w:r>
      <w:proofErr w:type="gramStart"/>
      <w:r w:rsidRPr="006F1E3D">
        <w:rPr>
          <w:rFonts w:ascii="ITC Avant Garde" w:eastAsia="ITC Avant Garde" w:hAnsi="ITC Avant Garde" w:cs="ITC Avant Garde"/>
          <w:b/>
          <w:sz w:val="20"/>
          <w:szCs w:val="20"/>
        </w:rPr>
        <w:t>Ley.-</w:t>
      </w:r>
      <w:proofErr w:type="gramEnd"/>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w:t>
      </w:r>
      <w:r w:rsidR="00F27BAE">
        <w:rPr>
          <w:rFonts w:ascii="ITC Avant Garde" w:eastAsia="ITC Avant Garde" w:hAnsi="ITC Avant Garde" w:cs="ITC Avant Garde"/>
          <w:sz w:val="20"/>
          <w:szCs w:val="20"/>
        </w:rPr>
        <w:t>n vigor el 13 de agosto de 2014;</w:t>
      </w:r>
    </w:p>
    <w:p w14:paraId="59A63DC9" w14:textId="77777777" w:rsidR="00181624" w:rsidRPr="006F1E3D" w:rsidRDefault="00181624" w:rsidP="00390495">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1E60F1C3" w14:textId="77777777" w:rsidR="00E90EDB" w:rsidRDefault="00181624" w:rsidP="00390495">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543D78D8" w14:textId="77777777" w:rsidR="00181624" w:rsidRDefault="00181624" w:rsidP="00390495">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0F05C6C1" w14:textId="3C43F653" w:rsidR="00181624" w:rsidRPr="00BC475D" w:rsidRDefault="00181624" w:rsidP="00390495">
      <w:pPr>
        <w:numPr>
          <w:ilvl w:val="0"/>
          <w:numId w:val="8"/>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5C1BA9" w:rsidRPr="006F1E3D">
        <w:rPr>
          <w:rFonts w:ascii="ITC Avant Garde" w:hAnsi="ITC Avant Garde" w:cs="Arial"/>
          <w:kern w:val="1"/>
          <w:sz w:val="20"/>
          <w:lang w:eastAsia="ar-SA"/>
        </w:rPr>
        <w:t>2</w:t>
      </w:r>
      <w:r w:rsidR="00266F86">
        <w:rPr>
          <w:rFonts w:ascii="ITC Avant Garde" w:hAnsi="ITC Avant Garde" w:cs="Arial"/>
          <w:kern w:val="1"/>
          <w:sz w:val="20"/>
          <w:lang w:eastAsia="ar-SA"/>
        </w:rPr>
        <w:t>9</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385832">
        <w:rPr>
          <w:rFonts w:ascii="ITC Avant Garde" w:hAnsi="ITC Avant Garde" w:cs="Arial"/>
          <w:kern w:val="1"/>
          <w:sz w:val="20"/>
          <w:lang w:eastAsia="ar-SA"/>
        </w:rPr>
        <w:t>noviembre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444FC9">
        <w:rPr>
          <w:rFonts w:ascii="ITC Avant Garde" w:hAnsi="ITC Avant Garde" w:cs="Arial"/>
          <w:kern w:val="1"/>
          <w:sz w:val="20"/>
          <w:szCs w:val="20"/>
          <w:lang w:eastAsia="ar-SA"/>
        </w:rPr>
        <w:t>XHTPZ</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444FC9">
        <w:rPr>
          <w:rFonts w:ascii="ITC Avant Garde" w:hAnsi="ITC Avant Garde" w:cs="Arial"/>
          <w:kern w:val="1"/>
          <w:sz w:val="20"/>
          <w:szCs w:val="20"/>
          <w:lang w:eastAsia="ar-SA"/>
        </w:rPr>
        <w:t>3</w:t>
      </w:r>
      <w:r w:rsidR="00266F86">
        <w:rPr>
          <w:rFonts w:ascii="ITC Avant Garde" w:hAnsi="ITC Avant Garde" w:cs="Arial"/>
          <w:kern w:val="1"/>
          <w:sz w:val="20"/>
          <w:szCs w:val="20"/>
          <w:lang w:eastAsia="ar-SA"/>
        </w:rPr>
        <w:t>9</w:t>
      </w:r>
      <w:r w:rsidRPr="006F1E3D">
        <w:rPr>
          <w:rFonts w:ascii="ITC Avant Garde" w:hAnsi="ITC Avant Garde" w:cs="Arial"/>
          <w:kern w:val="1"/>
          <w:sz w:val="20"/>
          <w:szCs w:val="20"/>
          <w:lang w:eastAsia="ar-SA"/>
        </w:rPr>
        <w:t xml:space="preserve"> (</w:t>
      </w:r>
      <w:r w:rsidR="00266F86">
        <w:rPr>
          <w:rFonts w:ascii="ITC Avant Garde" w:hAnsi="ITC Avant Garde" w:cs="Calibri"/>
          <w:sz w:val="20"/>
          <w:szCs w:val="20"/>
        </w:rPr>
        <w:t>6</w:t>
      </w:r>
      <w:r w:rsidR="00444FC9">
        <w:rPr>
          <w:rFonts w:ascii="ITC Avant Garde" w:hAnsi="ITC Avant Garde" w:cs="Calibri"/>
          <w:sz w:val="20"/>
          <w:szCs w:val="20"/>
        </w:rPr>
        <w:t>20-</w:t>
      </w:r>
      <w:r w:rsidR="00266F86">
        <w:rPr>
          <w:rFonts w:ascii="ITC Avant Garde" w:hAnsi="ITC Avant Garde" w:cs="Calibri"/>
          <w:sz w:val="20"/>
          <w:szCs w:val="20"/>
        </w:rPr>
        <w:t>6</w:t>
      </w:r>
      <w:r w:rsidR="00444FC9">
        <w:rPr>
          <w:rFonts w:ascii="ITC Avant Garde" w:hAnsi="ITC Avant Garde" w:cs="Calibri"/>
          <w:sz w:val="20"/>
          <w:szCs w:val="20"/>
        </w:rPr>
        <w:t>2</w:t>
      </w:r>
      <w:r w:rsidR="00266F86">
        <w:rPr>
          <w:rFonts w:ascii="ITC Avant Garde" w:hAnsi="ITC Avant Garde" w:cs="Calibri"/>
          <w:sz w:val="20"/>
          <w:szCs w:val="20"/>
        </w:rPr>
        <w:t xml:space="preserve">6 </w:t>
      </w:r>
      <w:r w:rsidR="00823B72" w:rsidRPr="006F1E3D">
        <w:rPr>
          <w:rFonts w:ascii="ITC Avant Garde" w:hAnsi="ITC Avant Garde" w:cs="Calibri"/>
          <w:sz w:val="20"/>
          <w:szCs w:val="20"/>
        </w:rPr>
        <w:t>MHz</w:t>
      </w:r>
      <w:r w:rsidRPr="006F1E3D">
        <w:rPr>
          <w:rFonts w:ascii="ITC Avant Garde" w:hAnsi="ITC Avant Garde" w:cs="Arial"/>
          <w:kern w:val="1"/>
          <w:sz w:val="20"/>
          <w:szCs w:val="20"/>
          <w:lang w:eastAsia="ar-SA"/>
        </w:rPr>
        <w:t xml:space="preserve">), en </w:t>
      </w:r>
      <w:r w:rsidR="00444FC9">
        <w:rPr>
          <w:rFonts w:ascii="ITC Avant Garde" w:hAnsi="ITC Avant Garde" w:cs="Calibri"/>
          <w:sz w:val="20"/>
          <w:szCs w:val="20"/>
        </w:rPr>
        <w:t>Tampico, Tamaulipas</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444FC9">
        <w:rPr>
          <w:rFonts w:ascii="ITC Avant Garde" w:hAnsi="ITC Avant Garde" w:cs="Arial"/>
          <w:b/>
          <w:kern w:val="1"/>
          <w:sz w:val="20"/>
          <w:szCs w:val="20"/>
          <w:lang w:eastAsia="ar-SA"/>
        </w:rPr>
        <w:t>054427</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6B7A9ADB" w14:textId="78746076" w:rsidR="00BC475D" w:rsidRPr="00C44E23" w:rsidRDefault="00BC475D" w:rsidP="00390495">
      <w:pPr>
        <w:numPr>
          <w:ilvl w:val="0"/>
          <w:numId w:val="8"/>
        </w:numPr>
        <w:spacing w:before="240" w:after="240" w:line="240" w:lineRule="auto"/>
        <w:jc w:val="both"/>
        <w:rPr>
          <w:rFonts w:ascii="ITC Avant Garde" w:hAnsi="ITC Avant Garde" w:cs="Calibri"/>
          <w:sz w:val="20"/>
          <w:szCs w:val="20"/>
        </w:rPr>
      </w:pPr>
      <w:r w:rsidRPr="00FF3302">
        <w:rPr>
          <w:rFonts w:ascii="ITC Avant Garde" w:hAnsi="ITC Avant Garde" w:cs="Calibri"/>
          <w:b/>
          <w:sz w:val="20"/>
          <w:szCs w:val="20"/>
        </w:rPr>
        <w:t xml:space="preserve">Alcance a la Solicitud de </w:t>
      </w:r>
      <w:proofErr w:type="gramStart"/>
      <w:r w:rsidRPr="00FF3302">
        <w:rPr>
          <w:rFonts w:ascii="ITC Avant Garde" w:hAnsi="ITC Avant Garde" w:cs="Calibri"/>
          <w:b/>
          <w:sz w:val="20"/>
          <w:szCs w:val="20"/>
        </w:rPr>
        <w:t>Multiprogramación.</w:t>
      </w:r>
      <w:r>
        <w:rPr>
          <w:rFonts w:ascii="ITC Avant Garde" w:hAnsi="ITC Avant Garde" w:cs="Calibri"/>
          <w:sz w:val="20"/>
          <w:szCs w:val="20"/>
        </w:rPr>
        <w:t>-</w:t>
      </w:r>
      <w:proofErr w:type="gramEnd"/>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w:t>
      </w:r>
      <w:r w:rsidR="00301E16">
        <w:rPr>
          <w:rFonts w:ascii="ITC Avant Garde" w:hAnsi="ITC Avant Garde" w:cs="Calibri"/>
          <w:sz w:val="20"/>
          <w:szCs w:val="20"/>
        </w:rPr>
        <w:t xml:space="preserve">al referido en el antecedente </w:t>
      </w:r>
      <w:r w:rsidR="00257452" w:rsidRPr="00F941EE">
        <w:rPr>
          <w:rFonts w:ascii="ITC Avant Garde" w:hAnsi="ITC Avant Garde" w:cs="Calibri"/>
          <w:sz w:val="20"/>
          <w:szCs w:val="20"/>
        </w:rPr>
        <w:t>I</w:t>
      </w:r>
      <w:r w:rsidR="00301E16" w:rsidRPr="00F941EE">
        <w:rPr>
          <w:rFonts w:ascii="ITC Avant Garde" w:hAnsi="ITC Avant Garde" w:cs="Calibri"/>
          <w:sz w:val="20"/>
          <w:szCs w:val="20"/>
        </w:rPr>
        <w:t>X</w:t>
      </w:r>
      <w:r w:rsidRPr="00F941EE">
        <w:rPr>
          <w:rFonts w:ascii="ITC Avant Garde" w:hAnsi="ITC Avant Garde" w:cs="Calibri"/>
          <w:sz w:val="20"/>
          <w:szCs w:val="20"/>
        </w:rPr>
        <w:t>,</w:t>
      </w:r>
      <w:r>
        <w:rPr>
          <w:rFonts w:ascii="ITC Avant Garde" w:hAnsi="ITC Avant Garde" w:cs="Calibri"/>
          <w:sz w:val="20"/>
          <w:szCs w:val="20"/>
        </w:rPr>
        <w:t xml:space="preserve">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sidR="007C5D74">
        <w:rPr>
          <w:rFonts w:ascii="ITC Avant Garde" w:hAnsi="ITC Avant Garde" w:cs="Arial"/>
          <w:b/>
          <w:kern w:val="1"/>
          <w:sz w:val="20"/>
          <w:szCs w:val="20"/>
          <w:lang w:eastAsia="ar-SA"/>
        </w:rPr>
        <w:t>054611</w:t>
      </w:r>
      <w:r w:rsidRPr="00115181">
        <w:rPr>
          <w:rFonts w:ascii="ITC Avant Garde" w:hAnsi="ITC Avant Garde" w:cs="Arial"/>
          <w:kern w:val="1"/>
          <w:sz w:val="20"/>
          <w:szCs w:val="20"/>
          <w:lang w:eastAsia="ar-SA"/>
        </w:rPr>
        <w:t>;</w:t>
      </w:r>
    </w:p>
    <w:p w14:paraId="6DCC7FF5" w14:textId="0513324A" w:rsidR="002E3FBE" w:rsidRPr="0081087B" w:rsidRDefault="002E3FBE" w:rsidP="00390495">
      <w:pPr>
        <w:pStyle w:val="Prrafodelista"/>
        <w:numPr>
          <w:ilvl w:val="0"/>
          <w:numId w:val="8"/>
        </w:numPr>
        <w:spacing w:before="240" w:after="240"/>
        <w:jc w:val="both"/>
        <w:rPr>
          <w:rFonts w:ascii="ITC Avant Garde" w:hAnsi="ITC Avant Garde" w:cs="Arial"/>
          <w:kern w:val="1"/>
          <w:sz w:val="20"/>
          <w:lang w:eastAsia="ar-SA"/>
        </w:rPr>
      </w:pPr>
      <w:r w:rsidRPr="0081087B">
        <w:rPr>
          <w:rFonts w:ascii="ITC Avant Garde" w:hAnsi="ITC Avant Garde" w:cs="Arial"/>
          <w:b/>
          <w:kern w:val="1"/>
          <w:sz w:val="20"/>
          <w:lang w:eastAsia="ar-SA"/>
        </w:rPr>
        <w:t xml:space="preserve">Solicitud de Opinión a la Unidad de Competencia </w:t>
      </w:r>
      <w:proofErr w:type="gramStart"/>
      <w:r w:rsidRPr="0081087B">
        <w:rPr>
          <w:rFonts w:ascii="ITC Avant Garde" w:hAnsi="ITC Avant Garde" w:cs="Arial"/>
          <w:b/>
          <w:kern w:val="1"/>
          <w:sz w:val="20"/>
          <w:lang w:eastAsia="ar-SA"/>
        </w:rPr>
        <w:t>Económica.-</w:t>
      </w:r>
      <w:proofErr w:type="gramEnd"/>
      <w:r w:rsidR="00041BAA" w:rsidRPr="0081087B">
        <w:rPr>
          <w:rFonts w:ascii="ITC Avant Garde" w:hAnsi="ITC Avant Garde" w:cs="Arial"/>
          <w:kern w:val="1"/>
          <w:sz w:val="20"/>
          <w:lang w:eastAsia="ar-SA"/>
        </w:rPr>
        <w:t xml:space="preserve"> El </w:t>
      </w:r>
      <w:r w:rsidR="009A096C" w:rsidRPr="0081087B">
        <w:rPr>
          <w:rFonts w:ascii="ITC Avant Garde" w:hAnsi="ITC Avant Garde" w:cs="Arial"/>
          <w:kern w:val="1"/>
          <w:sz w:val="20"/>
          <w:lang w:eastAsia="ar-SA"/>
        </w:rPr>
        <w:t>04 de diciembre</w:t>
      </w:r>
      <w:r w:rsidRPr="0081087B">
        <w:rPr>
          <w:rFonts w:ascii="ITC Avant Garde" w:hAnsi="ITC Avant Garde" w:cs="Arial"/>
          <w:kern w:val="1"/>
          <w:sz w:val="20"/>
          <w:lang w:eastAsia="ar-SA"/>
        </w:rPr>
        <w:t xml:space="preserve"> de 2017, mediante oficio </w:t>
      </w:r>
      <w:r w:rsidR="0081087B" w:rsidRPr="0081087B">
        <w:rPr>
          <w:rFonts w:ascii="ITC Avant Garde" w:hAnsi="ITC Avant Garde" w:cs="Arial"/>
          <w:b/>
          <w:kern w:val="1"/>
          <w:sz w:val="20"/>
          <w:lang w:eastAsia="ar-SA"/>
        </w:rPr>
        <w:t>IFT/224/UMCA/1908</w:t>
      </w:r>
      <w:r w:rsidRPr="0081087B">
        <w:rPr>
          <w:rFonts w:ascii="ITC Avant Garde" w:hAnsi="ITC Avant Garde" w:cs="Arial"/>
          <w:b/>
          <w:kern w:val="1"/>
          <w:sz w:val="20"/>
          <w:lang w:eastAsia="ar-SA"/>
        </w:rPr>
        <w:t>/2017</w:t>
      </w:r>
      <w:r w:rsidRPr="0081087B">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D677796" w14:textId="2749D76D" w:rsidR="00C329A6" w:rsidRPr="0081087B" w:rsidRDefault="00C329A6" w:rsidP="00390495">
      <w:pPr>
        <w:pStyle w:val="Prrafodelista"/>
        <w:numPr>
          <w:ilvl w:val="0"/>
          <w:numId w:val="8"/>
        </w:numPr>
        <w:spacing w:before="240" w:after="240"/>
        <w:jc w:val="both"/>
        <w:rPr>
          <w:rFonts w:ascii="ITC Avant Garde" w:hAnsi="ITC Avant Garde" w:cs="Arial"/>
          <w:kern w:val="1"/>
          <w:sz w:val="20"/>
          <w:lang w:eastAsia="ar-SA"/>
        </w:rPr>
      </w:pPr>
      <w:r w:rsidRPr="0081087B">
        <w:rPr>
          <w:rFonts w:ascii="ITC Avant Garde" w:eastAsia="ITC Avant Garde" w:hAnsi="ITC Avant Garde" w:cs="ITC Avant Garde"/>
          <w:b/>
          <w:sz w:val="20"/>
        </w:rPr>
        <w:t xml:space="preserve">Solicitud de Opinión a la Unidad de Espectro </w:t>
      </w:r>
      <w:proofErr w:type="gramStart"/>
      <w:r w:rsidRPr="0081087B">
        <w:rPr>
          <w:rFonts w:ascii="ITC Avant Garde" w:eastAsia="ITC Avant Garde" w:hAnsi="ITC Avant Garde" w:cs="ITC Avant Garde"/>
          <w:b/>
          <w:sz w:val="20"/>
        </w:rPr>
        <w:t>Radioeléctrico.-</w:t>
      </w:r>
      <w:proofErr w:type="gramEnd"/>
      <w:r w:rsidRPr="0081087B">
        <w:rPr>
          <w:rFonts w:ascii="ITC Avant Garde" w:eastAsia="ITC Avant Garde" w:hAnsi="ITC Avant Garde" w:cs="ITC Avant Garde"/>
          <w:sz w:val="20"/>
        </w:rPr>
        <w:t xml:space="preserve"> </w:t>
      </w:r>
      <w:r w:rsidRPr="0081087B">
        <w:rPr>
          <w:rFonts w:ascii="ITC Avant Garde" w:hAnsi="ITC Avant Garde" w:cs="Arial"/>
          <w:kern w:val="1"/>
          <w:sz w:val="20"/>
          <w:lang w:eastAsia="ar-SA"/>
        </w:rPr>
        <w:t xml:space="preserve">El </w:t>
      </w:r>
      <w:r w:rsidR="009A096C" w:rsidRPr="0081087B">
        <w:rPr>
          <w:rFonts w:ascii="ITC Avant Garde" w:hAnsi="ITC Avant Garde" w:cs="Arial"/>
          <w:kern w:val="1"/>
          <w:sz w:val="20"/>
          <w:lang w:eastAsia="ar-SA"/>
        </w:rPr>
        <w:t>04 de diciembre</w:t>
      </w:r>
      <w:r w:rsidR="005C1BA9" w:rsidRPr="0081087B">
        <w:rPr>
          <w:rFonts w:ascii="ITC Avant Garde" w:hAnsi="ITC Avant Garde" w:cs="Arial"/>
          <w:kern w:val="1"/>
          <w:sz w:val="20"/>
          <w:lang w:eastAsia="ar-SA"/>
        </w:rPr>
        <w:t xml:space="preserve"> </w:t>
      </w:r>
      <w:r w:rsidRPr="0081087B">
        <w:rPr>
          <w:rFonts w:ascii="ITC Avant Garde" w:hAnsi="ITC Avant Garde" w:cs="Arial"/>
          <w:kern w:val="1"/>
          <w:sz w:val="20"/>
          <w:lang w:eastAsia="ar-SA"/>
        </w:rPr>
        <w:t xml:space="preserve">de 2017, mediante oficio </w:t>
      </w:r>
      <w:r w:rsidRPr="0081087B">
        <w:rPr>
          <w:rFonts w:ascii="ITC Avant Garde" w:hAnsi="ITC Avant Garde" w:cs="Arial"/>
          <w:b/>
          <w:kern w:val="1"/>
          <w:sz w:val="20"/>
          <w:lang w:eastAsia="ar-SA"/>
        </w:rPr>
        <w:t>IFT/224/UMCA/</w:t>
      </w:r>
      <w:r w:rsidR="0081087B" w:rsidRPr="0081087B">
        <w:rPr>
          <w:rFonts w:ascii="ITC Avant Garde" w:hAnsi="ITC Avant Garde" w:cs="Arial"/>
          <w:b/>
          <w:kern w:val="1"/>
          <w:sz w:val="20"/>
          <w:lang w:eastAsia="ar-SA"/>
        </w:rPr>
        <w:t>1912</w:t>
      </w:r>
      <w:r w:rsidRPr="0081087B">
        <w:rPr>
          <w:rFonts w:ascii="ITC Avant Garde" w:hAnsi="ITC Avant Garde" w:cs="Arial"/>
          <w:b/>
          <w:kern w:val="1"/>
          <w:sz w:val="20"/>
          <w:lang w:eastAsia="ar-SA"/>
        </w:rPr>
        <w:t>/2017</w:t>
      </w:r>
      <w:r w:rsidRPr="0081087B">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29530C79" w14:textId="12785555" w:rsidR="0096065E" w:rsidRPr="00A51F3D" w:rsidRDefault="0096065E" w:rsidP="00390495">
      <w:pPr>
        <w:pStyle w:val="Prrafodelista"/>
        <w:numPr>
          <w:ilvl w:val="0"/>
          <w:numId w:val="8"/>
        </w:numPr>
        <w:spacing w:before="240" w:after="240"/>
        <w:jc w:val="both"/>
        <w:rPr>
          <w:rFonts w:ascii="ITC Avant Garde" w:eastAsia="ITC Avant Garde" w:hAnsi="ITC Avant Garde" w:cs="ITC Avant Garde"/>
          <w:sz w:val="20"/>
        </w:rPr>
      </w:pPr>
      <w:r w:rsidRPr="00A51F3D">
        <w:rPr>
          <w:rFonts w:ascii="ITC Avant Garde" w:hAnsi="ITC Avant Garde" w:cs="Arial"/>
          <w:b/>
          <w:kern w:val="1"/>
          <w:sz w:val="20"/>
          <w:lang w:eastAsia="ar-SA"/>
        </w:rPr>
        <w:t xml:space="preserve">Opinión de la </w:t>
      </w:r>
      <w:proofErr w:type="gramStart"/>
      <w:r w:rsidRPr="00A51F3D">
        <w:rPr>
          <w:rFonts w:ascii="ITC Avant Garde" w:hAnsi="ITC Avant Garde" w:cs="Arial"/>
          <w:b/>
          <w:kern w:val="1"/>
          <w:sz w:val="20"/>
          <w:lang w:eastAsia="ar-SA"/>
        </w:rPr>
        <w:t>UCE.-</w:t>
      </w:r>
      <w:proofErr w:type="gramEnd"/>
      <w:r w:rsidRPr="00A51F3D">
        <w:rPr>
          <w:rFonts w:ascii="ITC Avant Garde" w:hAnsi="ITC Avant Garde" w:cs="Arial"/>
          <w:kern w:val="1"/>
          <w:sz w:val="20"/>
          <w:lang w:eastAsia="ar-SA"/>
        </w:rPr>
        <w:t xml:space="preserve"> El </w:t>
      </w:r>
      <w:r w:rsidR="00CA33E9" w:rsidRPr="00A51F3D">
        <w:rPr>
          <w:rFonts w:ascii="ITC Avant Garde" w:hAnsi="ITC Avant Garde" w:cs="Arial"/>
          <w:kern w:val="1"/>
          <w:sz w:val="20"/>
          <w:lang w:eastAsia="ar-SA"/>
        </w:rPr>
        <w:t>13</w:t>
      </w:r>
      <w:r w:rsidRPr="00A51F3D">
        <w:rPr>
          <w:rFonts w:ascii="ITC Avant Garde" w:hAnsi="ITC Avant Garde" w:cs="Arial"/>
          <w:kern w:val="1"/>
          <w:sz w:val="20"/>
          <w:lang w:eastAsia="ar-SA"/>
        </w:rPr>
        <w:t xml:space="preserve"> de </w:t>
      </w:r>
      <w:r w:rsidR="00CA33E9" w:rsidRPr="00A51F3D">
        <w:rPr>
          <w:rFonts w:ascii="ITC Avant Garde" w:hAnsi="ITC Avant Garde" w:cs="Arial"/>
          <w:kern w:val="1"/>
          <w:sz w:val="20"/>
          <w:lang w:eastAsia="ar-SA"/>
        </w:rPr>
        <w:t xml:space="preserve">diciembre </w:t>
      </w:r>
      <w:r w:rsidRPr="00A51F3D">
        <w:rPr>
          <w:rFonts w:ascii="ITC Avant Garde" w:hAnsi="ITC Avant Garde" w:cs="Arial"/>
          <w:kern w:val="1"/>
          <w:sz w:val="20"/>
          <w:lang w:eastAsia="ar-SA"/>
        </w:rPr>
        <w:t xml:space="preserve">de 2017, mediante oficio </w:t>
      </w:r>
      <w:r w:rsidR="00F941EE" w:rsidRPr="00A51F3D">
        <w:rPr>
          <w:rFonts w:ascii="ITC Avant Garde" w:hAnsi="ITC Avant Garde" w:cs="Arial"/>
          <w:b/>
          <w:kern w:val="1"/>
          <w:sz w:val="20"/>
          <w:lang w:eastAsia="ar-SA"/>
        </w:rPr>
        <w:t>IFT/226/UCE/DG-COEC/095</w:t>
      </w:r>
      <w:r w:rsidRPr="00A51F3D">
        <w:rPr>
          <w:rFonts w:ascii="ITC Avant Garde" w:hAnsi="ITC Avant Garde" w:cs="Arial"/>
          <w:b/>
          <w:kern w:val="1"/>
          <w:sz w:val="20"/>
          <w:lang w:eastAsia="ar-SA"/>
        </w:rPr>
        <w:t>/2017</w:t>
      </w:r>
      <w:r w:rsidRPr="00A51F3D">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57F16" w:rsidRPr="00A51F3D">
        <w:rPr>
          <w:rFonts w:ascii="ITC Avant Garde" w:eastAsia="ITC Avant Garde" w:hAnsi="ITC Avant Garde" w:cs="ITC Avant Garde"/>
          <w:sz w:val="20"/>
        </w:rPr>
        <w:t>;</w:t>
      </w:r>
    </w:p>
    <w:p w14:paraId="3FC298E5" w14:textId="7D7B6656" w:rsidR="00572E0B" w:rsidRPr="006F1E3D" w:rsidRDefault="00572E0B" w:rsidP="00390495">
      <w:pPr>
        <w:pStyle w:val="Prrafodelista"/>
        <w:numPr>
          <w:ilvl w:val="0"/>
          <w:numId w:val="8"/>
        </w:numPr>
        <w:spacing w:before="240" w:after="240"/>
        <w:jc w:val="both"/>
        <w:rPr>
          <w:rFonts w:ascii="ITC Avant Garde" w:eastAsia="ITC Avant Garde" w:hAnsi="ITC Avant Garde" w:cs="ITC Avant Garde"/>
          <w:sz w:val="20"/>
        </w:rPr>
      </w:pPr>
      <w:r w:rsidRPr="006F1E3D">
        <w:rPr>
          <w:rFonts w:ascii="ITC Avant Garde" w:hAnsi="ITC Avant Garde" w:cs="Arial"/>
          <w:b/>
          <w:kern w:val="1"/>
          <w:sz w:val="20"/>
          <w:lang w:eastAsia="ar-SA"/>
        </w:rPr>
        <w:t xml:space="preserve">Listado de Canales </w:t>
      </w:r>
      <w:proofErr w:type="gramStart"/>
      <w:r w:rsidRPr="006F1E3D">
        <w:rPr>
          <w:rFonts w:ascii="ITC Avant Garde" w:hAnsi="ITC Avant Garde" w:cs="Arial"/>
          <w:b/>
          <w:kern w:val="1"/>
          <w:sz w:val="20"/>
          <w:lang w:eastAsia="ar-SA"/>
        </w:rPr>
        <w:t>Virtuales.-</w:t>
      </w:r>
      <w:proofErr w:type="gramEnd"/>
      <w:r>
        <w:rPr>
          <w:rFonts w:ascii="ITC Avant Garde" w:hAnsi="ITC Avant Garde" w:cs="Arial"/>
          <w:kern w:val="1"/>
          <w:sz w:val="20"/>
          <w:lang w:eastAsia="ar-SA"/>
        </w:rPr>
        <w:t xml:space="preserve"> El </w:t>
      </w:r>
      <w:r w:rsidRPr="006F1E3D">
        <w:rPr>
          <w:rFonts w:ascii="ITC Avant Garde" w:hAnsi="ITC Avant Garde" w:cs="Arial"/>
          <w:kern w:val="1"/>
          <w:sz w:val="20"/>
          <w:lang w:eastAsia="ar-SA"/>
        </w:rPr>
        <w:t>1</w:t>
      </w:r>
      <w:r>
        <w:rPr>
          <w:rFonts w:ascii="ITC Avant Garde" w:hAnsi="ITC Avant Garde" w:cs="Arial"/>
          <w:kern w:val="1"/>
          <w:sz w:val="20"/>
          <w:lang w:eastAsia="ar-SA"/>
        </w:rPr>
        <w:t>4 de diciembre</w:t>
      </w:r>
      <w:r w:rsidRPr="006F1E3D">
        <w:rPr>
          <w:rFonts w:ascii="ITC Avant Garde" w:hAnsi="ITC Avant Garde" w:cs="Arial"/>
          <w:kern w:val="1"/>
          <w:sz w:val="20"/>
          <w:lang w:eastAsia="ar-SA"/>
        </w:rPr>
        <w:t xml:space="preserve"> de 2017, se publicó en el sitio electrónico del Instituto la actualización del Listado de Canales Virtuales asignados por la </w:t>
      </w:r>
      <w:r w:rsidRPr="00E40D21">
        <w:rPr>
          <w:rFonts w:ascii="ITC Avant Garde" w:hAnsi="ITC Avant Garde" w:cs="Arial"/>
          <w:kern w:val="1"/>
          <w:sz w:val="20"/>
          <w:lang w:eastAsia="ar-SA"/>
        </w:rPr>
        <w:t>Unidad de 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Pr>
          <w:rFonts w:ascii="ITC Avant Garde" w:hAnsi="ITC Avant Garde" w:cs="Arial"/>
          <w:b/>
          <w:kern w:val="1"/>
          <w:sz w:val="20"/>
          <w:lang w:eastAsia="ar-SA"/>
        </w:rPr>
        <w:t>24</w:t>
      </w:r>
      <w:r w:rsidRPr="006F1E3D">
        <w:rPr>
          <w:rFonts w:ascii="ITC Avant Garde" w:hAnsi="ITC Avant Garde" w:cs="Arial"/>
          <w:b/>
          <w:kern w:val="1"/>
          <w:sz w:val="20"/>
          <w:lang w:eastAsia="ar-SA"/>
        </w:rPr>
        <w:t>.1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w:t>
      </w:r>
      <w:r w:rsidR="006D7CDC">
        <w:rPr>
          <w:rFonts w:ascii="ITC Avant Garde" w:hAnsi="ITC Avant Garde" w:cs="Arial"/>
          <w:kern w:val="1"/>
          <w:sz w:val="20"/>
          <w:lang w:eastAsia="ar-SA"/>
        </w:rPr>
        <w:t>ón objeto de esta Resolución, y</w:t>
      </w:r>
    </w:p>
    <w:p w14:paraId="41BF8150" w14:textId="4FEA3225" w:rsidR="00A04593" w:rsidRPr="00E8731F" w:rsidRDefault="00A86245" w:rsidP="00390495">
      <w:pPr>
        <w:pStyle w:val="Prrafodelista"/>
        <w:numPr>
          <w:ilvl w:val="0"/>
          <w:numId w:val="8"/>
        </w:numPr>
        <w:spacing w:before="240" w:after="240"/>
        <w:jc w:val="both"/>
        <w:rPr>
          <w:rFonts w:ascii="ITC Avant Garde" w:eastAsia="ITC Avant Garde" w:hAnsi="ITC Avant Garde" w:cs="ITC Avant Garde"/>
          <w:sz w:val="20"/>
        </w:rPr>
      </w:pPr>
      <w:r w:rsidRPr="00E8731F">
        <w:rPr>
          <w:rFonts w:ascii="ITC Avant Garde" w:hAnsi="ITC Avant Garde" w:cs="Arial"/>
          <w:b/>
          <w:kern w:val="1"/>
          <w:sz w:val="20"/>
          <w:lang w:eastAsia="ar-SA"/>
        </w:rPr>
        <w:lastRenderedPageBreak/>
        <w:t xml:space="preserve">Opinión de la </w:t>
      </w:r>
      <w:proofErr w:type="gramStart"/>
      <w:r w:rsidRPr="00E8731F">
        <w:rPr>
          <w:rFonts w:ascii="ITC Avant Garde" w:hAnsi="ITC Avant Garde" w:cs="Arial"/>
          <w:b/>
          <w:kern w:val="1"/>
          <w:sz w:val="20"/>
          <w:lang w:eastAsia="ar-SA"/>
        </w:rPr>
        <w:t>UER.-</w:t>
      </w:r>
      <w:proofErr w:type="gramEnd"/>
      <w:r w:rsidRPr="00E8731F">
        <w:rPr>
          <w:rFonts w:ascii="ITC Avant Garde" w:hAnsi="ITC Avant Garde" w:cs="Arial"/>
          <w:kern w:val="1"/>
          <w:sz w:val="20"/>
          <w:lang w:eastAsia="ar-SA"/>
        </w:rPr>
        <w:t xml:space="preserve"> </w:t>
      </w:r>
      <w:r w:rsidR="009F7320" w:rsidRPr="00E8731F">
        <w:rPr>
          <w:rFonts w:ascii="ITC Avant Garde" w:hAnsi="ITC Avant Garde" w:cs="Arial"/>
          <w:kern w:val="1"/>
          <w:sz w:val="20"/>
          <w:lang w:eastAsia="ar-SA"/>
        </w:rPr>
        <w:t xml:space="preserve">El </w:t>
      </w:r>
      <w:r w:rsidR="00CA33E9" w:rsidRPr="00E8731F">
        <w:rPr>
          <w:rFonts w:ascii="ITC Avant Garde" w:hAnsi="ITC Avant Garde" w:cs="Arial"/>
          <w:kern w:val="1"/>
          <w:sz w:val="20"/>
          <w:lang w:eastAsia="ar-SA"/>
        </w:rPr>
        <w:t>1</w:t>
      </w:r>
      <w:r w:rsidR="00E8731F" w:rsidRPr="00E8731F">
        <w:rPr>
          <w:rFonts w:ascii="ITC Avant Garde" w:hAnsi="ITC Avant Garde" w:cs="Arial"/>
          <w:kern w:val="1"/>
          <w:sz w:val="20"/>
          <w:lang w:eastAsia="ar-SA"/>
        </w:rPr>
        <w:t>9</w:t>
      </w:r>
      <w:r w:rsidR="00CA33E9" w:rsidRPr="00E8731F">
        <w:rPr>
          <w:rFonts w:ascii="ITC Avant Garde" w:hAnsi="ITC Avant Garde" w:cs="Arial"/>
          <w:kern w:val="1"/>
          <w:sz w:val="20"/>
          <w:lang w:eastAsia="ar-SA"/>
        </w:rPr>
        <w:t xml:space="preserve"> de </w:t>
      </w:r>
      <w:r w:rsidR="00E8731F" w:rsidRPr="00E8731F">
        <w:rPr>
          <w:rFonts w:ascii="ITC Avant Garde" w:hAnsi="ITC Avant Garde" w:cs="Arial"/>
          <w:kern w:val="1"/>
          <w:sz w:val="20"/>
          <w:lang w:eastAsia="ar-SA"/>
        </w:rPr>
        <w:t xml:space="preserve">diciembre </w:t>
      </w:r>
      <w:r w:rsidR="009F7320" w:rsidRPr="00E8731F">
        <w:rPr>
          <w:rFonts w:ascii="ITC Avant Garde" w:hAnsi="ITC Avant Garde" w:cs="Arial"/>
          <w:kern w:val="1"/>
          <w:sz w:val="20"/>
          <w:lang w:eastAsia="ar-SA"/>
        </w:rPr>
        <w:t xml:space="preserve">de </w:t>
      </w:r>
      <w:r w:rsidR="00E8731F" w:rsidRPr="00E8731F">
        <w:rPr>
          <w:rFonts w:ascii="ITC Avant Garde" w:hAnsi="ITC Avant Garde" w:cs="Arial"/>
          <w:kern w:val="1"/>
          <w:sz w:val="20"/>
          <w:lang w:eastAsia="ar-SA"/>
        </w:rPr>
        <w:t>2017</w:t>
      </w:r>
      <w:r w:rsidR="009F7320" w:rsidRPr="00E8731F">
        <w:rPr>
          <w:rFonts w:ascii="ITC Avant Garde" w:hAnsi="ITC Avant Garde" w:cs="Arial"/>
          <w:kern w:val="1"/>
          <w:sz w:val="20"/>
          <w:lang w:eastAsia="ar-SA"/>
        </w:rPr>
        <w:t xml:space="preserve">, mediante oficio </w:t>
      </w:r>
      <w:r w:rsidRPr="00E8731F">
        <w:rPr>
          <w:rFonts w:ascii="ITC Avant Garde" w:eastAsia="ITC Avant Garde" w:hAnsi="ITC Avant Garde" w:cs="ITC Avant Garde"/>
          <w:b/>
          <w:sz w:val="20"/>
        </w:rPr>
        <w:t>IFT/222/UER/DG-IEET/</w:t>
      </w:r>
      <w:r w:rsidR="00257452" w:rsidRPr="00E8731F">
        <w:rPr>
          <w:rFonts w:ascii="ITC Avant Garde" w:hAnsi="ITC Avant Garde" w:cs="Arial"/>
          <w:b/>
          <w:kern w:val="1"/>
          <w:sz w:val="20"/>
          <w:lang w:eastAsia="ar-SA"/>
        </w:rPr>
        <w:t>1607</w:t>
      </w:r>
      <w:r w:rsidR="009F7320" w:rsidRPr="00E8731F">
        <w:rPr>
          <w:rFonts w:ascii="ITC Avant Garde" w:hAnsi="ITC Avant Garde" w:cs="Arial"/>
          <w:b/>
          <w:kern w:val="1"/>
          <w:sz w:val="20"/>
          <w:lang w:eastAsia="ar-SA"/>
        </w:rPr>
        <w:t>/</w:t>
      </w:r>
      <w:r w:rsidR="00FF47A5" w:rsidRPr="00E8731F">
        <w:rPr>
          <w:rFonts w:ascii="ITC Avant Garde" w:hAnsi="ITC Avant Garde" w:cs="Arial"/>
          <w:b/>
          <w:kern w:val="1"/>
          <w:sz w:val="20"/>
          <w:lang w:eastAsia="ar-SA"/>
        </w:rPr>
        <w:t>2017</w:t>
      </w:r>
      <w:r w:rsidRPr="00E8731F">
        <w:rPr>
          <w:rFonts w:ascii="ITC Avant Garde" w:hAnsi="ITC Avant Garde" w:cs="Arial"/>
          <w:kern w:val="1"/>
          <w:sz w:val="20"/>
          <w:lang w:eastAsia="ar-SA"/>
        </w:rPr>
        <w:t>, la UER remitió a la UMCA la opinión técnica correspondiente a la Solicitud de Multiprogramación</w:t>
      </w:r>
      <w:r w:rsidR="00CA33E9" w:rsidRPr="00E8731F">
        <w:rPr>
          <w:rFonts w:ascii="ITC Avant Garde" w:hAnsi="ITC Avant Garde" w:cs="Arial"/>
          <w:kern w:val="1"/>
          <w:sz w:val="20"/>
          <w:lang w:eastAsia="ar-SA"/>
        </w:rPr>
        <w:t>.</w:t>
      </w:r>
    </w:p>
    <w:p w14:paraId="6A2354C9" w14:textId="77777777" w:rsidR="00545976" w:rsidRPr="009673CF" w:rsidRDefault="008E7336" w:rsidP="00390495">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762EDDFB" w14:textId="77777777" w:rsidR="00D64817" w:rsidRPr="009673CF" w:rsidRDefault="00B048BA" w:rsidP="00390495">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45964329" w14:textId="75D483DA" w:rsidR="00E070A5" w:rsidRPr="009673CF" w:rsidRDefault="00F85B81" w:rsidP="00390495">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42EC835"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629BEBF5"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8366396"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5AEA1C4B" w14:textId="77777777" w:rsidR="00E070A5" w:rsidRPr="009673CF" w:rsidRDefault="00E070A5" w:rsidP="00390495">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40F6526"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34FB535D" w14:textId="77777777" w:rsidR="00E070A5" w:rsidRPr="009673CF" w:rsidRDefault="00393C0A" w:rsidP="00390495">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 xml:space="preserve">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w:t>
      </w:r>
      <w:r w:rsidR="00E070A5" w:rsidRPr="009673CF">
        <w:rPr>
          <w:rFonts w:ascii="ITC Avant Garde" w:hAnsi="ITC Avant Garde"/>
          <w:bCs/>
          <w:sz w:val="20"/>
          <w:szCs w:val="20"/>
        </w:rPr>
        <w:lastRenderedPageBreak/>
        <w:t>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7E1D9524"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33E870F"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4AF0695C" w14:textId="77777777" w:rsidR="00E070A5" w:rsidRPr="009673CF" w:rsidRDefault="00E070A5" w:rsidP="00390495">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112C870" w14:textId="77777777" w:rsidR="00E070A5" w:rsidRPr="009673CF" w:rsidRDefault="00E070A5" w:rsidP="0039049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55894F0C" w14:textId="77777777" w:rsidR="00E070A5" w:rsidRPr="009673CF" w:rsidRDefault="00E070A5" w:rsidP="0039049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446D58C" w14:textId="77777777" w:rsidR="00E070A5" w:rsidRPr="009673CF" w:rsidRDefault="00E070A5" w:rsidP="0039049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1B60C161" w14:textId="77777777" w:rsidR="00E070A5" w:rsidRPr="009673CF" w:rsidRDefault="00E070A5" w:rsidP="0039049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B4714B4" w14:textId="77777777" w:rsidR="00E070A5" w:rsidRPr="009673CF" w:rsidRDefault="00E070A5" w:rsidP="00390495">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040A31D2" w14:textId="77777777" w:rsidR="00E070A5" w:rsidRPr="009673CF" w:rsidRDefault="00E070A5" w:rsidP="00390495">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4949AE70" w14:textId="77777777" w:rsidR="00E070A5" w:rsidRPr="009673CF" w:rsidRDefault="00E070A5" w:rsidP="00390495">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1AFEBEB6" w14:textId="77777777" w:rsidR="00E070A5" w:rsidRPr="009673CF" w:rsidRDefault="00E070A5" w:rsidP="00390495">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713DF57A" w14:textId="77777777" w:rsidR="00E070A5" w:rsidRPr="009673CF" w:rsidRDefault="00E070A5" w:rsidP="0039049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0D3005F2" w14:textId="77777777" w:rsidR="00E070A5" w:rsidRPr="009673CF" w:rsidRDefault="00E070A5" w:rsidP="0039049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lastRenderedPageBreak/>
        <w:t>La fecha en que pretende iniciar transmisiones;</w:t>
      </w:r>
    </w:p>
    <w:p w14:paraId="486D8797" w14:textId="77777777" w:rsidR="00E070A5" w:rsidRPr="009673CF" w:rsidRDefault="00E070A5" w:rsidP="0039049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2C80A9FB" w14:textId="77777777" w:rsidR="00E070A5" w:rsidRPr="009673CF" w:rsidRDefault="00E070A5" w:rsidP="00390495">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79C35E4E"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3639C25"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4F2956BD" w14:textId="77777777" w:rsidR="00E070A5" w:rsidRPr="009673CF" w:rsidRDefault="00E070A5" w:rsidP="00390495">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C4779E5"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0BB21CE6" w14:textId="046D4B1B"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BA0786">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0B8151D1"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73F4022A"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79E56D8C" w14:textId="77777777" w:rsidR="00E070A5" w:rsidRPr="009673CF" w:rsidRDefault="00E070A5" w:rsidP="00390495">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67AD24F1" w14:textId="77777777" w:rsidR="00E070A5" w:rsidRPr="009673CF" w:rsidRDefault="00E070A5" w:rsidP="00390495">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5A39A8CA" w14:textId="77777777" w:rsidR="00E070A5" w:rsidRPr="009673CF" w:rsidRDefault="00E070A5" w:rsidP="00390495">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20280D12"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40F67E89"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661A414B" w14:textId="77777777" w:rsidR="00E070A5"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16B9C948" w14:textId="77777777" w:rsidR="00545976" w:rsidRPr="009673CF" w:rsidRDefault="00E070A5" w:rsidP="00390495">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685F886F" w14:textId="77777777" w:rsidR="005D0EFE" w:rsidRPr="009673CF" w:rsidRDefault="005D0EFE" w:rsidP="00390495">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B1BC894" w14:textId="77777777" w:rsidR="005D0EFE" w:rsidRPr="009673CF" w:rsidRDefault="005D0EFE" w:rsidP="00390495">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0173FAF" w14:textId="77777777" w:rsidR="005D0EFE" w:rsidRPr="009673CF" w:rsidRDefault="005D0EFE" w:rsidP="00390495">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1D892B2" w14:textId="77777777" w:rsidR="005D0EFE" w:rsidRPr="009673CF" w:rsidRDefault="005D0EFE" w:rsidP="00390495">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7DA15A99" w14:textId="77777777" w:rsidR="00393C0A" w:rsidRDefault="00393C0A" w:rsidP="00390495">
      <w:pPr>
        <w:autoSpaceDE w:val="0"/>
        <w:autoSpaceDN w:val="0"/>
        <w:adjustRightInd w:val="0"/>
        <w:spacing w:before="240" w:after="240" w:line="240" w:lineRule="auto"/>
        <w:jc w:val="both"/>
        <w:rPr>
          <w:rFonts w:ascii="ITC Avant Garde" w:hAnsi="ITC Avant Garde" w:cs="Arial"/>
          <w:kern w:val="1"/>
          <w:sz w:val="20"/>
          <w:szCs w:val="20"/>
          <w:lang w:eastAsia="ar-SA"/>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344B81FE" w14:textId="77777777" w:rsidR="00393C0A" w:rsidRPr="009673CF" w:rsidRDefault="00393C0A" w:rsidP="0039049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17BD561D" w14:textId="7CF8F31D" w:rsidR="00CE2584" w:rsidRPr="00222755" w:rsidRDefault="00393C0A" w:rsidP="00390495">
      <w:pPr>
        <w:pStyle w:val="Prrafodelista"/>
        <w:numPr>
          <w:ilvl w:val="0"/>
          <w:numId w:val="21"/>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444FC9">
        <w:rPr>
          <w:rFonts w:ascii="ITC Avant Garde" w:hAnsi="ITC Avant Garde" w:cs="Arial"/>
          <w:kern w:val="1"/>
          <w:sz w:val="20"/>
          <w:lang w:eastAsia="ar-SA"/>
        </w:rPr>
        <w:t>39</w:t>
      </w:r>
      <w:r w:rsidR="00266F86" w:rsidRPr="006F1E3D">
        <w:rPr>
          <w:rFonts w:ascii="ITC Avant Garde" w:hAnsi="ITC Avant Garde" w:cs="Arial"/>
          <w:kern w:val="1"/>
          <w:sz w:val="20"/>
          <w:lang w:eastAsia="ar-SA"/>
        </w:rPr>
        <w:t xml:space="preserve"> (</w:t>
      </w:r>
      <w:r w:rsidR="00266F86">
        <w:rPr>
          <w:rFonts w:ascii="ITC Avant Garde" w:hAnsi="ITC Avant Garde" w:cs="Calibri"/>
          <w:sz w:val="20"/>
        </w:rPr>
        <w:t>6</w:t>
      </w:r>
      <w:r w:rsidR="00444FC9">
        <w:rPr>
          <w:rFonts w:ascii="ITC Avant Garde" w:hAnsi="ITC Avant Garde" w:cs="Calibri"/>
          <w:sz w:val="20"/>
        </w:rPr>
        <w:t>20-</w:t>
      </w:r>
      <w:r w:rsidR="00266F86">
        <w:rPr>
          <w:rFonts w:ascii="ITC Avant Garde" w:hAnsi="ITC Avant Garde" w:cs="Calibri"/>
          <w:sz w:val="20"/>
        </w:rPr>
        <w:t>6</w:t>
      </w:r>
      <w:r w:rsidR="00444FC9">
        <w:rPr>
          <w:rFonts w:ascii="ITC Avant Garde" w:hAnsi="ITC Avant Garde" w:cs="Calibri"/>
          <w:sz w:val="20"/>
        </w:rPr>
        <w:t>2</w:t>
      </w:r>
      <w:r w:rsidR="00266F86">
        <w:rPr>
          <w:rFonts w:ascii="ITC Avant Garde" w:hAnsi="ITC Avant Garde" w:cs="Calibri"/>
          <w:sz w:val="20"/>
        </w:rPr>
        <w:t xml:space="preserve">6 </w:t>
      </w:r>
      <w:r w:rsidR="00266F86" w:rsidRPr="006F1E3D">
        <w:rPr>
          <w:rFonts w:ascii="ITC Avant Garde" w:hAnsi="ITC Avant Garde" w:cs="Calibri"/>
          <w:sz w:val="20"/>
        </w:rPr>
        <w:t>MHz</w:t>
      </w:r>
      <w:r w:rsidR="00266F86">
        <w:rPr>
          <w:rFonts w:ascii="ITC Avant Garde" w:hAnsi="ITC Avant Garde" w:cs="Arial"/>
          <w:kern w:val="1"/>
          <w:sz w:val="20"/>
          <w:lang w:eastAsia="ar-SA"/>
        </w:rPr>
        <w:t>), p</w:t>
      </w:r>
      <w:r w:rsidR="00296317" w:rsidRPr="00222755">
        <w:rPr>
          <w:rFonts w:ascii="ITC Avant Garde" w:eastAsia="ITC Avant Garde" w:hAnsi="ITC Avant Garde" w:cs="ITC Avant Garde"/>
          <w:sz w:val="20"/>
        </w:rPr>
        <w:t xml:space="preserve">ara acceder a la multiprogramación, a través de los canales virtuales </w:t>
      </w:r>
      <w:r w:rsidR="00444FC9">
        <w:rPr>
          <w:rFonts w:ascii="ITC Avant Garde" w:eastAsia="ITC Avant Garde" w:hAnsi="ITC Avant Garde" w:cs="ITC Avant Garde"/>
          <w:sz w:val="20"/>
        </w:rPr>
        <w:t>24</w:t>
      </w:r>
      <w:r w:rsidR="00C4498C" w:rsidRPr="00222755">
        <w:rPr>
          <w:rFonts w:ascii="ITC Avant Garde" w:eastAsia="ITC Avant Garde" w:hAnsi="ITC Avant Garde" w:cs="ITC Avant Garde"/>
          <w:sz w:val="20"/>
        </w:rPr>
        <w:t xml:space="preserve">.1 y </w:t>
      </w:r>
      <w:r w:rsidR="00444FC9">
        <w:rPr>
          <w:rFonts w:ascii="ITC Avant Garde" w:eastAsia="ITC Avant Garde" w:hAnsi="ITC Avant Garde" w:cs="ITC Avant Garde"/>
          <w:sz w:val="20"/>
        </w:rPr>
        <w:t>24</w:t>
      </w:r>
      <w:r w:rsidR="00C4498C" w:rsidRPr="00222755">
        <w:rPr>
          <w:rFonts w:ascii="ITC Avant Garde" w:eastAsia="ITC Avant Garde" w:hAnsi="ITC Avant Garde" w:cs="ITC Avant Garde"/>
          <w:sz w:val="20"/>
        </w:rPr>
        <w:t>.2</w:t>
      </w:r>
      <w:r w:rsidR="00296317" w:rsidRPr="00222755">
        <w:rPr>
          <w:rFonts w:ascii="ITC Avant Garde" w:eastAsia="ITC Avant Garde" w:hAnsi="ITC Avant Garde" w:cs="ITC Avant Garde"/>
          <w:sz w:val="20"/>
        </w:rPr>
        <w:t>.</w:t>
      </w:r>
    </w:p>
    <w:p w14:paraId="126E95C0" w14:textId="6B0E9DE6" w:rsidR="00D750EF" w:rsidRPr="009673CF" w:rsidRDefault="00393C0A" w:rsidP="00390495">
      <w:pPr>
        <w:pStyle w:val="Prrafodelista"/>
        <w:numPr>
          <w:ilvl w:val="0"/>
          <w:numId w:val="21"/>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0D5E76">
        <w:rPr>
          <w:rFonts w:ascii="ITC Avant Garde" w:eastAsia="ITC Avant Garde" w:hAnsi="ITC Avant Garde" w:cs="ITC Avant Garde"/>
          <w:sz w:val="20"/>
        </w:rPr>
        <w:t>a</w:t>
      </w:r>
      <w:r w:rsidR="00296317" w:rsidRPr="000D5E76">
        <w:rPr>
          <w:rFonts w:ascii="ITC Avant Garde" w:eastAsia="ITC Avant Garde" w:hAnsi="ITC Avant Garde" w:cs="ITC Avant Garde"/>
          <w:sz w:val="20"/>
        </w:rPr>
        <w:t xml:space="preserve">ntecedente </w:t>
      </w:r>
      <w:r w:rsidR="00257452" w:rsidRPr="000D5E76">
        <w:rPr>
          <w:rFonts w:ascii="ITC Avant Garde" w:eastAsia="ITC Avant Garde" w:hAnsi="ITC Avant Garde" w:cs="ITC Avant Garde"/>
          <w:sz w:val="20"/>
        </w:rPr>
        <w:t>I</w:t>
      </w:r>
      <w:r w:rsidR="00853607" w:rsidRPr="000D5E76">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E12721">
        <w:rPr>
          <w:rFonts w:ascii="ITC Avant Garde" w:eastAsia="ITC Avant Garde" w:hAnsi="ITC Avant Garde" w:cs="ITC Avant Garde"/>
          <w:sz w:val="20"/>
        </w:rPr>
        <w:t>Televisa D</w:t>
      </w:r>
      <w:r w:rsidR="00444FC9">
        <w:rPr>
          <w:rFonts w:ascii="ITC Avant Garde" w:eastAsia="ITC Avant Garde" w:hAnsi="ITC Avant Garde" w:cs="ITC Avant Garde"/>
          <w:sz w:val="20"/>
        </w:rPr>
        <w:t>el Golfo</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444FC9">
        <w:rPr>
          <w:rFonts w:ascii="ITC Avant Garde" w:eastAsia="ITC Avant Garde" w:hAnsi="ITC Avant Garde" w:cs="ITC Avant Garde"/>
          <w:sz w:val="20"/>
        </w:rPr>
        <w:t>24.1 y 24</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p>
    <w:p w14:paraId="6A85C281" w14:textId="77777777" w:rsidR="00054427" w:rsidRPr="009673CF" w:rsidRDefault="00054427" w:rsidP="00390495">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62C2BB52" w14:textId="77777777" w:rsidR="00794453" w:rsidRDefault="00054427" w:rsidP="00390495">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63992D13" w14:textId="1DADA464" w:rsidR="00054427" w:rsidRPr="009673CF" w:rsidRDefault="004E5861" w:rsidP="00390495">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lastRenderedPageBreak/>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444FC9">
        <w:rPr>
          <w:rFonts w:ascii="ITC Avant Garde" w:eastAsia="Times New Roman" w:hAnsi="ITC Avant Garde"/>
          <w:b/>
          <w:bCs/>
          <w:i/>
          <w:sz w:val="20"/>
          <w:szCs w:val="20"/>
          <w:lang w:val="es-ES" w:eastAsia="es-ES"/>
        </w:rPr>
        <w:t>3</w:t>
      </w:r>
      <w:r w:rsidR="00263231">
        <w:rPr>
          <w:rFonts w:ascii="ITC Avant Garde" w:eastAsia="Times New Roman" w:hAnsi="ITC Avant Garde"/>
          <w:b/>
          <w:bCs/>
          <w:i/>
          <w:sz w:val="20"/>
          <w:szCs w:val="20"/>
          <w:lang w:val="es-ES" w:eastAsia="es-ES"/>
        </w:rPr>
        <w:t xml:space="preserve">9 </w:t>
      </w:r>
      <w:r w:rsidRPr="009673CF">
        <w:rPr>
          <w:rFonts w:ascii="ITC Avant Garde" w:eastAsia="Times New Roman" w:hAnsi="ITC Avant Garde"/>
          <w:b/>
          <w:bCs/>
          <w:i/>
          <w:sz w:val="20"/>
          <w:szCs w:val="20"/>
          <w:lang w:val="es-ES" w:eastAsia="es-ES"/>
        </w:rPr>
        <w:t>digital en</w:t>
      </w:r>
      <w:r w:rsidR="00444FC9">
        <w:rPr>
          <w:rFonts w:ascii="ITC Avant Garde" w:eastAsia="Times New Roman" w:hAnsi="ITC Avant Garde"/>
          <w:b/>
          <w:bCs/>
          <w:i/>
          <w:sz w:val="20"/>
          <w:szCs w:val="20"/>
          <w:lang w:val="es-ES" w:eastAsia="es-ES"/>
        </w:rPr>
        <w:t xml:space="preserve"> Tampico, </w:t>
      </w:r>
      <w:proofErr w:type="spellStart"/>
      <w:r w:rsidR="00444FC9">
        <w:rPr>
          <w:rFonts w:ascii="ITC Avant Garde" w:eastAsia="Times New Roman" w:hAnsi="ITC Avant Garde"/>
          <w:b/>
          <w:bCs/>
          <w:i/>
          <w:sz w:val="20"/>
          <w:szCs w:val="20"/>
          <w:lang w:val="es-ES" w:eastAsia="es-ES"/>
        </w:rPr>
        <w:t>Tamps</w:t>
      </w:r>
      <w:proofErr w:type="spellEnd"/>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444FC9">
        <w:rPr>
          <w:rFonts w:ascii="ITC Avant Garde" w:eastAsia="Times New Roman" w:hAnsi="ITC Avant Garde"/>
          <w:bCs/>
          <w:i/>
          <w:sz w:val="20"/>
          <w:szCs w:val="20"/>
          <w:lang w:val="es-ES" w:eastAsia="es-ES"/>
        </w:rPr>
        <w:t>Televisa Del Golfo</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25FC0DB1" w14:textId="77777777" w:rsidR="00550C3A" w:rsidRPr="009673CF" w:rsidRDefault="00D750EF" w:rsidP="00390495">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0CA83074" w14:textId="58D9A413" w:rsidR="005319F9" w:rsidRPr="00CE2520" w:rsidRDefault="005319F9" w:rsidP="00390495">
      <w:pPr>
        <w:pStyle w:val="Prrafodelista"/>
        <w:spacing w:before="240" w:after="240"/>
        <w:ind w:left="709"/>
        <w:jc w:val="both"/>
        <w:rPr>
          <w:rFonts w:ascii="ITC Avant Garde" w:eastAsia="ITC Avant Garde" w:hAnsi="ITC Avant Garde" w:cs="ITC Avant Garde"/>
          <w:sz w:val="20"/>
          <w:highlight w:val="yellow"/>
        </w:rPr>
      </w:pPr>
      <w:r w:rsidRPr="005319F9">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43AED8FB" w14:textId="6E94E55D" w:rsidR="008A0386" w:rsidRDefault="005319F9" w:rsidP="00390495">
      <w:pPr>
        <w:spacing w:before="240" w:after="240" w:line="240" w:lineRule="auto"/>
        <w:ind w:left="709"/>
        <w:jc w:val="both"/>
        <w:rPr>
          <w:rFonts w:ascii="ITC Avant Garde" w:eastAsia="ITC Avant Garde" w:hAnsi="ITC Avant Garde" w:cs="ITC Avant Garde"/>
          <w:sz w:val="20"/>
          <w:szCs w:val="20"/>
        </w:rPr>
      </w:pPr>
      <w:r w:rsidRPr="005319F9">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5319F9">
        <w:rPr>
          <w:rFonts w:ascii="ITC Avant Garde" w:eastAsia="ITC Avant Garde" w:hAnsi="ITC Avant Garde" w:cs="ITC Avant Garde"/>
          <w:sz w:val="20"/>
          <w:szCs w:val="20"/>
        </w:rPr>
        <w:t>multiprogram</w:t>
      </w:r>
      <w:r w:rsidR="00444FC9">
        <w:rPr>
          <w:rFonts w:ascii="ITC Avant Garde" w:eastAsia="ITC Avant Garde" w:hAnsi="ITC Avant Garde" w:cs="ITC Avant Garde"/>
          <w:sz w:val="20"/>
          <w:szCs w:val="20"/>
        </w:rPr>
        <w:t>ar</w:t>
      </w:r>
      <w:proofErr w:type="spellEnd"/>
      <w:r w:rsidR="00444FC9">
        <w:rPr>
          <w:rFonts w:ascii="ITC Avant Garde" w:eastAsia="ITC Avant Garde" w:hAnsi="ITC Avant Garde" w:cs="ITC Avant Garde"/>
          <w:sz w:val="20"/>
          <w:szCs w:val="20"/>
        </w:rPr>
        <w:t xml:space="preserve"> a través del canal virtual 24</w:t>
      </w:r>
      <w:r w:rsidRPr="005319F9">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25C6E6EF" w14:textId="77777777" w:rsidR="00393C0A" w:rsidRPr="009673CF" w:rsidRDefault="00393C0A" w:rsidP="00390495">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muestra la calidad técnica de trans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062439" w14:paraId="07D22F27" w14:textId="77777777" w:rsidTr="00E96A1E">
        <w:trPr>
          <w:trHeight w:val="567"/>
          <w:tblHeader/>
          <w:jc w:val="center"/>
        </w:trPr>
        <w:tc>
          <w:tcPr>
            <w:tcW w:w="1703" w:type="dxa"/>
            <w:shd w:val="clear" w:color="auto" w:fill="BFBFBF" w:themeFill="background1" w:themeFillShade="BF"/>
            <w:vAlign w:val="center"/>
          </w:tcPr>
          <w:p w14:paraId="4B42FA65" w14:textId="77777777" w:rsidR="00054427" w:rsidRPr="00062439" w:rsidRDefault="00054427" w:rsidP="00E96A1E">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38CC0D1" w14:textId="77777777" w:rsidR="00054427" w:rsidRPr="00062439" w:rsidRDefault="00054427" w:rsidP="00E96A1E">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9CE00BF" w14:textId="77777777" w:rsidR="00054427" w:rsidRPr="00062439" w:rsidRDefault="00054427" w:rsidP="00E96A1E">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EFF6BAA" w14:textId="77777777" w:rsidR="00054427" w:rsidRPr="00062439" w:rsidRDefault="00054427" w:rsidP="00E96A1E">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263231" w:rsidRPr="00062439" w14:paraId="32BB2307" w14:textId="77777777" w:rsidTr="00E96A1E">
        <w:trPr>
          <w:trHeight w:val="567"/>
          <w:jc w:val="center"/>
        </w:trPr>
        <w:tc>
          <w:tcPr>
            <w:tcW w:w="1703" w:type="dxa"/>
            <w:vAlign w:val="center"/>
          </w:tcPr>
          <w:p w14:paraId="2567AF34" w14:textId="32492528" w:rsidR="00263231" w:rsidRPr="00062439" w:rsidRDefault="00E12721" w:rsidP="00E96A1E">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Televisa D</w:t>
            </w:r>
            <w:r w:rsidR="00444FC9">
              <w:rPr>
                <w:rFonts w:ascii="ITC Avant Garde" w:eastAsia="ITC Avant Garde" w:hAnsi="ITC Avant Garde" w:cs="ITC Avant Garde"/>
                <w:sz w:val="18"/>
                <w:szCs w:val="18"/>
                <w:lang w:val="es-ES_tradnl" w:eastAsia="es-ES_tradnl"/>
              </w:rPr>
              <w:t>el Golfo</w:t>
            </w:r>
          </w:p>
        </w:tc>
        <w:tc>
          <w:tcPr>
            <w:tcW w:w="1085" w:type="dxa"/>
            <w:vAlign w:val="center"/>
          </w:tcPr>
          <w:p w14:paraId="15B93509" w14:textId="4A87343E" w:rsidR="00263231" w:rsidRPr="00062439" w:rsidRDefault="00263231" w:rsidP="00E96A1E">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HD</w:t>
            </w:r>
          </w:p>
        </w:tc>
        <w:tc>
          <w:tcPr>
            <w:tcW w:w="1850" w:type="dxa"/>
            <w:vAlign w:val="center"/>
          </w:tcPr>
          <w:p w14:paraId="7D345742" w14:textId="5DECBF3D" w:rsidR="00263231" w:rsidRPr="00062439" w:rsidRDefault="00263231" w:rsidP="00E96A1E">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12.0</w:t>
            </w:r>
          </w:p>
        </w:tc>
        <w:tc>
          <w:tcPr>
            <w:tcW w:w="1933" w:type="dxa"/>
            <w:vAlign w:val="center"/>
          </w:tcPr>
          <w:p w14:paraId="5C0479A2" w14:textId="4185CD6F" w:rsidR="00263231" w:rsidRPr="00062439" w:rsidRDefault="00263231" w:rsidP="00E96A1E">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r w:rsidR="00263231" w:rsidRPr="00062439" w14:paraId="3EE58B4A" w14:textId="77777777" w:rsidTr="00E96A1E">
        <w:trPr>
          <w:trHeight w:val="567"/>
          <w:jc w:val="center"/>
        </w:trPr>
        <w:tc>
          <w:tcPr>
            <w:tcW w:w="1703" w:type="dxa"/>
            <w:vAlign w:val="center"/>
          </w:tcPr>
          <w:p w14:paraId="503BA1F4" w14:textId="04C8A4B7" w:rsidR="00263231" w:rsidRPr="00062439" w:rsidRDefault="00263231" w:rsidP="00E96A1E">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Foro TV</w:t>
            </w:r>
          </w:p>
        </w:tc>
        <w:tc>
          <w:tcPr>
            <w:tcW w:w="1085" w:type="dxa"/>
            <w:vAlign w:val="center"/>
          </w:tcPr>
          <w:p w14:paraId="1AC0E263" w14:textId="2C37ECF6" w:rsidR="00263231" w:rsidRPr="00062439" w:rsidRDefault="00263231" w:rsidP="00E96A1E">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74B9B426" w14:textId="70E8BBA4" w:rsidR="00263231" w:rsidRPr="00062439" w:rsidRDefault="00263231" w:rsidP="00E96A1E">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6.0</w:t>
            </w:r>
          </w:p>
        </w:tc>
        <w:tc>
          <w:tcPr>
            <w:tcW w:w="1933" w:type="dxa"/>
            <w:vAlign w:val="center"/>
          </w:tcPr>
          <w:p w14:paraId="1340FAE3" w14:textId="07BDD7CE" w:rsidR="00263231" w:rsidRPr="00062439" w:rsidRDefault="00263231" w:rsidP="00E96A1E">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bl>
    <w:p w14:paraId="0FA73A22" w14:textId="2ACC67BC" w:rsidR="00054427" w:rsidRPr="009673CF" w:rsidRDefault="002C35BA" w:rsidP="00390495">
      <w:pPr>
        <w:pStyle w:val="Prrafodelista"/>
        <w:numPr>
          <w:ilvl w:val="0"/>
          <w:numId w:val="21"/>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0D5E76">
        <w:rPr>
          <w:rFonts w:ascii="ITC Avant Garde" w:hAnsi="ITC Avant Garde"/>
          <w:bCs/>
          <w:sz w:val="20"/>
        </w:rPr>
        <w:t>a</w:t>
      </w:r>
      <w:r w:rsidR="00054427" w:rsidRPr="000D5E76">
        <w:rPr>
          <w:rFonts w:ascii="ITC Avant Garde" w:hAnsi="ITC Avant Garde"/>
          <w:bCs/>
          <w:sz w:val="20"/>
        </w:rPr>
        <w:t xml:space="preserve">ntecedente </w:t>
      </w:r>
      <w:r w:rsidR="00257452" w:rsidRPr="000D5E76">
        <w:rPr>
          <w:rFonts w:ascii="ITC Avant Garde" w:hAnsi="ITC Avant Garde"/>
          <w:bCs/>
          <w:sz w:val="20"/>
        </w:rPr>
        <w:t>I</w:t>
      </w:r>
      <w:r w:rsidR="00CA3FF9" w:rsidRPr="000D5E76">
        <w:rPr>
          <w:rFonts w:ascii="ITC Avant Garde" w:hAnsi="ITC Avant Garde"/>
          <w:bCs/>
          <w:sz w:val="20"/>
        </w:rPr>
        <w:t>X</w:t>
      </w:r>
      <w:r w:rsidR="00054427" w:rsidRPr="000D5E76">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Tabla que contiene la identidad del canal de programación"/>
        <w:tblDescription w:val="En la tabla de 3 columnas y 2 filas contiene la información del canal virtual, canal de programación y logotipos"/>
      </w:tblPr>
      <w:tblGrid>
        <w:gridCol w:w="2139"/>
        <w:gridCol w:w="2140"/>
        <w:gridCol w:w="1746"/>
      </w:tblGrid>
      <w:tr w:rsidR="005C750F" w:rsidRPr="001C7A24" w14:paraId="30F005CB" w14:textId="77777777" w:rsidTr="00E96A1E">
        <w:trPr>
          <w:trHeight w:val="20"/>
          <w:tblHeader/>
          <w:jc w:val="center"/>
        </w:trPr>
        <w:tc>
          <w:tcPr>
            <w:tcW w:w="1807" w:type="pct"/>
            <w:shd w:val="clear" w:color="auto" w:fill="BFBFBF" w:themeFill="background1" w:themeFillShade="BF"/>
            <w:vAlign w:val="center"/>
            <w:hideMark/>
          </w:tcPr>
          <w:p w14:paraId="1A290819" w14:textId="77777777" w:rsidR="00233174" w:rsidRPr="001C7A24" w:rsidRDefault="00233174" w:rsidP="00E96A1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807" w:type="pct"/>
            <w:shd w:val="clear" w:color="auto" w:fill="BFBFBF" w:themeFill="background1" w:themeFillShade="BF"/>
            <w:vAlign w:val="center"/>
          </w:tcPr>
          <w:p w14:paraId="3328596F" w14:textId="77777777" w:rsidR="00233174" w:rsidRPr="001C7A24" w:rsidRDefault="00233174" w:rsidP="00E96A1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2DFBD390" w14:textId="77777777" w:rsidR="00233174" w:rsidRPr="001C7A24" w:rsidRDefault="00233174" w:rsidP="00E96A1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5C750F" w:rsidRPr="001C7A24" w14:paraId="3E6BE4E6" w14:textId="77777777" w:rsidTr="00E96A1E">
        <w:trPr>
          <w:trHeight w:val="650"/>
          <w:jc w:val="center"/>
        </w:trPr>
        <w:tc>
          <w:tcPr>
            <w:tcW w:w="1807" w:type="pct"/>
            <w:noWrap/>
            <w:vAlign w:val="center"/>
            <w:hideMark/>
          </w:tcPr>
          <w:p w14:paraId="031B055B" w14:textId="3C4EB7E7" w:rsidR="00263231" w:rsidRPr="001C7A24" w:rsidRDefault="00265AEF" w:rsidP="00E96A1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24</w:t>
            </w:r>
            <w:r w:rsidR="00263231">
              <w:rPr>
                <w:rFonts w:ascii="ITC Avant Garde" w:eastAsia="Times New Roman" w:hAnsi="ITC Avant Garde"/>
                <w:bCs/>
                <w:sz w:val="18"/>
                <w:szCs w:val="18"/>
                <w:lang w:eastAsia="es-MX"/>
              </w:rPr>
              <w:t>.1</w:t>
            </w:r>
          </w:p>
        </w:tc>
        <w:tc>
          <w:tcPr>
            <w:tcW w:w="1807" w:type="pct"/>
            <w:vAlign w:val="center"/>
          </w:tcPr>
          <w:p w14:paraId="3EA927E9" w14:textId="52C59E90" w:rsidR="00263231" w:rsidRPr="001C7A24" w:rsidRDefault="00E12721" w:rsidP="00E96A1E">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Televisa D</w:t>
            </w:r>
            <w:r w:rsidR="00444FC9">
              <w:rPr>
                <w:rFonts w:ascii="ITC Avant Garde" w:eastAsia="ITC Avant Garde" w:hAnsi="ITC Avant Garde" w:cs="ITC Avant Garde"/>
                <w:sz w:val="18"/>
                <w:szCs w:val="18"/>
                <w:lang w:val="es-ES_tradnl" w:eastAsia="es-ES_tradnl"/>
              </w:rPr>
              <w:t>el Golfo</w:t>
            </w:r>
          </w:p>
        </w:tc>
        <w:tc>
          <w:tcPr>
            <w:tcW w:w="1386" w:type="pct"/>
            <w:vAlign w:val="center"/>
          </w:tcPr>
          <w:p w14:paraId="7A6CE3CB" w14:textId="0CC96620" w:rsidR="00263231" w:rsidRPr="001C7A24" w:rsidRDefault="005C750F" w:rsidP="00E96A1E">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255F9C03" wp14:editId="55065DB8">
                  <wp:extent cx="422694" cy="435383"/>
                  <wp:effectExtent l="0" t="0" r="0" b="3175"/>
                  <wp:docPr id="1" name="Imagen 1" descr="Logotipo Televisa Del Golf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C5475.tmp"/>
                          <pic:cNvPicPr/>
                        </pic:nvPicPr>
                        <pic:blipFill>
                          <a:blip r:embed="rId11">
                            <a:extLst>
                              <a:ext uri="{28A0092B-C50C-407E-A947-70E740481C1C}">
                                <a14:useLocalDpi xmlns:a14="http://schemas.microsoft.com/office/drawing/2010/main" val="0"/>
                              </a:ext>
                            </a:extLst>
                          </a:blip>
                          <a:stretch>
                            <a:fillRect/>
                          </a:stretch>
                        </pic:blipFill>
                        <pic:spPr>
                          <a:xfrm>
                            <a:off x="0" y="0"/>
                            <a:ext cx="439661" cy="452860"/>
                          </a:xfrm>
                          <a:prstGeom prst="rect">
                            <a:avLst/>
                          </a:prstGeom>
                        </pic:spPr>
                      </pic:pic>
                    </a:graphicData>
                  </a:graphic>
                </wp:inline>
              </w:drawing>
            </w:r>
          </w:p>
        </w:tc>
      </w:tr>
      <w:tr w:rsidR="005C750F" w:rsidRPr="001C7A24" w14:paraId="4E3A8BE1" w14:textId="77777777" w:rsidTr="00E96A1E">
        <w:trPr>
          <w:trHeight w:val="680"/>
          <w:jc w:val="center"/>
        </w:trPr>
        <w:tc>
          <w:tcPr>
            <w:tcW w:w="1807" w:type="pct"/>
            <w:noWrap/>
            <w:vAlign w:val="center"/>
            <w:hideMark/>
          </w:tcPr>
          <w:p w14:paraId="4C3912A9" w14:textId="0526433C" w:rsidR="00263231" w:rsidRPr="001C7A24" w:rsidRDefault="00265AEF" w:rsidP="00E96A1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24</w:t>
            </w:r>
            <w:r w:rsidR="00263231">
              <w:rPr>
                <w:rFonts w:ascii="ITC Avant Garde" w:eastAsia="Times New Roman" w:hAnsi="ITC Avant Garde"/>
                <w:bCs/>
                <w:sz w:val="18"/>
                <w:szCs w:val="18"/>
                <w:lang w:eastAsia="es-MX"/>
              </w:rPr>
              <w:t>.2</w:t>
            </w:r>
          </w:p>
        </w:tc>
        <w:tc>
          <w:tcPr>
            <w:tcW w:w="1807" w:type="pct"/>
            <w:vAlign w:val="center"/>
          </w:tcPr>
          <w:p w14:paraId="448DC5B2" w14:textId="77399103" w:rsidR="00263231" w:rsidRPr="001C7A24" w:rsidRDefault="00263231" w:rsidP="00E96A1E">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Foro TV</w:t>
            </w:r>
          </w:p>
        </w:tc>
        <w:tc>
          <w:tcPr>
            <w:tcW w:w="1386" w:type="pct"/>
            <w:vAlign w:val="center"/>
          </w:tcPr>
          <w:p w14:paraId="0DE61183" w14:textId="017143EF" w:rsidR="00263231" w:rsidRPr="001C7A24" w:rsidRDefault="00295605" w:rsidP="00E96A1E">
            <w:pPr>
              <w:spacing w:after="0" w:line="240" w:lineRule="auto"/>
              <w:jc w:val="center"/>
              <w:rPr>
                <w:rFonts w:ascii="ITC Avant Garde" w:eastAsia="Times New Roman" w:hAnsi="ITC Avant Garde"/>
                <w:b/>
                <w:bCs/>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7147E82F" wp14:editId="3CCA85B7">
                  <wp:extent cx="971550" cy="413668"/>
                  <wp:effectExtent l="0" t="0" r="0" b="5715"/>
                  <wp:docPr id="4" name="Imagen 4"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418268E6" w14:textId="77777777" w:rsidR="008D3BD1" w:rsidRPr="009673CF" w:rsidRDefault="00054427" w:rsidP="00390495">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F5B8AEA" w14:textId="77777777" w:rsidR="00FA3902" w:rsidRPr="009673CF" w:rsidRDefault="006C7225" w:rsidP="001377E6">
      <w:pPr>
        <w:pStyle w:val="Prrafodelista"/>
        <w:numPr>
          <w:ilvl w:val="0"/>
          <w:numId w:val="21"/>
        </w:numPr>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73AAE023" w14:textId="7EB44F6A" w:rsidR="00761D82" w:rsidRDefault="006C7225" w:rsidP="00390495">
      <w:pPr>
        <w:pStyle w:val="Prrafodelista"/>
        <w:numPr>
          <w:ilvl w:val="0"/>
          <w:numId w:val="21"/>
        </w:numPr>
        <w:spacing w:before="240" w:after="240"/>
        <w:jc w:val="both"/>
        <w:rPr>
          <w:rFonts w:ascii="ITC Avant Garde" w:hAnsi="ITC Avant Garde"/>
          <w:bCs/>
          <w:sz w:val="20"/>
        </w:rPr>
      </w:pPr>
      <w:r w:rsidRPr="00BD264F">
        <w:rPr>
          <w:rFonts w:ascii="ITC Avant Garde" w:hAnsi="ITC Avant Garde"/>
          <w:b/>
          <w:bCs/>
          <w:sz w:val="20"/>
        </w:rPr>
        <w:lastRenderedPageBreak/>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0D5E76">
        <w:rPr>
          <w:rFonts w:ascii="ITC Avant Garde" w:hAnsi="ITC Avant Garde"/>
          <w:bCs/>
          <w:sz w:val="20"/>
        </w:rPr>
        <w:t>a</w:t>
      </w:r>
      <w:r w:rsidR="00761D82" w:rsidRPr="000D5E76">
        <w:rPr>
          <w:rFonts w:ascii="ITC Avant Garde" w:hAnsi="ITC Avant Garde"/>
          <w:bCs/>
          <w:sz w:val="20"/>
        </w:rPr>
        <w:t xml:space="preserve">ntecedente </w:t>
      </w:r>
      <w:r w:rsidR="00257452" w:rsidRPr="000D5E76">
        <w:rPr>
          <w:rFonts w:ascii="ITC Avant Garde" w:hAnsi="ITC Avant Garde"/>
          <w:bCs/>
          <w:sz w:val="20"/>
        </w:rPr>
        <w:t>I</w:t>
      </w:r>
      <w:r w:rsidR="00853607" w:rsidRPr="000D5E76">
        <w:rPr>
          <w:rFonts w:ascii="ITC Avant Garde" w:hAnsi="ITC Avant Garde"/>
          <w:bCs/>
          <w:sz w:val="20"/>
        </w:rPr>
        <w:t>X</w:t>
      </w:r>
      <w:r w:rsidR="00761D82" w:rsidRPr="000D5E76">
        <w:rPr>
          <w:rFonts w:ascii="ITC Avant Garde" w:hAnsi="ITC Avant Garde"/>
          <w:bCs/>
          <w:sz w:val="20"/>
        </w:rPr>
        <w:t xml:space="preserve"> de</w:t>
      </w:r>
      <w:r w:rsidR="00761D82" w:rsidRPr="00BD264F">
        <w:rPr>
          <w:rFonts w:ascii="ITC Avant Garde" w:hAnsi="ITC Avant Garde"/>
          <w:bCs/>
          <w:sz w:val="20"/>
        </w:rPr>
        <w:t xml:space="preserve"> la presente Resolución que el canal de programación </w:t>
      </w:r>
      <w:r w:rsidR="00CC693B" w:rsidRPr="00BD264F">
        <w:rPr>
          <w:rFonts w:ascii="ITC Avant Garde" w:hAnsi="ITC Avant Garde"/>
          <w:bCs/>
          <w:sz w:val="20"/>
        </w:rPr>
        <w:t>“</w:t>
      </w:r>
      <w:r w:rsidR="00E12721">
        <w:rPr>
          <w:rFonts w:ascii="ITC Avant Garde" w:hAnsi="ITC Avant Garde"/>
          <w:bCs/>
          <w:sz w:val="20"/>
        </w:rPr>
        <w:t>Televisa D</w:t>
      </w:r>
      <w:r w:rsidR="005C750F">
        <w:rPr>
          <w:rFonts w:ascii="ITC Avant Garde" w:hAnsi="ITC Avant Garde"/>
          <w:bCs/>
          <w:sz w:val="20"/>
        </w:rPr>
        <w:t>el Golfo</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w:t>
      </w:r>
      <w:r w:rsidR="00761D82" w:rsidRPr="005319F9">
        <w:rPr>
          <w:rFonts w:ascii="ITC Avant Garde" w:hAnsi="ITC Avant Garde"/>
          <w:bCs/>
          <w:sz w:val="20"/>
        </w:rPr>
        <w:t xml:space="preserve">iniciará transmisiones </w:t>
      </w:r>
      <w:r w:rsidR="008F5089" w:rsidRPr="005319F9">
        <w:rPr>
          <w:rFonts w:ascii="ITC Avant Garde" w:hAnsi="ITC Avant Garde"/>
          <w:bCs/>
          <w:sz w:val="20"/>
        </w:rPr>
        <w:t>dentro de los 60 días hábiles a partir de la notificación de la autorización</w:t>
      </w:r>
      <w:r w:rsidR="00620EB5" w:rsidRPr="005319F9">
        <w:rPr>
          <w:rFonts w:ascii="ITC Avant Garde" w:hAnsi="ITC Avant Garde"/>
          <w:bCs/>
          <w:sz w:val="20"/>
        </w:rPr>
        <w:t>.</w:t>
      </w:r>
    </w:p>
    <w:p w14:paraId="2A3BE977" w14:textId="3FFFB22B" w:rsidR="00CB526E" w:rsidRPr="00EC59C3" w:rsidRDefault="006C7225" w:rsidP="00390495">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8F5089" w:rsidRPr="00EC59C3">
        <w:rPr>
          <w:rFonts w:ascii="ITC Avant Garde" w:hAnsi="ITC Avant Garde"/>
          <w:bCs/>
          <w:sz w:val="20"/>
        </w:rPr>
        <w:t>.</w:t>
      </w:r>
      <w:r w:rsidR="00826A5D" w:rsidRPr="00EC59C3">
        <w:rPr>
          <w:rFonts w:ascii="ITC Avant Garde" w:hAnsi="ITC Avant Garde"/>
          <w:bCs/>
          <w:sz w:val="20"/>
        </w:rPr>
        <w:t xml:space="preserve"> </w:t>
      </w:r>
    </w:p>
    <w:p w14:paraId="577844DC" w14:textId="77777777" w:rsidR="002363D1" w:rsidRPr="009673CF" w:rsidRDefault="00325518" w:rsidP="00390495">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7AF7E133" w14:textId="77777777" w:rsidR="00393C0A" w:rsidRPr="000D5E76" w:rsidRDefault="00393C0A" w:rsidP="0039049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0D5E76">
        <w:rPr>
          <w:rFonts w:ascii="ITC Avant Garde" w:hAnsi="ITC Avant Garde" w:cs="Arial"/>
          <w:b/>
          <w:kern w:val="1"/>
          <w:sz w:val="20"/>
          <w:lang w:eastAsia="ar-SA"/>
        </w:rPr>
        <w:t>Opinión UCE</w:t>
      </w:r>
    </w:p>
    <w:p w14:paraId="6D19678F" w14:textId="1483B4C9" w:rsidR="005B1BFE" w:rsidRPr="000D5E76" w:rsidRDefault="005B1BFE" w:rsidP="00390495">
      <w:pPr>
        <w:autoSpaceDE w:val="0"/>
        <w:autoSpaceDN w:val="0"/>
        <w:adjustRightInd w:val="0"/>
        <w:spacing w:before="240" w:after="240" w:line="240" w:lineRule="auto"/>
        <w:jc w:val="both"/>
        <w:rPr>
          <w:rFonts w:ascii="ITC Avant Garde" w:hAnsi="ITC Avant Garde" w:cs="Arial"/>
          <w:kern w:val="1"/>
          <w:sz w:val="20"/>
          <w:szCs w:val="20"/>
          <w:lang w:eastAsia="ar-SA"/>
        </w:rPr>
      </w:pPr>
      <w:r w:rsidRPr="000D5E76">
        <w:rPr>
          <w:rFonts w:ascii="ITC Avant Garde" w:hAnsi="ITC Avant Garde"/>
          <w:bCs/>
          <w:sz w:val="20"/>
          <w:szCs w:val="20"/>
        </w:rPr>
        <w:t xml:space="preserve">La UCE, </w:t>
      </w:r>
      <w:r w:rsidRPr="000D5E76">
        <w:rPr>
          <w:rFonts w:ascii="ITC Avant Garde" w:hAnsi="ITC Avant Garde" w:cs="Arial"/>
          <w:kern w:val="1"/>
          <w:sz w:val="20"/>
          <w:szCs w:val="20"/>
          <w:lang w:eastAsia="ar-SA"/>
        </w:rPr>
        <w:t xml:space="preserve">a través del oficio </w:t>
      </w:r>
      <w:r w:rsidR="000D5E76" w:rsidRPr="000D5E76">
        <w:rPr>
          <w:rFonts w:ascii="ITC Avant Garde" w:hAnsi="ITC Avant Garde" w:cs="Arial"/>
          <w:b/>
          <w:kern w:val="1"/>
          <w:sz w:val="20"/>
          <w:lang w:eastAsia="ar-SA"/>
        </w:rPr>
        <w:t>IFT/226/UCE/DG-COEC/095</w:t>
      </w:r>
      <w:r w:rsidR="004750B7" w:rsidRPr="000D5E76">
        <w:rPr>
          <w:rFonts w:ascii="ITC Avant Garde" w:hAnsi="ITC Avant Garde" w:cs="Arial"/>
          <w:b/>
          <w:kern w:val="1"/>
          <w:sz w:val="20"/>
          <w:lang w:eastAsia="ar-SA"/>
        </w:rPr>
        <w:t>/2017</w:t>
      </w:r>
      <w:r w:rsidRPr="000D5E76">
        <w:rPr>
          <w:rFonts w:ascii="ITC Avant Garde" w:hAnsi="ITC Avant Garde" w:cs="Arial"/>
          <w:b/>
          <w:kern w:val="1"/>
          <w:sz w:val="20"/>
          <w:szCs w:val="20"/>
          <w:lang w:eastAsia="ar-SA"/>
        </w:rPr>
        <w:t xml:space="preserve"> </w:t>
      </w:r>
      <w:r w:rsidRPr="000D5E76">
        <w:rPr>
          <w:rFonts w:ascii="ITC Avant Garde" w:hAnsi="ITC Avant Garde" w:cs="Arial"/>
          <w:kern w:val="1"/>
          <w:sz w:val="20"/>
          <w:szCs w:val="20"/>
          <w:lang w:eastAsia="ar-SA"/>
        </w:rPr>
        <w:t xml:space="preserve">de </w:t>
      </w:r>
      <w:r w:rsidR="00CA33E9" w:rsidRPr="000D5E76">
        <w:rPr>
          <w:rFonts w:ascii="ITC Avant Garde" w:hAnsi="ITC Avant Garde" w:cs="Arial"/>
          <w:kern w:val="1"/>
          <w:sz w:val="20"/>
          <w:lang w:eastAsia="ar-SA"/>
        </w:rPr>
        <w:t>13 de diciembre</w:t>
      </w:r>
      <w:r w:rsidR="004750B7" w:rsidRPr="000D5E76">
        <w:rPr>
          <w:rFonts w:ascii="ITC Avant Garde" w:hAnsi="ITC Avant Garde" w:cs="Arial"/>
          <w:kern w:val="1"/>
          <w:sz w:val="20"/>
          <w:szCs w:val="20"/>
          <w:lang w:eastAsia="ar-SA"/>
        </w:rPr>
        <w:t xml:space="preserve"> </w:t>
      </w:r>
      <w:r w:rsidRPr="000D5E76">
        <w:rPr>
          <w:rFonts w:ascii="ITC Avant Garde" w:hAnsi="ITC Avant Garde" w:cs="Arial"/>
          <w:kern w:val="1"/>
          <w:sz w:val="20"/>
          <w:szCs w:val="20"/>
          <w:lang w:eastAsia="ar-SA"/>
        </w:rPr>
        <w:t xml:space="preserve">de </w:t>
      </w:r>
      <w:r w:rsidR="008E6C5D" w:rsidRPr="000D5E76">
        <w:rPr>
          <w:rFonts w:ascii="ITC Avant Garde" w:hAnsi="ITC Avant Garde" w:cs="Arial"/>
          <w:kern w:val="1"/>
          <w:sz w:val="20"/>
          <w:szCs w:val="20"/>
          <w:lang w:eastAsia="ar-SA"/>
        </w:rPr>
        <w:t>2017</w:t>
      </w:r>
      <w:r w:rsidRPr="000D5E76">
        <w:rPr>
          <w:rFonts w:ascii="ITC Avant Garde" w:hAnsi="ITC Avant Garde" w:cs="Arial"/>
          <w:kern w:val="1"/>
          <w:sz w:val="20"/>
          <w:szCs w:val="20"/>
          <w:lang w:eastAsia="ar-SA"/>
        </w:rPr>
        <w:t xml:space="preserve">, remitió opinión favorable respecto de la Solicitud de Multiprogramación, precisando lo siguiente: </w:t>
      </w:r>
    </w:p>
    <w:p w14:paraId="550DE88A" w14:textId="77777777" w:rsidR="00AA76A4" w:rsidRPr="00126E46" w:rsidRDefault="00AA76A4" w:rsidP="008207AD">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126E46">
        <w:rPr>
          <w:rFonts w:ascii="ITC Avant Garde" w:eastAsia="Times New Roman" w:hAnsi="ITC Avant Garde"/>
          <w:bCs/>
          <w:i/>
          <w:sz w:val="20"/>
          <w:szCs w:val="20"/>
          <w:lang w:val="es-ES" w:eastAsia="es-ES"/>
        </w:rPr>
        <w:t>“</w:t>
      </w:r>
      <w:r w:rsidRPr="00126E46">
        <w:rPr>
          <w:rFonts w:ascii="ITC Avant Garde" w:eastAsia="Times New Roman" w:hAnsi="ITC Avant Garde"/>
          <w:bCs/>
          <w:i/>
          <w:iCs/>
          <w:sz w:val="20"/>
          <w:szCs w:val="20"/>
          <w:lang w:val="es-ES" w:eastAsia="es-ES"/>
        </w:rPr>
        <w:t xml:space="preserve">… </w:t>
      </w:r>
    </w:p>
    <w:p w14:paraId="119ED1B3" w14:textId="77777777" w:rsidR="00AA76A4" w:rsidRPr="00126E46" w:rsidRDefault="00AA76A4" w:rsidP="008207AD">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126E46">
        <w:rPr>
          <w:rFonts w:ascii="ITC Avant Garde" w:eastAsia="Times New Roman" w:hAnsi="ITC Avant Garde"/>
          <w:bCs/>
          <w:i/>
          <w:iCs/>
          <w:sz w:val="20"/>
          <w:szCs w:val="20"/>
          <w:lang w:val="es-ES" w:eastAsia="es-ES"/>
        </w:rPr>
        <w:t>4. CONCLUSIONES EN MATERIA DE COMPETENCIA</w:t>
      </w:r>
    </w:p>
    <w:p w14:paraId="2957060E" w14:textId="77777777" w:rsidR="00CA33E9" w:rsidRDefault="00CA33E9" w:rsidP="0039049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CA33E9">
        <w:rPr>
          <w:rFonts w:ascii="ITC Avant Garde" w:eastAsia="Times New Roman" w:hAnsi="ITC Avant Garde"/>
          <w:bCs/>
          <w:i/>
          <w:iCs/>
          <w:sz w:val="20"/>
          <w:szCs w:val="20"/>
          <w:lang w:val="es-ES" w:eastAsia="es-ES"/>
        </w:rPr>
        <w:t>Ahora bien, al realizar el análisis de concentración de frecuencias a nivel nacional y en la Zona de Cobertura, así como la concentración de canales de programación en Tampico, Tamaulipas, se encontraron los siguientes elementos:</w:t>
      </w:r>
    </w:p>
    <w:p w14:paraId="52AB8B0B" w14:textId="7B07DEE3" w:rsidR="00CA33E9" w:rsidRDefault="00CA33E9" w:rsidP="00390495">
      <w:pPr>
        <w:pStyle w:val="Prrafodelista"/>
        <w:numPr>
          <w:ilvl w:val="0"/>
          <w:numId w:val="50"/>
        </w:numPr>
        <w:autoSpaceDE w:val="0"/>
        <w:autoSpaceDN w:val="0"/>
        <w:adjustRightInd w:val="0"/>
        <w:spacing w:before="240" w:after="240"/>
        <w:ind w:right="1070"/>
        <w:jc w:val="both"/>
        <w:rPr>
          <w:rFonts w:ascii="ITC Avant Garde" w:hAnsi="ITC Avant Garde"/>
          <w:bCs/>
          <w:i/>
          <w:iCs/>
          <w:sz w:val="20"/>
        </w:rPr>
      </w:pPr>
      <w:r w:rsidRPr="00CA33E9">
        <w:rPr>
          <w:rFonts w:ascii="ITC Avant Garde" w:hAnsi="ITC Avant Garde"/>
          <w:bCs/>
          <w:i/>
          <w:iCs/>
          <w:sz w:val="20"/>
        </w:rPr>
        <w:t>En Tampico, Tamaulipas, el GIETV tiene una participación del 50% en el número de frecuencias comerciales del espectro radioeléctrico para televisión radiodifundida.</w:t>
      </w:r>
    </w:p>
    <w:p w14:paraId="1A02016C" w14:textId="520A6C57" w:rsid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En adición a lo anterior, si se consideran todas las señales multiplexadas y, la autorización de acceso a la multiprogramación del canal solicitado, la participación sería de 36%.</w:t>
      </w:r>
    </w:p>
    <w:p w14:paraId="2F72D53C" w14:textId="009ED216" w:rsidR="00B86387" w:rsidRDefault="00B86387" w:rsidP="00CA33E9">
      <w:pPr>
        <w:pStyle w:val="Prrafodelista"/>
        <w:numPr>
          <w:ilvl w:val="0"/>
          <w:numId w:val="50"/>
        </w:numPr>
        <w:autoSpaceDE w:val="0"/>
        <w:autoSpaceDN w:val="0"/>
        <w:adjustRightInd w:val="0"/>
        <w:ind w:right="1070"/>
        <w:jc w:val="both"/>
        <w:rPr>
          <w:rFonts w:ascii="ITC Avant Garde" w:hAnsi="ITC Avant Garde"/>
          <w:bCs/>
          <w:i/>
          <w:iCs/>
          <w:sz w:val="20"/>
        </w:rPr>
      </w:pPr>
      <w:r>
        <w:rPr>
          <w:rFonts w:ascii="ITC Avant Garde" w:hAnsi="ITC Avant Garde"/>
          <w:i/>
          <w:iCs/>
          <w:sz w:val="20"/>
        </w:rPr>
        <w:t>Aunque, de autorizarse la solicitud, se incrementaría la concentración, medida en términos de canales de programación, ésta se mantiene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w:t>
      </w:r>
      <w:r>
        <w:rPr>
          <w:rStyle w:val="Refdenotaalpie"/>
          <w:rFonts w:ascii="ITC Avant Garde" w:hAnsi="ITC Avant Garde"/>
          <w:bCs/>
          <w:i/>
          <w:iCs/>
          <w:sz w:val="20"/>
        </w:rPr>
        <w:footnoteReference w:id="2"/>
      </w:r>
      <w:r w:rsidRPr="00F7568F">
        <w:rPr>
          <w:rFonts w:ascii="ITC Avant Garde" w:hAnsi="ITC Avant Garde"/>
          <w:bCs/>
          <w:i/>
          <w:iCs/>
          <w:sz w:val="20"/>
        </w:rPr>
        <w:t>.</w:t>
      </w:r>
    </w:p>
    <w:p w14:paraId="59FD54EA" w14:textId="2E76CEF2" w:rsid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Existe espectro disponible en la localidad, sin embargo, no se ha identificado interés por parte de nuevos agentes económicos de participar en ese mercado.</w:t>
      </w:r>
    </w:p>
    <w:p w14:paraId="66AF7630" w14:textId="18EBE908" w:rsidR="00CA33E9" w:rsidRP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2244538A" w14:textId="77777777" w:rsidR="00CA33E9" w:rsidRDefault="00CA33E9" w:rsidP="00CA33E9">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CA33E9">
        <w:rPr>
          <w:rFonts w:ascii="ITC Avant Garde" w:eastAsia="Times New Roman" w:hAnsi="ITC Avant Garde"/>
          <w:bCs/>
          <w:i/>
          <w:iCs/>
          <w:sz w:val="20"/>
          <w:szCs w:val="20"/>
          <w:lang w:val="es-ES" w:eastAsia="es-ES"/>
        </w:rPr>
        <w:t>Adicionalmente, en caso de resultar favorable la solicitud, la misma:</w:t>
      </w:r>
    </w:p>
    <w:p w14:paraId="345C6EE4" w14:textId="31FBAE06" w:rsid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lastRenderedPageBreak/>
        <w:t>No implicaría una mayor concentración de espectro.</w:t>
      </w:r>
    </w:p>
    <w:p w14:paraId="5916F69F" w14:textId="5BDECF58" w:rsid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Permitirá la expansión en el número de canales de programación que se transmiten en una localidad.</w:t>
      </w:r>
    </w:p>
    <w:p w14:paraId="61000AC6" w14:textId="25BED272" w:rsid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Favorecería un uso más eficiente del espectro.</w:t>
      </w:r>
    </w:p>
    <w:p w14:paraId="59AA460A" w14:textId="4A5374D3" w:rsidR="00CA33E9" w:rsidRPr="00CA33E9" w:rsidRDefault="00CA33E9" w:rsidP="00CA33E9">
      <w:pPr>
        <w:pStyle w:val="Prrafodelista"/>
        <w:numPr>
          <w:ilvl w:val="0"/>
          <w:numId w:val="50"/>
        </w:numPr>
        <w:autoSpaceDE w:val="0"/>
        <w:autoSpaceDN w:val="0"/>
        <w:adjustRightInd w:val="0"/>
        <w:ind w:right="1070"/>
        <w:jc w:val="both"/>
        <w:rPr>
          <w:rFonts w:ascii="ITC Avant Garde" w:hAnsi="ITC Avant Garde"/>
          <w:bCs/>
          <w:i/>
          <w:iCs/>
          <w:sz w:val="20"/>
        </w:rPr>
      </w:pPr>
      <w:r w:rsidRPr="00CA33E9">
        <w:rPr>
          <w:rFonts w:ascii="ITC Avant Garde" w:hAnsi="ITC Avant Garde"/>
          <w:bCs/>
          <w:i/>
          <w:iCs/>
          <w:sz w:val="20"/>
        </w:rPr>
        <w:t>Beneficiaría a las audiencias, pues las mismas tendrían un canal de programación adicional actualmente no disponible en la zona de cobertura.</w:t>
      </w:r>
    </w:p>
    <w:p w14:paraId="67E45360" w14:textId="07141D3F" w:rsidR="00CA33E9" w:rsidRPr="00CA33E9" w:rsidRDefault="00CA33E9" w:rsidP="0039049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CA33E9">
        <w:rPr>
          <w:rFonts w:ascii="ITC Avant Garde" w:eastAsia="Times New Roman" w:hAnsi="ITC Avant Garde"/>
          <w:bCs/>
          <w:i/>
          <w:iCs/>
          <w:sz w:val="20"/>
          <w:szCs w:val="20"/>
          <w:lang w:val="es-ES" w:eastAsia="es-ES"/>
        </w:rPr>
        <w:t>5.</w:t>
      </w:r>
      <w:r>
        <w:rPr>
          <w:rFonts w:ascii="ITC Avant Garde" w:eastAsia="Times New Roman" w:hAnsi="ITC Avant Garde"/>
          <w:bCs/>
          <w:i/>
          <w:iCs/>
          <w:sz w:val="20"/>
          <w:szCs w:val="20"/>
          <w:lang w:val="es-ES" w:eastAsia="es-ES"/>
        </w:rPr>
        <w:t xml:space="preserve"> </w:t>
      </w:r>
      <w:r w:rsidRPr="00CA33E9">
        <w:rPr>
          <w:rFonts w:ascii="ITC Avant Garde" w:eastAsia="Times New Roman" w:hAnsi="ITC Avant Garde"/>
          <w:bCs/>
          <w:i/>
          <w:iCs/>
          <w:sz w:val="20"/>
          <w:szCs w:val="20"/>
          <w:lang w:val="es-ES" w:eastAsia="es-ES"/>
        </w:rPr>
        <w:t>OPINIÓN EN MATERIA DE COMPETENCIA ECONÓMICA</w:t>
      </w:r>
    </w:p>
    <w:p w14:paraId="1335CA7A" w14:textId="77777777" w:rsidR="00CA33E9" w:rsidRPr="00CA33E9" w:rsidRDefault="00CA33E9" w:rsidP="00390495">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CA33E9">
        <w:rPr>
          <w:rFonts w:ascii="ITC Avant Garde" w:eastAsia="Times New Roman" w:hAnsi="ITC Avant Garde"/>
          <w:bCs/>
          <w:i/>
          <w:iCs/>
          <w:sz w:val="20"/>
          <w:szCs w:val="20"/>
          <w:lang w:val="es-ES" w:eastAsia="es-ES"/>
        </w:rPr>
        <w:t xml:space="preserve">No se afectarán las condiciones de competencia y libre concurrencia en la localidad de Tampico, Tamaulipas ni a nivel nacional en caso de que resulte favorable la solicitud de autorización presentada por </w:t>
      </w:r>
      <w:proofErr w:type="spellStart"/>
      <w:r w:rsidRPr="00CA33E9">
        <w:rPr>
          <w:rFonts w:ascii="ITC Avant Garde" w:eastAsia="Times New Roman" w:hAnsi="ITC Avant Garde"/>
          <w:bCs/>
          <w:i/>
          <w:iCs/>
          <w:sz w:val="20"/>
          <w:szCs w:val="20"/>
          <w:lang w:val="es-ES" w:eastAsia="es-ES"/>
        </w:rPr>
        <w:t>Radiotelevisora</w:t>
      </w:r>
      <w:proofErr w:type="spellEnd"/>
      <w:r w:rsidRPr="00CA33E9">
        <w:rPr>
          <w:rFonts w:ascii="ITC Avant Garde" w:eastAsia="Times New Roman" w:hAnsi="ITC Avant Garde"/>
          <w:bCs/>
          <w:i/>
          <w:iCs/>
          <w:sz w:val="20"/>
          <w:szCs w:val="20"/>
          <w:lang w:val="es-ES" w:eastAsia="es-ES"/>
        </w:rPr>
        <w:t xml:space="preserve"> de México Norte, S.A. de C.V., para acceder a la multiprogramación en la estación con distintivo de llamada XHTPZ-TDT, Canal 39, en Tampico, Tamaulipas.</w:t>
      </w:r>
    </w:p>
    <w:p w14:paraId="41BF0A9C" w14:textId="1B15FB83" w:rsidR="00AA76A4" w:rsidRPr="00CA33E9" w:rsidRDefault="00CA33E9" w:rsidP="00390495">
      <w:pPr>
        <w:autoSpaceDE w:val="0"/>
        <w:autoSpaceDN w:val="0"/>
        <w:adjustRightInd w:val="0"/>
        <w:spacing w:before="240" w:after="240" w:line="240" w:lineRule="auto"/>
        <w:ind w:left="1418" w:right="1070"/>
        <w:jc w:val="both"/>
        <w:rPr>
          <w:rFonts w:ascii="ITC Avant Garde" w:eastAsia="Times New Roman" w:hAnsi="ITC Avant Garde"/>
          <w:bCs/>
          <w:i/>
          <w:iCs/>
          <w:sz w:val="20"/>
          <w:szCs w:val="20"/>
          <w:highlight w:val="yellow"/>
          <w:lang w:val="es-ES" w:eastAsia="es-ES"/>
        </w:rPr>
      </w:pPr>
      <w:r w:rsidRPr="00CA33E9">
        <w:rPr>
          <w:rFonts w:ascii="ITC Avant Garde" w:eastAsia="Times New Roman" w:hAnsi="ITC Avant Garde"/>
          <w:bCs/>
          <w:i/>
          <w:iCs/>
          <w:sz w:val="20"/>
          <w:szCs w:val="20"/>
          <w:lang w:val="es-ES" w:eastAsia="es-ES"/>
        </w:rPr>
        <w:t xml:space="preserve">La presente opinión se realiza en materia de competencia y libre concurrencia con el fin de analizar la solicitud de autorización presentada por </w:t>
      </w:r>
      <w:proofErr w:type="spellStart"/>
      <w:r w:rsidRPr="00CA33E9">
        <w:rPr>
          <w:rFonts w:ascii="ITC Avant Garde" w:eastAsia="Times New Roman" w:hAnsi="ITC Avant Garde"/>
          <w:bCs/>
          <w:i/>
          <w:iCs/>
          <w:sz w:val="20"/>
          <w:szCs w:val="20"/>
          <w:lang w:val="es-ES" w:eastAsia="es-ES"/>
        </w:rPr>
        <w:t>Radiotelevisora</w:t>
      </w:r>
      <w:proofErr w:type="spellEnd"/>
      <w:r w:rsidRPr="00CA33E9">
        <w:rPr>
          <w:rFonts w:ascii="ITC Avant Garde" w:eastAsia="Times New Roman" w:hAnsi="ITC Avant Garde"/>
          <w:bCs/>
          <w:i/>
          <w:iCs/>
          <w:sz w:val="20"/>
          <w:szCs w:val="20"/>
          <w:lang w:val="es-ES" w:eastAsia="es-ES"/>
        </w:rPr>
        <w:t xml:space="preserve"> de México Norte, S.A. de C.V. para acceder a la multiprogramación en la estación con distintivo de llamada XHTPZ-TDT, Canal 39, en </w:t>
      </w:r>
      <w:r w:rsidRPr="00F806B5">
        <w:rPr>
          <w:rFonts w:ascii="ITC Avant Garde" w:eastAsia="Times New Roman" w:hAnsi="ITC Avant Garde"/>
          <w:bCs/>
          <w:i/>
          <w:iCs/>
          <w:sz w:val="20"/>
          <w:szCs w:val="20"/>
          <w:lang w:val="es-ES" w:eastAsia="es-ES"/>
        </w:rPr>
        <w:t>Tampico, Tamaulipas. Ello, en atención al oficio IFT/224/UMCA/1908/2017</w:t>
      </w:r>
      <w:r w:rsidR="00AA76A4" w:rsidRPr="00F806B5">
        <w:rPr>
          <w:rFonts w:ascii="ITC Avant Garde" w:eastAsia="Times New Roman" w:hAnsi="ITC Avant Garde"/>
          <w:bCs/>
          <w:i/>
          <w:iCs/>
          <w:sz w:val="20"/>
          <w:szCs w:val="20"/>
          <w:lang w:eastAsia="es-ES"/>
        </w:rPr>
        <w:t>.</w:t>
      </w:r>
      <w:r w:rsidR="00AA76A4" w:rsidRPr="00F806B5">
        <w:rPr>
          <w:rFonts w:ascii="ITC Avant Garde" w:eastAsia="Times New Roman" w:hAnsi="ITC Avant Garde"/>
          <w:bCs/>
          <w:i/>
          <w:iCs/>
          <w:sz w:val="20"/>
          <w:szCs w:val="20"/>
          <w:lang w:val="es-ES" w:eastAsia="es-ES"/>
        </w:rPr>
        <w:t>”</w:t>
      </w:r>
    </w:p>
    <w:p w14:paraId="76520A40" w14:textId="77777777" w:rsidR="00393C0A" w:rsidRPr="00257452" w:rsidRDefault="00393C0A" w:rsidP="00390495">
      <w:pPr>
        <w:autoSpaceDE w:val="0"/>
        <w:autoSpaceDN w:val="0"/>
        <w:adjustRightInd w:val="0"/>
        <w:spacing w:before="240" w:after="240" w:line="240" w:lineRule="auto"/>
        <w:jc w:val="both"/>
        <w:rPr>
          <w:rFonts w:ascii="ITC Avant Garde" w:hAnsi="ITC Avant Garde"/>
          <w:bCs/>
          <w:sz w:val="20"/>
          <w:szCs w:val="20"/>
        </w:rPr>
      </w:pPr>
      <w:r w:rsidRPr="00257452">
        <w:rPr>
          <w:rFonts w:ascii="ITC Avant Garde" w:hAnsi="ITC Avant Garde"/>
          <w:bCs/>
          <w:sz w:val="20"/>
          <w:szCs w:val="20"/>
        </w:rPr>
        <w:t>Consecuentemente, con la opinión vertida por la UCE, se atiende a lo dispuesto en el artículo 4, inciso a), de los Lineamientos, p</w:t>
      </w:r>
      <w:r w:rsidR="00B93BA5" w:rsidRPr="00257452">
        <w:rPr>
          <w:rFonts w:ascii="ITC Avant Garde" w:hAnsi="ITC Avant Garde"/>
          <w:bCs/>
          <w:sz w:val="20"/>
          <w:szCs w:val="20"/>
        </w:rPr>
        <w:t>ara el trámite y análisis de la solicitud</w:t>
      </w:r>
      <w:r w:rsidRPr="00257452">
        <w:rPr>
          <w:rFonts w:ascii="ITC Avant Garde" w:hAnsi="ITC Avant Garde"/>
          <w:bCs/>
          <w:sz w:val="20"/>
          <w:szCs w:val="20"/>
        </w:rPr>
        <w:t xml:space="preserve"> </w:t>
      </w:r>
      <w:r w:rsidR="00B93BA5" w:rsidRPr="00257452">
        <w:rPr>
          <w:rFonts w:ascii="ITC Avant Garde" w:hAnsi="ITC Avant Garde"/>
          <w:bCs/>
          <w:sz w:val="20"/>
          <w:szCs w:val="20"/>
        </w:rPr>
        <w:t>que nos ocupa</w:t>
      </w:r>
      <w:r w:rsidRPr="00257452">
        <w:rPr>
          <w:rFonts w:ascii="ITC Avant Garde" w:hAnsi="ITC Avant Garde"/>
          <w:bCs/>
          <w:sz w:val="20"/>
          <w:szCs w:val="20"/>
        </w:rPr>
        <w:t>.</w:t>
      </w:r>
    </w:p>
    <w:p w14:paraId="3B3840ED" w14:textId="77777777" w:rsidR="000105A3" w:rsidRPr="00257452" w:rsidRDefault="000105A3" w:rsidP="00390495">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257452">
        <w:rPr>
          <w:rFonts w:ascii="ITC Avant Garde" w:hAnsi="ITC Avant Garde" w:cs="Arial"/>
          <w:b/>
          <w:kern w:val="1"/>
          <w:sz w:val="20"/>
          <w:lang w:eastAsia="ar-SA"/>
        </w:rPr>
        <w:t>Acceso a la Multiprogramación del AEP</w:t>
      </w:r>
    </w:p>
    <w:p w14:paraId="6CBC173B" w14:textId="73C2B51B" w:rsidR="000105A3" w:rsidRPr="00257452" w:rsidRDefault="000105A3" w:rsidP="008207AD">
      <w:pPr>
        <w:autoSpaceDE w:val="0"/>
        <w:autoSpaceDN w:val="0"/>
        <w:adjustRightInd w:val="0"/>
        <w:spacing w:before="120" w:after="120" w:line="240" w:lineRule="auto"/>
        <w:jc w:val="both"/>
        <w:rPr>
          <w:rFonts w:ascii="ITC Avant Garde" w:hAnsi="ITC Avant Garde"/>
          <w:iCs/>
          <w:sz w:val="20"/>
          <w:szCs w:val="20"/>
        </w:rPr>
      </w:pPr>
      <w:r w:rsidRPr="00257452">
        <w:rPr>
          <w:rFonts w:ascii="ITC Avant Garde" w:hAnsi="ITC Avant Garde"/>
          <w:bCs/>
          <w:sz w:val="20"/>
          <w:szCs w:val="20"/>
        </w:rPr>
        <w:t>Este</w:t>
      </w:r>
      <w:r w:rsidRPr="00257452">
        <w:rPr>
          <w:rFonts w:ascii="ITC Avant Garde" w:hAnsi="ITC Avant Garde"/>
          <w:sz w:val="20"/>
          <w:szCs w:val="20"/>
        </w:rPr>
        <w:t xml:space="preserve"> Instituto, en términos del mandato constitucional a través del Acuerdo </w:t>
      </w:r>
      <w:r w:rsidRPr="00257452">
        <w:rPr>
          <w:rFonts w:ascii="ITC Avant Garde" w:hAnsi="ITC Avant Garde"/>
          <w:b/>
          <w:sz w:val="20"/>
          <w:szCs w:val="20"/>
        </w:rPr>
        <w:t>P/IFT/EXT/060314/77</w:t>
      </w:r>
      <w:r w:rsidRPr="00257452">
        <w:rPr>
          <w:rFonts w:ascii="ITC Avant Garde" w:hAnsi="ITC Avant Garde"/>
          <w:sz w:val="20"/>
          <w:szCs w:val="20"/>
        </w:rPr>
        <w:t xml:space="preserve">, referido en el </w:t>
      </w:r>
      <w:r w:rsidR="00CF2BDE" w:rsidRPr="00257452">
        <w:rPr>
          <w:rFonts w:ascii="ITC Avant Garde" w:hAnsi="ITC Avant Garde"/>
          <w:sz w:val="20"/>
          <w:szCs w:val="20"/>
        </w:rPr>
        <w:t xml:space="preserve">antecedente </w:t>
      </w:r>
      <w:r w:rsidR="00FF47A5">
        <w:rPr>
          <w:rFonts w:ascii="ITC Avant Garde" w:hAnsi="ITC Avant Garde"/>
          <w:sz w:val="20"/>
          <w:szCs w:val="20"/>
        </w:rPr>
        <w:t xml:space="preserve">IV </w:t>
      </w:r>
      <w:r w:rsidRPr="00257452">
        <w:rPr>
          <w:rFonts w:ascii="ITC Avant Garde" w:hAnsi="ITC Avant Garde"/>
          <w:sz w:val="20"/>
          <w:szCs w:val="20"/>
        </w:rPr>
        <w:t>de la presente Resolución, determinó al Grupo de Interés Económico</w:t>
      </w:r>
      <w:r w:rsidRPr="00257452">
        <w:rPr>
          <w:rStyle w:val="Refdenotaalpie"/>
          <w:rFonts w:ascii="ITC Avant Garde" w:hAnsi="ITC Avant Garde"/>
          <w:sz w:val="20"/>
          <w:szCs w:val="20"/>
        </w:rPr>
        <w:footnoteReference w:id="3"/>
      </w:r>
      <w:r w:rsidRPr="00257452">
        <w:rPr>
          <w:rFonts w:ascii="ITC Avant Garde" w:hAnsi="ITC Avant Garde"/>
          <w:sz w:val="20"/>
          <w:szCs w:val="20"/>
        </w:rPr>
        <w:t xml:space="preserve"> (GIETV) </w:t>
      </w:r>
      <w:r w:rsidRPr="00257452">
        <w:rPr>
          <w:rFonts w:ascii="ITC Avant Garde" w:hAnsi="ITC Avant Garde"/>
          <w:iCs/>
          <w:sz w:val="20"/>
          <w:szCs w:val="20"/>
        </w:rPr>
        <w:t>del que forma parte</w:t>
      </w:r>
      <w:r w:rsidR="00A02820" w:rsidRPr="00257452">
        <w:rPr>
          <w:rFonts w:ascii="ITC Avant Garde" w:hAnsi="ITC Avant Garde"/>
          <w:iCs/>
          <w:sz w:val="20"/>
          <w:szCs w:val="20"/>
        </w:rPr>
        <w:t xml:space="preserve"> </w:t>
      </w:r>
      <w:r w:rsidR="000B165E" w:rsidRPr="00257452">
        <w:rPr>
          <w:rFonts w:ascii="ITC Avant Garde" w:hAnsi="ITC Avant Garde" w:cs="Calibri"/>
          <w:bCs/>
          <w:sz w:val="20"/>
          <w:szCs w:val="20"/>
        </w:rPr>
        <w:t>el Concesionario</w:t>
      </w:r>
      <w:r w:rsidR="00CA4430" w:rsidRPr="00257452">
        <w:rPr>
          <w:rFonts w:ascii="ITC Avant Garde" w:hAnsi="ITC Avant Garde"/>
          <w:iCs/>
          <w:sz w:val="20"/>
          <w:szCs w:val="20"/>
        </w:rPr>
        <w:t xml:space="preserve"> c</w:t>
      </w:r>
      <w:r w:rsidRPr="00257452">
        <w:rPr>
          <w:rFonts w:ascii="ITC Avant Garde" w:hAnsi="ITC Avant Garde"/>
          <w:iCs/>
          <w:sz w:val="20"/>
          <w:szCs w:val="20"/>
        </w:rPr>
        <w:t xml:space="preserve">omo AEP </w:t>
      </w:r>
      <w:r w:rsidR="00CA4430" w:rsidRPr="00257452">
        <w:rPr>
          <w:rFonts w:ascii="ITC Avant Garde" w:hAnsi="ITC Avant Garde"/>
          <w:iCs/>
          <w:sz w:val="20"/>
          <w:szCs w:val="20"/>
        </w:rPr>
        <w:t xml:space="preserve">y </w:t>
      </w:r>
      <w:r w:rsidRPr="00257452">
        <w:rPr>
          <w:rFonts w:ascii="ITC Avant Garde" w:hAnsi="ITC Avant Garde"/>
          <w:iCs/>
          <w:sz w:val="20"/>
          <w:szCs w:val="20"/>
        </w:rPr>
        <w:t>se le impusieron ciertas medidas asimétricas necesarias para evitar que se afecte la competencia y la libre concurrencia en dicho sector.</w:t>
      </w:r>
    </w:p>
    <w:p w14:paraId="15DB26A3" w14:textId="77777777" w:rsidR="000105A3" w:rsidRPr="00257452" w:rsidRDefault="000105A3" w:rsidP="008207AD">
      <w:pPr>
        <w:autoSpaceDE w:val="0"/>
        <w:autoSpaceDN w:val="0"/>
        <w:adjustRightInd w:val="0"/>
        <w:spacing w:before="120" w:after="120" w:line="240" w:lineRule="auto"/>
        <w:jc w:val="both"/>
        <w:rPr>
          <w:rFonts w:ascii="ITC Avant Garde" w:hAnsi="ITC Avant Garde"/>
          <w:sz w:val="20"/>
          <w:szCs w:val="20"/>
        </w:rPr>
      </w:pPr>
      <w:r w:rsidRPr="00257452">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9DE9E53"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 xml:space="preserve">En consecuencia, </w:t>
      </w:r>
      <w:r w:rsidR="000B165E" w:rsidRPr="00257452">
        <w:rPr>
          <w:rFonts w:ascii="ITC Avant Garde" w:hAnsi="ITC Avant Garde" w:cs="Calibri"/>
          <w:bCs/>
          <w:sz w:val="20"/>
          <w:szCs w:val="20"/>
        </w:rPr>
        <w:t>el Concesionario</w:t>
      </w:r>
      <w:r w:rsidRPr="00257452">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09A1597" w14:textId="77777777" w:rsidR="006F5573" w:rsidRPr="00257452"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257452">
        <w:rPr>
          <w:rFonts w:ascii="ITC Avant Garde" w:hAnsi="ITC Avant Garde"/>
          <w:i/>
          <w:sz w:val="20"/>
          <w:szCs w:val="20"/>
        </w:rPr>
        <w:lastRenderedPageBreak/>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23B2FEC" w14:textId="77777777" w:rsidR="006F5573" w:rsidRPr="00257452" w:rsidRDefault="006F5573" w:rsidP="001377E6">
      <w:pPr>
        <w:spacing w:after="0" w:line="240" w:lineRule="auto"/>
        <w:ind w:left="851" w:right="787"/>
        <w:jc w:val="both"/>
        <w:rPr>
          <w:rFonts w:ascii="ITC Avant Garde" w:hAnsi="ITC Avant Garde"/>
          <w:i/>
          <w:sz w:val="20"/>
          <w:szCs w:val="20"/>
        </w:rPr>
      </w:pPr>
      <w:r w:rsidRPr="00257452">
        <w:rPr>
          <w:rFonts w:ascii="ITC Avant Garde" w:hAnsi="ITC Avant Garde"/>
          <w:i/>
          <w:sz w:val="20"/>
          <w:szCs w:val="20"/>
        </w:rPr>
        <w:t>…</w:t>
      </w:r>
    </w:p>
    <w:p w14:paraId="13AA6A7F" w14:textId="77777777" w:rsidR="006F5573" w:rsidRPr="00257452" w:rsidRDefault="006F5573" w:rsidP="001377E6">
      <w:pPr>
        <w:autoSpaceDE w:val="0"/>
        <w:autoSpaceDN w:val="0"/>
        <w:adjustRightInd w:val="0"/>
        <w:spacing w:after="0" w:line="240" w:lineRule="auto"/>
        <w:ind w:left="851" w:right="787"/>
        <w:jc w:val="both"/>
        <w:rPr>
          <w:rFonts w:ascii="ITC Avant Garde" w:hAnsi="ITC Avant Garde"/>
          <w:i/>
          <w:sz w:val="20"/>
          <w:szCs w:val="20"/>
        </w:rPr>
      </w:pPr>
      <w:r w:rsidRPr="00257452">
        <w:rPr>
          <w:rFonts w:ascii="ITC Avant Garde" w:hAnsi="ITC Avant Garde"/>
          <w:i/>
          <w:sz w:val="20"/>
          <w:szCs w:val="20"/>
        </w:rPr>
        <w:t xml:space="preserve">II. Tratándose de concesionarios que pertenezcan a un </w:t>
      </w:r>
      <w:r w:rsidRPr="00257452">
        <w:rPr>
          <w:rFonts w:ascii="ITC Avant Garde" w:hAnsi="ITC Avant Garde"/>
          <w:i/>
          <w:sz w:val="20"/>
          <w:szCs w:val="20"/>
          <w:u w:val="single"/>
        </w:rPr>
        <w:t>agente económico declarado como preponderante</w:t>
      </w:r>
      <w:r w:rsidRPr="00257452">
        <w:rPr>
          <w:rFonts w:ascii="ITC Avant Garde" w:hAnsi="ITC Avant Garde"/>
          <w:i/>
          <w:sz w:val="20"/>
          <w:szCs w:val="20"/>
        </w:rPr>
        <w:t xml:space="preserve"> o con poder sustancial, el Instituto </w:t>
      </w:r>
      <w:r w:rsidRPr="00257452">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257452">
        <w:rPr>
          <w:rFonts w:ascii="ITC Avant Garde" w:hAnsi="ITC Avant Garde"/>
          <w:i/>
          <w:sz w:val="20"/>
          <w:szCs w:val="20"/>
        </w:rPr>
        <w:t xml:space="preserve">, </w:t>
      </w:r>
      <w:r w:rsidRPr="00257452">
        <w:rPr>
          <w:rFonts w:ascii="ITC Avant Garde" w:hAnsi="ITC Avant Garde"/>
          <w:b/>
          <w:i/>
          <w:sz w:val="20"/>
          <w:szCs w:val="20"/>
        </w:rPr>
        <w:t>autorizados a otros concesionarios</w:t>
      </w:r>
      <w:r w:rsidRPr="00257452">
        <w:rPr>
          <w:rFonts w:ascii="ITC Avant Garde" w:hAnsi="ITC Avant Garde"/>
          <w:i/>
          <w:sz w:val="20"/>
          <w:szCs w:val="20"/>
        </w:rPr>
        <w:t xml:space="preserve"> </w:t>
      </w:r>
      <w:r w:rsidRPr="00257452">
        <w:rPr>
          <w:rFonts w:ascii="ITC Avant Garde" w:hAnsi="ITC Avant Garde"/>
          <w:b/>
          <w:i/>
          <w:sz w:val="20"/>
          <w:szCs w:val="20"/>
        </w:rPr>
        <w:t>que se radiodifunden en la región de cobertura</w:t>
      </w:r>
      <w:r w:rsidRPr="00257452">
        <w:rPr>
          <w:rFonts w:ascii="ITC Avant Garde" w:hAnsi="ITC Avant Garde"/>
          <w:i/>
          <w:sz w:val="20"/>
          <w:szCs w:val="20"/>
        </w:rPr>
        <w:t>;</w:t>
      </w:r>
    </w:p>
    <w:p w14:paraId="0BC443FC" w14:textId="77777777" w:rsidR="006F5573" w:rsidRPr="00257452" w:rsidRDefault="006F5573" w:rsidP="001377E6">
      <w:pPr>
        <w:spacing w:after="0" w:line="240" w:lineRule="auto"/>
        <w:ind w:left="851" w:right="787"/>
        <w:jc w:val="both"/>
        <w:rPr>
          <w:rFonts w:ascii="ITC Avant Garde" w:hAnsi="ITC Avant Garde"/>
          <w:i/>
          <w:sz w:val="20"/>
          <w:szCs w:val="20"/>
        </w:rPr>
      </w:pPr>
      <w:r w:rsidRPr="00257452">
        <w:rPr>
          <w:rFonts w:ascii="ITC Avant Garde" w:hAnsi="ITC Avant Garde"/>
          <w:i/>
          <w:sz w:val="20"/>
          <w:szCs w:val="20"/>
        </w:rPr>
        <w:t>…”</w:t>
      </w:r>
    </w:p>
    <w:p w14:paraId="1AE9FEDA"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 xml:space="preserve">De la lectura del artículo antes trascrito, y siendo que </w:t>
      </w:r>
      <w:r w:rsidR="000B165E" w:rsidRPr="00257452">
        <w:rPr>
          <w:rFonts w:ascii="ITC Avant Garde" w:hAnsi="ITC Avant Garde" w:cs="Calibri"/>
          <w:bCs/>
          <w:sz w:val="20"/>
          <w:szCs w:val="20"/>
        </w:rPr>
        <w:t>el Concesionario</w:t>
      </w:r>
      <w:r w:rsidRPr="00257452">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DDC493E"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408169B5"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6DDF48FA"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AE124D4" w14:textId="77777777" w:rsidR="000105A3" w:rsidRPr="00257452" w:rsidRDefault="000105A3" w:rsidP="00390495">
      <w:pPr>
        <w:autoSpaceDE w:val="0"/>
        <w:autoSpaceDN w:val="0"/>
        <w:adjustRightInd w:val="0"/>
        <w:spacing w:before="240" w:after="240" w:line="240" w:lineRule="auto"/>
        <w:jc w:val="both"/>
        <w:rPr>
          <w:rFonts w:ascii="ITC Avant Garde" w:hAnsi="ITC Avant Garde"/>
          <w:sz w:val="20"/>
          <w:szCs w:val="20"/>
        </w:rPr>
      </w:pPr>
      <w:r w:rsidRPr="00257452">
        <w:rPr>
          <w:rFonts w:ascii="ITC Avant Garde" w:hAnsi="ITC Avant Garde"/>
          <w:sz w:val="20"/>
          <w:szCs w:val="20"/>
        </w:rPr>
        <w:t xml:space="preserve">Para el caso en particular, se tienen las siguientes consideraciones para </w:t>
      </w:r>
      <w:r w:rsidR="009709D5" w:rsidRPr="00257452">
        <w:rPr>
          <w:rFonts w:ascii="ITC Avant Garde" w:hAnsi="ITC Avant Garde"/>
          <w:sz w:val="20"/>
          <w:szCs w:val="20"/>
        </w:rPr>
        <w:t>la</w:t>
      </w:r>
      <w:r w:rsidRPr="00257452">
        <w:rPr>
          <w:rFonts w:ascii="ITC Avant Garde" w:hAnsi="ITC Avant Garde"/>
          <w:sz w:val="20"/>
          <w:szCs w:val="20"/>
        </w:rPr>
        <w:t xml:space="preserve"> estaci</w:t>
      </w:r>
      <w:r w:rsidR="009709D5" w:rsidRPr="00257452">
        <w:rPr>
          <w:rFonts w:ascii="ITC Avant Garde" w:hAnsi="ITC Avant Garde"/>
          <w:sz w:val="20"/>
          <w:szCs w:val="20"/>
        </w:rPr>
        <w:t>ón</w:t>
      </w:r>
      <w:r w:rsidRPr="00257452">
        <w:rPr>
          <w:rFonts w:ascii="ITC Avant Garde" w:hAnsi="ITC Avant Garde"/>
          <w:sz w:val="20"/>
          <w:szCs w:val="20"/>
        </w:rPr>
        <w:t xml:space="preserve"> objeto de la presente Resolución:</w:t>
      </w:r>
    </w:p>
    <w:p w14:paraId="780AEEE9" w14:textId="3A0504D7" w:rsidR="000105A3" w:rsidRPr="00AB7E9C" w:rsidRDefault="000105A3" w:rsidP="00390495">
      <w:pPr>
        <w:pStyle w:val="Prrafodelista"/>
        <w:numPr>
          <w:ilvl w:val="0"/>
          <w:numId w:val="47"/>
        </w:numPr>
        <w:spacing w:after="240"/>
        <w:ind w:left="284" w:hanging="284"/>
        <w:jc w:val="both"/>
        <w:rPr>
          <w:rFonts w:ascii="ITC Avant Garde" w:hAnsi="ITC Avant Garde"/>
          <w:b/>
          <w:sz w:val="20"/>
        </w:rPr>
      </w:pPr>
      <w:r w:rsidRPr="00AB7E9C">
        <w:rPr>
          <w:rFonts w:ascii="ITC Avant Garde" w:hAnsi="ITC Avant Garde"/>
          <w:b/>
          <w:sz w:val="20"/>
        </w:rPr>
        <w:t xml:space="preserve">Estación </w:t>
      </w:r>
      <w:r w:rsidR="00257452" w:rsidRPr="00AB7E9C">
        <w:rPr>
          <w:rFonts w:ascii="ITC Avant Garde" w:hAnsi="ITC Avant Garde" w:cs="Calibri"/>
          <w:b/>
          <w:bCs/>
          <w:sz w:val="20"/>
        </w:rPr>
        <w:t>XHTPZ</w:t>
      </w:r>
      <w:r w:rsidR="00CC5E8F" w:rsidRPr="00AB7E9C">
        <w:rPr>
          <w:rFonts w:ascii="ITC Avant Garde" w:hAnsi="ITC Avant Garde" w:cs="Calibri"/>
          <w:b/>
          <w:bCs/>
          <w:sz w:val="20"/>
        </w:rPr>
        <w:t>-TDT</w:t>
      </w:r>
      <w:r w:rsidR="000B165E" w:rsidRPr="00AB7E9C">
        <w:rPr>
          <w:rFonts w:ascii="ITC Avant Garde" w:hAnsi="ITC Avant Garde" w:cs="Calibri"/>
          <w:b/>
          <w:bCs/>
          <w:sz w:val="20"/>
        </w:rPr>
        <w:t xml:space="preserve"> de </w:t>
      </w:r>
      <w:r w:rsidR="00257452" w:rsidRPr="00AB7E9C">
        <w:rPr>
          <w:rFonts w:ascii="ITC Avant Garde" w:hAnsi="ITC Avant Garde" w:cs="Calibri"/>
          <w:b/>
          <w:bCs/>
          <w:sz w:val="20"/>
        </w:rPr>
        <w:t>Tampico, Tamaulipas</w:t>
      </w:r>
    </w:p>
    <w:p w14:paraId="7912BF3D" w14:textId="77777777" w:rsidR="000105A3" w:rsidRPr="00AB7E9C" w:rsidRDefault="000105A3" w:rsidP="001377E6">
      <w:pPr>
        <w:autoSpaceDE w:val="0"/>
        <w:autoSpaceDN w:val="0"/>
        <w:adjustRightInd w:val="0"/>
        <w:spacing w:after="0" w:line="240" w:lineRule="auto"/>
        <w:jc w:val="both"/>
        <w:rPr>
          <w:rFonts w:ascii="ITC Avant Garde" w:hAnsi="ITC Avant Garde"/>
          <w:b/>
          <w:sz w:val="20"/>
          <w:szCs w:val="20"/>
        </w:rPr>
      </w:pPr>
      <w:r w:rsidRPr="00AB7E9C">
        <w:rPr>
          <w:rFonts w:ascii="ITC Avant Garde" w:hAnsi="ITC Avant Garde"/>
          <w:b/>
          <w:sz w:val="20"/>
          <w:szCs w:val="20"/>
        </w:rPr>
        <w:t>Apartado A.- Canales de programación que se radiodifunden en la misma localidad</w:t>
      </w:r>
    </w:p>
    <w:p w14:paraId="2238F81E" w14:textId="7A894059" w:rsidR="006F5573" w:rsidRDefault="000105A3" w:rsidP="00390495">
      <w:pPr>
        <w:pStyle w:val="Prrafodelista"/>
        <w:numPr>
          <w:ilvl w:val="0"/>
          <w:numId w:val="45"/>
        </w:numPr>
        <w:spacing w:before="240" w:after="240"/>
        <w:ind w:left="850" w:hanging="425"/>
        <w:jc w:val="both"/>
        <w:rPr>
          <w:rFonts w:ascii="ITC Avant Garde" w:hAnsi="ITC Avant Garde"/>
          <w:sz w:val="20"/>
          <w:shd w:val="clear" w:color="auto" w:fill="FFFFFF"/>
        </w:rPr>
      </w:pPr>
      <w:r w:rsidRPr="00AB7E9C">
        <w:rPr>
          <w:rFonts w:ascii="ITC Avant Garde" w:hAnsi="ITC Avant Garde"/>
          <w:sz w:val="20"/>
        </w:rPr>
        <w:t xml:space="preserve">La UER, a través de su </w:t>
      </w:r>
      <w:r w:rsidRPr="00AB7E9C">
        <w:rPr>
          <w:rFonts w:ascii="ITC Avant Garde" w:hAnsi="ITC Avant Garde" w:cs="Arial"/>
          <w:kern w:val="1"/>
          <w:sz w:val="20"/>
          <w:lang w:eastAsia="ar-SA"/>
        </w:rPr>
        <w:t xml:space="preserve">oficio </w:t>
      </w:r>
      <w:r w:rsidR="000B165E" w:rsidRPr="00AB7E9C">
        <w:rPr>
          <w:rFonts w:ascii="ITC Avant Garde" w:eastAsia="ITC Avant Garde" w:hAnsi="ITC Avant Garde" w:cs="ITC Avant Garde"/>
          <w:b/>
          <w:sz w:val="20"/>
        </w:rPr>
        <w:t>IFT/222/UER/DG-IEET/</w:t>
      </w:r>
      <w:r w:rsidR="00257452" w:rsidRPr="00AB7E9C">
        <w:rPr>
          <w:rFonts w:ascii="ITC Avant Garde" w:eastAsia="ITC Avant Garde" w:hAnsi="ITC Avant Garde" w:cs="ITC Avant Garde"/>
          <w:b/>
          <w:sz w:val="20"/>
        </w:rPr>
        <w:t>1607</w:t>
      </w:r>
      <w:r w:rsidR="000B165E" w:rsidRPr="00AB7E9C">
        <w:rPr>
          <w:rFonts w:ascii="ITC Avant Garde" w:hAnsi="ITC Avant Garde" w:cs="Arial"/>
          <w:b/>
          <w:kern w:val="1"/>
          <w:sz w:val="20"/>
          <w:lang w:eastAsia="ar-SA"/>
        </w:rPr>
        <w:t>/</w:t>
      </w:r>
      <w:r w:rsidR="00330270" w:rsidRPr="00AB7E9C">
        <w:rPr>
          <w:rFonts w:ascii="ITC Avant Garde" w:hAnsi="ITC Avant Garde" w:cs="Arial"/>
          <w:b/>
          <w:kern w:val="1"/>
          <w:sz w:val="20"/>
          <w:lang w:eastAsia="ar-SA"/>
        </w:rPr>
        <w:t>2017</w:t>
      </w:r>
      <w:r w:rsidRPr="00AB7E9C">
        <w:rPr>
          <w:rFonts w:ascii="ITC Avant Garde" w:hAnsi="ITC Avant Garde"/>
          <w:sz w:val="20"/>
          <w:shd w:val="clear" w:color="auto" w:fill="FFFFFF"/>
          <w:lang w:val="es-ES_tradnl"/>
        </w:rPr>
        <w:t>,</w:t>
      </w:r>
      <w:r w:rsidRPr="00AB7E9C">
        <w:rPr>
          <w:rFonts w:ascii="ITC Avant Garde" w:hAnsi="ITC Avant Garde"/>
          <w:sz w:val="20"/>
          <w:shd w:val="clear" w:color="auto" w:fill="FFFFFF"/>
        </w:rPr>
        <w:t xml:space="preserve"> informó los distintivos y </w:t>
      </w:r>
      <w:r w:rsidR="00CC2464" w:rsidRPr="00AB7E9C">
        <w:rPr>
          <w:rFonts w:ascii="ITC Avant Garde" w:hAnsi="ITC Avant Garde"/>
          <w:sz w:val="20"/>
          <w:shd w:val="clear" w:color="auto" w:fill="FFFFFF"/>
        </w:rPr>
        <w:t xml:space="preserve">canales de transmisión de </w:t>
      </w:r>
      <w:r w:rsidRPr="00AB7E9C">
        <w:rPr>
          <w:rFonts w:ascii="ITC Avant Garde" w:hAnsi="ITC Avant Garde"/>
          <w:sz w:val="20"/>
          <w:shd w:val="clear" w:color="auto" w:fill="FFFFFF"/>
        </w:rPr>
        <w:t xml:space="preserve">las estaciones de televisión cuya cobertura incide en la población principal a servir por la estación </w:t>
      </w:r>
      <w:r w:rsidR="00257452" w:rsidRPr="00AB7E9C">
        <w:rPr>
          <w:rFonts w:ascii="ITC Avant Garde" w:hAnsi="ITC Avant Garde" w:cs="Calibri"/>
          <w:bCs/>
          <w:sz w:val="20"/>
        </w:rPr>
        <w:t>XHTPZ</w:t>
      </w:r>
      <w:r w:rsidR="003F0A1C" w:rsidRPr="00AB7E9C">
        <w:rPr>
          <w:rFonts w:ascii="ITC Avant Garde" w:hAnsi="ITC Avant Garde" w:cs="Calibri"/>
          <w:bCs/>
          <w:sz w:val="20"/>
        </w:rPr>
        <w:t>-TDT</w:t>
      </w:r>
      <w:r w:rsidRPr="00AB7E9C">
        <w:rPr>
          <w:rFonts w:ascii="ITC Avant Garde" w:hAnsi="ITC Avant Garde"/>
          <w:sz w:val="20"/>
          <w:shd w:val="clear" w:color="auto" w:fill="FFFFFF"/>
        </w:rPr>
        <w:t xml:space="preserve">, canal </w:t>
      </w:r>
      <w:r w:rsidR="00257452" w:rsidRPr="00AB7E9C">
        <w:rPr>
          <w:rFonts w:ascii="ITC Avant Garde" w:hAnsi="ITC Avant Garde"/>
          <w:sz w:val="20"/>
          <w:shd w:val="clear" w:color="auto" w:fill="FFFFFF"/>
        </w:rPr>
        <w:t>39</w:t>
      </w:r>
      <w:r w:rsidRPr="00AB7E9C">
        <w:rPr>
          <w:rFonts w:ascii="ITC Avant Garde" w:hAnsi="ITC Avant Garde"/>
          <w:sz w:val="20"/>
          <w:shd w:val="clear" w:color="auto" w:fill="FFFFFF"/>
        </w:rPr>
        <w:t xml:space="preserve">, de </w:t>
      </w:r>
      <w:r w:rsidR="00257452" w:rsidRPr="00AB7E9C">
        <w:rPr>
          <w:rFonts w:ascii="ITC Avant Garde" w:hAnsi="ITC Avant Garde" w:cs="Calibri"/>
          <w:bCs/>
          <w:sz w:val="20"/>
        </w:rPr>
        <w:t>Tampico</w:t>
      </w:r>
      <w:r w:rsidR="009F55B4" w:rsidRPr="00AB7E9C">
        <w:rPr>
          <w:rFonts w:ascii="ITC Avant Garde" w:hAnsi="ITC Avant Garde" w:cs="Calibri"/>
          <w:bCs/>
          <w:sz w:val="20"/>
        </w:rPr>
        <w:t xml:space="preserve">, </w:t>
      </w:r>
      <w:r w:rsidR="00257452" w:rsidRPr="00AB7E9C">
        <w:rPr>
          <w:rFonts w:ascii="ITC Avant Garde" w:hAnsi="ITC Avant Garde" w:cs="Calibri"/>
          <w:bCs/>
          <w:sz w:val="20"/>
        </w:rPr>
        <w:t>Tamaulipas</w:t>
      </w:r>
      <w:r w:rsidRPr="00AB7E9C">
        <w:rPr>
          <w:rFonts w:ascii="ITC Avant Garde" w:hAnsi="ITC Avant Garde"/>
          <w:sz w:val="20"/>
          <w:shd w:val="clear" w:color="auto" w:fill="FFFFFF"/>
        </w:rPr>
        <w:t>, los cuales son:</w:t>
      </w:r>
    </w:p>
    <w:p w14:paraId="7E769721" w14:textId="03C4861A" w:rsidR="005A0749" w:rsidRPr="005A0749" w:rsidRDefault="005A0749" w:rsidP="005A0749">
      <w:pPr>
        <w:spacing w:before="240" w:after="240"/>
        <w:ind w:left="425"/>
        <w:jc w:val="center"/>
        <w:rPr>
          <w:rFonts w:ascii="ITC Avant Garde" w:hAnsi="ITC Avant Garde"/>
          <w:sz w:val="20"/>
          <w:shd w:val="clear" w:color="auto" w:fill="FFFFFF"/>
        </w:rPr>
      </w:pPr>
      <w:r w:rsidRPr="00AB7E9C">
        <w:rPr>
          <w:rFonts w:ascii="ITC Avant Garde" w:hAnsi="ITC Avant Garde" w:cs="Calibri"/>
          <w:b/>
          <w:bCs/>
          <w:sz w:val="18"/>
          <w:szCs w:val="18"/>
        </w:rPr>
        <w:t>XHTPZ-TDT</w:t>
      </w:r>
      <w:r w:rsidRPr="00AB7E9C">
        <w:rPr>
          <w:rFonts w:ascii="ITC Avant Garde" w:hAnsi="ITC Avant Garde"/>
          <w:b/>
          <w:sz w:val="18"/>
          <w:szCs w:val="18"/>
        </w:rPr>
        <w:t xml:space="preserve"> Tampico</w:t>
      </w:r>
      <w:r w:rsidRPr="00AB7E9C">
        <w:rPr>
          <w:rFonts w:ascii="ITC Avant Garde" w:hAnsi="ITC Avant Garde" w:cs="Calibri"/>
          <w:b/>
          <w:bCs/>
          <w:sz w:val="18"/>
          <w:szCs w:val="18"/>
        </w:rPr>
        <w:t>, Tamaulipas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AB7E9C" w14:paraId="5922937A" w14:textId="77777777" w:rsidTr="005A0749">
        <w:trPr>
          <w:tblHeader/>
          <w:jc w:val="center"/>
        </w:trPr>
        <w:tc>
          <w:tcPr>
            <w:tcW w:w="988" w:type="dxa"/>
            <w:shd w:val="clear" w:color="auto" w:fill="A6A6A6" w:themeFill="background1" w:themeFillShade="A6"/>
            <w:vAlign w:val="center"/>
          </w:tcPr>
          <w:p w14:paraId="3281DE1D"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lastRenderedPageBreak/>
              <w:t>No</w:t>
            </w:r>
            <w:r w:rsidR="0025366D" w:rsidRPr="00AB7E9C">
              <w:rPr>
                <w:rFonts w:ascii="ITC Avant Garde" w:hAnsi="ITC Avant Garde"/>
                <w:b/>
                <w:sz w:val="18"/>
                <w:szCs w:val="18"/>
              </w:rPr>
              <w:t>.</w:t>
            </w:r>
          </w:p>
        </w:tc>
        <w:tc>
          <w:tcPr>
            <w:tcW w:w="1842" w:type="dxa"/>
            <w:shd w:val="clear" w:color="auto" w:fill="A6A6A6" w:themeFill="background1" w:themeFillShade="A6"/>
            <w:vAlign w:val="center"/>
          </w:tcPr>
          <w:p w14:paraId="3B32D23B"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Concesionario/ Permisionario</w:t>
            </w:r>
          </w:p>
        </w:tc>
        <w:tc>
          <w:tcPr>
            <w:tcW w:w="1134" w:type="dxa"/>
            <w:shd w:val="clear" w:color="auto" w:fill="A6A6A6" w:themeFill="background1" w:themeFillShade="A6"/>
            <w:vAlign w:val="center"/>
          </w:tcPr>
          <w:p w14:paraId="27B7F727"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Distintivo</w:t>
            </w:r>
          </w:p>
        </w:tc>
        <w:tc>
          <w:tcPr>
            <w:tcW w:w="993" w:type="dxa"/>
            <w:shd w:val="clear" w:color="auto" w:fill="A6A6A6" w:themeFill="background1" w:themeFillShade="A6"/>
            <w:vAlign w:val="center"/>
          </w:tcPr>
          <w:p w14:paraId="57916537"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Servicio</w:t>
            </w:r>
          </w:p>
        </w:tc>
        <w:tc>
          <w:tcPr>
            <w:tcW w:w="708" w:type="dxa"/>
            <w:shd w:val="clear" w:color="auto" w:fill="A6A6A6" w:themeFill="background1" w:themeFillShade="A6"/>
            <w:vAlign w:val="center"/>
          </w:tcPr>
          <w:p w14:paraId="7FE4C4D8"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Tipo</w:t>
            </w:r>
            <w:r w:rsidR="008B64C9" w:rsidRPr="00AB7E9C">
              <w:rPr>
                <w:rStyle w:val="Refdenotaalpie"/>
                <w:rFonts w:ascii="ITC Avant Garde" w:hAnsi="ITC Avant Garde"/>
                <w:b/>
                <w:sz w:val="18"/>
                <w:szCs w:val="18"/>
              </w:rPr>
              <w:footnoteReference w:id="4"/>
            </w:r>
          </w:p>
        </w:tc>
        <w:tc>
          <w:tcPr>
            <w:tcW w:w="851" w:type="dxa"/>
            <w:shd w:val="clear" w:color="auto" w:fill="A6A6A6" w:themeFill="background1" w:themeFillShade="A6"/>
            <w:vAlign w:val="center"/>
          </w:tcPr>
          <w:p w14:paraId="066098D2"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Canal</w:t>
            </w:r>
          </w:p>
        </w:tc>
        <w:tc>
          <w:tcPr>
            <w:tcW w:w="992" w:type="dxa"/>
            <w:shd w:val="clear" w:color="auto" w:fill="A6A6A6" w:themeFill="background1" w:themeFillShade="A6"/>
            <w:vAlign w:val="center"/>
          </w:tcPr>
          <w:p w14:paraId="42D357A0"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Estado</w:t>
            </w:r>
          </w:p>
        </w:tc>
        <w:tc>
          <w:tcPr>
            <w:tcW w:w="1701" w:type="dxa"/>
            <w:shd w:val="clear" w:color="auto" w:fill="A6A6A6" w:themeFill="background1" w:themeFillShade="A6"/>
            <w:vAlign w:val="center"/>
          </w:tcPr>
          <w:p w14:paraId="40D57CD3" w14:textId="77777777" w:rsidR="00816299" w:rsidRPr="00AB7E9C" w:rsidRDefault="00816299" w:rsidP="005A0749">
            <w:pPr>
              <w:spacing w:after="0" w:line="240" w:lineRule="auto"/>
              <w:jc w:val="center"/>
              <w:rPr>
                <w:rFonts w:ascii="ITC Avant Garde" w:hAnsi="ITC Avant Garde"/>
                <w:b/>
                <w:sz w:val="18"/>
                <w:szCs w:val="18"/>
              </w:rPr>
            </w:pPr>
            <w:r w:rsidRPr="00AB7E9C">
              <w:rPr>
                <w:rFonts w:ascii="ITC Avant Garde" w:hAnsi="ITC Avant Garde"/>
                <w:b/>
                <w:sz w:val="18"/>
                <w:szCs w:val="18"/>
              </w:rPr>
              <w:t>Ubicación</w:t>
            </w:r>
          </w:p>
        </w:tc>
      </w:tr>
      <w:tr w:rsidR="008473FD" w:rsidRPr="00AB7E9C" w14:paraId="54459548" w14:textId="77777777" w:rsidTr="00543F92">
        <w:trPr>
          <w:jc w:val="center"/>
        </w:trPr>
        <w:tc>
          <w:tcPr>
            <w:tcW w:w="988" w:type="dxa"/>
            <w:vAlign w:val="center"/>
          </w:tcPr>
          <w:p w14:paraId="1E808D95" w14:textId="77777777"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bCs/>
                <w:sz w:val="18"/>
                <w:szCs w:val="18"/>
              </w:rPr>
              <w:t>1</w:t>
            </w:r>
          </w:p>
        </w:tc>
        <w:tc>
          <w:tcPr>
            <w:tcW w:w="1842" w:type="dxa"/>
            <w:vAlign w:val="center"/>
          </w:tcPr>
          <w:p w14:paraId="44C453F0" w14:textId="34F79D49"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Canales de Televisión Populares, S.A. de C.V.</w:t>
            </w:r>
          </w:p>
        </w:tc>
        <w:tc>
          <w:tcPr>
            <w:tcW w:w="1134" w:type="dxa"/>
            <w:vAlign w:val="center"/>
          </w:tcPr>
          <w:p w14:paraId="3AD4EA9D" w14:textId="05390E06"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XHD</w:t>
            </w:r>
          </w:p>
        </w:tc>
        <w:tc>
          <w:tcPr>
            <w:tcW w:w="993" w:type="dxa"/>
            <w:vAlign w:val="center"/>
          </w:tcPr>
          <w:p w14:paraId="15396D5E" w14:textId="5B59A3BD"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57256AF1" w14:textId="0138BA1D"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51847771" w14:textId="547473B3"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bCs/>
                <w:sz w:val="18"/>
                <w:szCs w:val="18"/>
              </w:rPr>
              <w:t>43</w:t>
            </w:r>
          </w:p>
        </w:tc>
        <w:tc>
          <w:tcPr>
            <w:tcW w:w="992" w:type="dxa"/>
            <w:vAlign w:val="center"/>
          </w:tcPr>
          <w:p w14:paraId="61E7065C" w14:textId="1F8411C6" w:rsidR="008473FD" w:rsidRPr="00AB7E9C" w:rsidRDefault="008473FD" w:rsidP="008473FD">
            <w:pPr>
              <w:spacing w:after="0" w:line="240" w:lineRule="auto"/>
              <w:jc w:val="center"/>
              <w:rPr>
                <w:rFonts w:ascii="ITC Avant Garde" w:hAnsi="ITC Avant Garde"/>
                <w:kern w:val="1"/>
                <w:sz w:val="18"/>
                <w:szCs w:val="18"/>
                <w:lang w:val="es-ES" w:eastAsia="ar-SA"/>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76EBEF3B" w14:textId="31B923B0"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10BB965F" w14:textId="77777777" w:rsidTr="00543F92">
        <w:trPr>
          <w:jc w:val="center"/>
        </w:trPr>
        <w:tc>
          <w:tcPr>
            <w:tcW w:w="988" w:type="dxa"/>
            <w:vAlign w:val="center"/>
          </w:tcPr>
          <w:p w14:paraId="0C7CC5E6" w14:textId="77777777"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2</w:t>
            </w:r>
          </w:p>
        </w:tc>
        <w:tc>
          <w:tcPr>
            <w:tcW w:w="1842" w:type="dxa"/>
            <w:vAlign w:val="center"/>
          </w:tcPr>
          <w:p w14:paraId="29C0BAC2" w14:textId="01302581"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Flores y Flores, S en N. C. de C.V.</w:t>
            </w:r>
          </w:p>
        </w:tc>
        <w:tc>
          <w:tcPr>
            <w:tcW w:w="1134" w:type="dxa"/>
            <w:vAlign w:val="center"/>
          </w:tcPr>
          <w:p w14:paraId="61C972C6" w14:textId="4516F153"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XHFW</w:t>
            </w:r>
          </w:p>
        </w:tc>
        <w:tc>
          <w:tcPr>
            <w:tcW w:w="993" w:type="dxa"/>
            <w:vAlign w:val="center"/>
          </w:tcPr>
          <w:p w14:paraId="08450F04" w14:textId="186C21A6"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5C5DD44F" w14:textId="7848A700"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16A6BBF6" w14:textId="128769FB"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26</w:t>
            </w:r>
          </w:p>
        </w:tc>
        <w:tc>
          <w:tcPr>
            <w:tcW w:w="992" w:type="dxa"/>
            <w:vAlign w:val="center"/>
          </w:tcPr>
          <w:p w14:paraId="15857701" w14:textId="362BF1AA"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3C332267" w14:textId="30D95CA4"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02EEF1F7" w14:textId="77777777" w:rsidTr="00543F92">
        <w:trPr>
          <w:jc w:val="center"/>
        </w:trPr>
        <w:tc>
          <w:tcPr>
            <w:tcW w:w="988" w:type="dxa"/>
            <w:vAlign w:val="center"/>
          </w:tcPr>
          <w:p w14:paraId="078482E5" w14:textId="77777777"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3</w:t>
            </w:r>
          </w:p>
        </w:tc>
        <w:tc>
          <w:tcPr>
            <w:tcW w:w="1842" w:type="dxa"/>
            <w:vAlign w:val="center"/>
          </w:tcPr>
          <w:p w14:paraId="019E5081" w14:textId="50A165FE" w:rsidR="008473FD" w:rsidRPr="00AB7E9C" w:rsidRDefault="00AB7E9C"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Televisora</w:t>
            </w:r>
            <w:r w:rsidR="008473FD" w:rsidRPr="00AB7E9C">
              <w:rPr>
                <w:rFonts w:ascii="ITC Avant Garde" w:hAnsi="ITC Avant Garde" w:cs="Calibri"/>
                <w:bCs/>
                <w:sz w:val="18"/>
                <w:szCs w:val="18"/>
              </w:rPr>
              <w:t xml:space="preserve"> de Mexicali, S.A. de C.V.</w:t>
            </w:r>
          </w:p>
        </w:tc>
        <w:tc>
          <w:tcPr>
            <w:tcW w:w="1134" w:type="dxa"/>
            <w:vAlign w:val="center"/>
          </w:tcPr>
          <w:p w14:paraId="31831904" w14:textId="3AC5E0E1"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XHGO</w:t>
            </w:r>
          </w:p>
        </w:tc>
        <w:tc>
          <w:tcPr>
            <w:tcW w:w="993" w:type="dxa"/>
            <w:vAlign w:val="center"/>
          </w:tcPr>
          <w:p w14:paraId="0D63721E" w14:textId="0753AB3C"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3B1DA8B3" w14:textId="163B9B3F"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7BDDBB45" w14:textId="6FF96E64"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42</w:t>
            </w:r>
          </w:p>
        </w:tc>
        <w:tc>
          <w:tcPr>
            <w:tcW w:w="992" w:type="dxa"/>
            <w:vAlign w:val="center"/>
          </w:tcPr>
          <w:p w14:paraId="04663F4E" w14:textId="4EE2D26F"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619742EA" w14:textId="1DC3C3C4"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5AE0E0FD" w14:textId="77777777" w:rsidTr="00543F92">
        <w:trPr>
          <w:jc w:val="center"/>
        </w:trPr>
        <w:tc>
          <w:tcPr>
            <w:tcW w:w="988" w:type="dxa"/>
            <w:vAlign w:val="center"/>
          </w:tcPr>
          <w:p w14:paraId="23C533E0" w14:textId="77777777"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4</w:t>
            </w:r>
          </w:p>
        </w:tc>
        <w:tc>
          <w:tcPr>
            <w:tcW w:w="1842" w:type="dxa"/>
            <w:vAlign w:val="center"/>
          </w:tcPr>
          <w:p w14:paraId="5F63D31F" w14:textId="60AECF14"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Sistema Público de Radiodifusión de Estado Mexicano</w:t>
            </w:r>
          </w:p>
        </w:tc>
        <w:tc>
          <w:tcPr>
            <w:tcW w:w="1134" w:type="dxa"/>
            <w:vAlign w:val="center"/>
          </w:tcPr>
          <w:p w14:paraId="13A72654" w14:textId="77571A93"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XHOPTA</w:t>
            </w:r>
          </w:p>
        </w:tc>
        <w:tc>
          <w:tcPr>
            <w:tcW w:w="993" w:type="dxa"/>
            <w:vAlign w:val="center"/>
          </w:tcPr>
          <w:p w14:paraId="0E7624BC" w14:textId="2FDCCCAD"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656BE6F5" w14:textId="07BF82A7"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77883AB7" w14:textId="4F0CD29C"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35</w:t>
            </w:r>
          </w:p>
        </w:tc>
        <w:tc>
          <w:tcPr>
            <w:tcW w:w="992" w:type="dxa"/>
            <w:vAlign w:val="center"/>
          </w:tcPr>
          <w:p w14:paraId="40416608" w14:textId="6EAFD7B2"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27F41BF2" w14:textId="7A39F4EA"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612DE3EC" w14:textId="77777777" w:rsidTr="00543F92">
        <w:trPr>
          <w:jc w:val="center"/>
        </w:trPr>
        <w:tc>
          <w:tcPr>
            <w:tcW w:w="988" w:type="dxa"/>
            <w:vAlign w:val="center"/>
          </w:tcPr>
          <w:p w14:paraId="00242E18" w14:textId="77777777"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5</w:t>
            </w:r>
          </w:p>
        </w:tc>
        <w:tc>
          <w:tcPr>
            <w:tcW w:w="1842" w:type="dxa"/>
            <w:vAlign w:val="center"/>
          </w:tcPr>
          <w:p w14:paraId="0708FC94" w14:textId="001A9DCB"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Multimedios Televisión, S.A. de C.V.</w:t>
            </w:r>
          </w:p>
        </w:tc>
        <w:tc>
          <w:tcPr>
            <w:tcW w:w="1134" w:type="dxa"/>
            <w:vAlign w:val="center"/>
          </w:tcPr>
          <w:p w14:paraId="7ECE7389" w14:textId="127A88A9"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XHTAO</w:t>
            </w:r>
          </w:p>
        </w:tc>
        <w:tc>
          <w:tcPr>
            <w:tcW w:w="993" w:type="dxa"/>
            <w:vAlign w:val="center"/>
          </w:tcPr>
          <w:p w14:paraId="513338B5" w14:textId="44A4E54F"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351362AD" w14:textId="5903EE13"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43BD6868" w14:textId="39F8943F"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47</w:t>
            </w:r>
          </w:p>
        </w:tc>
        <w:tc>
          <w:tcPr>
            <w:tcW w:w="992" w:type="dxa"/>
            <w:vAlign w:val="center"/>
          </w:tcPr>
          <w:p w14:paraId="545B244A" w14:textId="6AF2ACAA"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478C01CD" w14:textId="1C75B67D"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3192467A" w14:textId="77777777" w:rsidTr="00543F92">
        <w:trPr>
          <w:jc w:val="center"/>
        </w:trPr>
        <w:tc>
          <w:tcPr>
            <w:tcW w:w="988" w:type="dxa"/>
            <w:vAlign w:val="center"/>
          </w:tcPr>
          <w:p w14:paraId="388DB565" w14:textId="77777777"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6</w:t>
            </w:r>
          </w:p>
        </w:tc>
        <w:tc>
          <w:tcPr>
            <w:tcW w:w="1842" w:type="dxa"/>
            <w:vAlign w:val="center"/>
          </w:tcPr>
          <w:p w14:paraId="2F74A34F" w14:textId="4C785891" w:rsidR="00AC04F5" w:rsidRPr="00AB7E9C" w:rsidRDefault="00AC04F5" w:rsidP="00AC04F5">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Televisión Azteca, S.A. de C.V.</w:t>
            </w:r>
          </w:p>
        </w:tc>
        <w:tc>
          <w:tcPr>
            <w:tcW w:w="1134" w:type="dxa"/>
            <w:vAlign w:val="center"/>
          </w:tcPr>
          <w:p w14:paraId="28A9C958" w14:textId="23EA34A4"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XHTAU</w:t>
            </w:r>
          </w:p>
        </w:tc>
        <w:tc>
          <w:tcPr>
            <w:tcW w:w="993" w:type="dxa"/>
            <w:vAlign w:val="center"/>
          </w:tcPr>
          <w:p w14:paraId="149DFEED" w14:textId="04FDE716"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0C49884B" w14:textId="06D12B98"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7BFE4F94" w14:textId="105C0C1B"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21</w:t>
            </w:r>
          </w:p>
        </w:tc>
        <w:tc>
          <w:tcPr>
            <w:tcW w:w="992" w:type="dxa"/>
            <w:vAlign w:val="center"/>
          </w:tcPr>
          <w:p w14:paraId="663FD2A8" w14:textId="7AD6F043"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39815478" w14:textId="6AE68817"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0DC959B4" w14:textId="77777777" w:rsidTr="00543F92">
        <w:trPr>
          <w:jc w:val="center"/>
        </w:trPr>
        <w:tc>
          <w:tcPr>
            <w:tcW w:w="988" w:type="dxa"/>
            <w:vAlign w:val="center"/>
          </w:tcPr>
          <w:p w14:paraId="4556A6DB" w14:textId="50118DC3"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7</w:t>
            </w:r>
          </w:p>
        </w:tc>
        <w:tc>
          <w:tcPr>
            <w:tcW w:w="1842" w:type="dxa"/>
            <w:vAlign w:val="center"/>
          </w:tcPr>
          <w:p w14:paraId="284BFB6C" w14:textId="29878B88" w:rsidR="008473FD" w:rsidRPr="00AB7E9C" w:rsidRDefault="00AC04F5"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cs="Calibri"/>
                <w:bCs/>
                <w:sz w:val="18"/>
                <w:szCs w:val="18"/>
              </w:rPr>
              <w:t>Radiotelevisora</w:t>
            </w:r>
            <w:proofErr w:type="spellEnd"/>
            <w:r w:rsidRPr="00AB7E9C">
              <w:rPr>
                <w:rFonts w:ascii="ITC Avant Garde" w:hAnsi="ITC Avant Garde" w:cs="Calibri"/>
                <w:bCs/>
                <w:sz w:val="18"/>
                <w:szCs w:val="18"/>
              </w:rPr>
              <w:t xml:space="preserve"> de México Norte, S.A. de C.V.</w:t>
            </w:r>
          </w:p>
        </w:tc>
        <w:tc>
          <w:tcPr>
            <w:tcW w:w="1134" w:type="dxa"/>
            <w:vAlign w:val="center"/>
          </w:tcPr>
          <w:p w14:paraId="05F92C3D" w14:textId="25F045CA"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XHTPZ</w:t>
            </w:r>
          </w:p>
        </w:tc>
        <w:tc>
          <w:tcPr>
            <w:tcW w:w="993" w:type="dxa"/>
            <w:vAlign w:val="center"/>
          </w:tcPr>
          <w:p w14:paraId="4322D702" w14:textId="1B96F33D"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2A9F4012" w14:textId="21820DC8"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3A69ABEF" w14:textId="36492BC5"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39</w:t>
            </w:r>
          </w:p>
        </w:tc>
        <w:tc>
          <w:tcPr>
            <w:tcW w:w="992" w:type="dxa"/>
            <w:vAlign w:val="center"/>
          </w:tcPr>
          <w:p w14:paraId="02F5CEEA" w14:textId="22CC39F2"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2B0F8761" w14:textId="28FFBA6A"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259AD7BA" w14:textId="77777777" w:rsidTr="00543F92">
        <w:trPr>
          <w:jc w:val="center"/>
        </w:trPr>
        <w:tc>
          <w:tcPr>
            <w:tcW w:w="988" w:type="dxa"/>
            <w:vAlign w:val="center"/>
          </w:tcPr>
          <w:p w14:paraId="404C7455" w14:textId="0233EE5A"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8</w:t>
            </w:r>
          </w:p>
        </w:tc>
        <w:tc>
          <w:tcPr>
            <w:tcW w:w="1842" w:type="dxa"/>
            <w:vAlign w:val="center"/>
          </w:tcPr>
          <w:p w14:paraId="5017A609" w14:textId="0FAEE193" w:rsidR="008473FD" w:rsidRPr="00AB7E9C" w:rsidRDefault="00AC04F5"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Gobierno del Estado de Veracruz</w:t>
            </w:r>
          </w:p>
        </w:tc>
        <w:tc>
          <w:tcPr>
            <w:tcW w:w="1134" w:type="dxa"/>
            <w:vAlign w:val="center"/>
          </w:tcPr>
          <w:p w14:paraId="36499A36" w14:textId="7662320C"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XHVCA</w:t>
            </w:r>
          </w:p>
        </w:tc>
        <w:tc>
          <w:tcPr>
            <w:tcW w:w="993" w:type="dxa"/>
            <w:vAlign w:val="center"/>
          </w:tcPr>
          <w:p w14:paraId="40ADD585" w14:textId="08FE2023"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67E5293A" w14:textId="155787E7"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5D6B9513" w14:textId="3020F4BE"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33</w:t>
            </w:r>
          </w:p>
        </w:tc>
        <w:tc>
          <w:tcPr>
            <w:tcW w:w="992" w:type="dxa"/>
            <w:vAlign w:val="center"/>
          </w:tcPr>
          <w:p w14:paraId="0342CF2D" w14:textId="0FD7B948"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35129996" w14:textId="759F4940"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669C2ED3" w14:textId="77777777" w:rsidTr="00543F92">
        <w:trPr>
          <w:jc w:val="center"/>
        </w:trPr>
        <w:tc>
          <w:tcPr>
            <w:tcW w:w="988" w:type="dxa"/>
            <w:vAlign w:val="center"/>
          </w:tcPr>
          <w:p w14:paraId="2A7198B4" w14:textId="1D4B989D"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9</w:t>
            </w:r>
          </w:p>
        </w:tc>
        <w:tc>
          <w:tcPr>
            <w:tcW w:w="1842" w:type="dxa"/>
            <w:vAlign w:val="center"/>
          </w:tcPr>
          <w:p w14:paraId="62FBFEB7" w14:textId="4C737E3A" w:rsidR="008473FD" w:rsidRPr="00AB7E9C" w:rsidRDefault="00AC04F5"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Televisión Azteca, S.A. de C.V.</w:t>
            </w:r>
          </w:p>
        </w:tc>
        <w:tc>
          <w:tcPr>
            <w:tcW w:w="1134" w:type="dxa"/>
            <w:vAlign w:val="center"/>
          </w:tcPr>
          <w:p w14:paraId="78679DB3" w14:textId="41E5254D"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XHWT</w:t>
            </w:r>
          </w:p>
        </w:tc>
        <w:tc>
          <w:tcPr>
            <w:tcW w:w="993" w:type="dxa"/>
            <w:vAlign w:val="center"/>
          </w:tcPr>
          <w:p w14:paraId="3A19D975" w14:textId="1823A24E"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0CB83A0B" w14:textId="5A055F04"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129777FD" w14:textId="7B59DE22"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29</w:t>
            </w:r>
          </w:p>
        </w:tc>
        <w:tc>
          <w:tcPr>
            <w:tcW w:w="992" w:type="dxa"/>
            <w:vAlign w:val="center"/>
          </w:tcPr>
          <w:p w14:paraId="57E2DD08" w14:textId="61EBB3C1"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3546579F" w14:textId="7ACA06CB"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 xml:space="preserve">Tampico,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r w:rsidR="008473FD" w:rsidRPr="00AB7E9C" w14:paraId="022CEBBE" w14:textId="77777777" w:rsidTr="00543F92">
        <w:trPr>
          <w:jc w:val="center"/>
        </w:trPr>
        <w:tc>
          <w:tcPr>
            <w:tcW w:w="988" w:type="dxa"/>
            <w:vAlign w:val="center"/>
          </w:tcPr>
          <w:p w14:paraId="4655C5E3" w14:textId="052E4324"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10</w:t>
            </w:r>
          </w:p>
        </w:tc>
        <w:tc>
          <w:tcPr>
            <w:tcW w:w="1842" w:type="dxa"/>
            <w:vAlign w:val="center"/>
          </w:tcPr>
          <w:p w14:paraId="639566D6" w14:textId="006C8BC9" w:rsidR="008473FD" w:rsidRPr="00AB7E9C" w:rsidRDefault="00AB7E9C"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Cadena Tres I, S.A de C.V.</w:t>
            </w:r>
          </w:p>
        </w:tc>
        <w:tc>
          <w:tcPr>
            <w:tcW w:w="1134" w:type="dxa"/>
            <w:vAlign w:val="center"/>
          </w:tcPr>
          <w:p w14:paraId="7597039E" w14:textId="0ED4D5DD"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XHCTTA</w:t>
            </w:r>
          </w:p>
        </w:tc>
        <w:tc>
          <w:tcPr>
            <w:tcW w:w="993" w:type="dxa"/>
            <w:vAlign w:val="center"/>
          </w:tcPr>
          <w:p w14:paraId="3D72C979" w14:textId="2A1637AB"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TDT</w:t>
            </w:r>
          </w:p>
        </w:tc>
        <w:tc>
          <w:tcPr>
            <w:tcW w:w="708" w:type="dxa"/>
            <w:vAlign w:val="center"/>
          </w:tcPr>
          <w:p w14:paraId="77A7F135" w14:textId="1B1AFBD7" w:rsidR="008473FD" w:rsidRPr="00AB7E9C" w:rsidRDefault="008473FD" w:rsidP="008473FD">
            <w:pPr>
              <w:spacing w:after="0" w:line="240" w:lineRule="auto"/>
              <w:jc w:val="center"/>
              <w:rPr>
                <w:rFonts w:ascii="ITC Avant Garde" w:hAnsi="ITC Avant Garde"/>
                <w:kern w:val="1"/>
                <w:sz w:val="18"/>
                <w:szCs w:val="18"/>
                <w:lang w:val="es-ES" w:eastAsia="ar-SA"/>
              </w:rPr>
            </w:pPr>
            <w:r w:rsidRPr="00AB7E9C">
              <w:rPr>
                <w:rFonts w:ascii="ITC Avant Garde" w:hAnsi="ITC Avant Garde"/>
                <w:kern w:val="1"/>
                <w:sz w:val="18"/>
                <w:szCs w:val="18"/>
                <w:lang w:val="es-ES" w:eastAsia="ar-SA"/>
              </w:rPr>
              <w:t>P</w:t>
            </w:r>
          </w:p>
        </w:tc>
        <w:tc>
          <w:tcPr>
            <w:tcW w:w="851" w:type="dxa"/>
            <w:vAlign w:val="center"/>
          </w:tcPr>
          <w:p w14:paraId="00DD7EAF" w14:textId="41ABB8A2" w:rsidR="008473FD" w:rsidRPr="00AB7E9C" w:rsidRDefault="008473FD" w:rsidP="008473FD">
            <w:pPr>
              <w:spacing w:after="0" w:line="240" w:lineRule="auto"/>
              <w:jc w:val="center"/>
              <w:rPr>
                <w:rFonts w:ascii="ITC Avant Garde" w:hAnsi="ITC Avant Garde"/>
                <w:bCs/>
                <w:sz w:val="18"/>
                <w:szCs w:val="18"/>
              </w:rPr>
            </w:pPr>
            <w:r w:rsidRPr="00AB7E9C">
              <w:rPr>
                <w:rFonts w:ascii="ITC Avant Garde" w:hAnsi="ITC Avant Garde"/>
                <w:bCs/>
                <w:sz w:val="18"/>
                <w:szCs w:val="18"/>
              </w:rPr>
              <w:t>25</w:t>
            </w:r>
          </w:p>
        </w:tc>
        <w:tc>
          <w:tcPr>
            <w:tcW w:w="992" w:type="dxa"/>
            <w:vAlign w:val="center"/>
          </w:tcPr>
          <w:p w14:paraId="4C51BFF0" w14:textId="2A5BE096" w:rsidR="008473FD" w:rsidRPr="00AB7E9C" w:rsidRDefault="008473FD" w:rsidP="008473FD">
            <w:pPr>
              <w:spacing w:after="0" w:line="240" w:lineRule="auto"/>
              <w:jc w:val="center"/>
              <w:rPr>
                <w:rFonts w:ascii="ITC Avant Garde" w:hAnsi="ITC Avant Garde" w:cs="Calibri"/>
                <w:bCs/>
                <w:sz w:val="18"/>
                <w:szCs w:val="18"/>
              </w:rPr>
            </w:pPr>
            <w:proofErr w:type="spellStart"/>
            <w:r w:rsidRPr="00AB7E9C">
              <w:rPr>
                <w:rFonts w:ascii="ITC Avant Garde" w:hAnsi="ITC Avant Garde"/>
                <w:kern w:val="1"/>
                <w:sz w:val="18"/>
                <w:szCs w:val="18"/>
                <w:lang w:val="es-ES" w:eastAsia="ar-SA"/>
              </w:rPr>
              <w:t>Tamps</w:t>
            </w:r>
            <w:proofErr w:type="spellEnd"/>
            <w:r w:rsidRPr="00AB7E9C">
              <w:rPr>
                <w:rFonts w:ascii="ITC Avant Garde" w:hAnsi="ITC Avant Garde"/>
                <w:kern w:val="1"/>
                <w:sz w:val="18"/>
                <w:szCs w:val="18"/>
                <w:lang w:val="es-ES" w:eastAsia="ar-SA"/>
              </w:rPr>
              <w:t>.</w:t>
            </w:r>
          </w:p>
        </w:tc>
        <w:tc>
          <w:tcPr>
            <w:tcW w:w="1701" w:type="dxa"/>
            <w:vAlign w:val="center"/>
          </w:tcPr>
          <w:p w14:paraId="773D3526" w14:textId="412610BF" w:rsidR="008473FD" w:rsidRPr="00AB7E9C" w:rsidRDefault="008473FD" w:rsidP="008473FD">
            <w:pPr>
              <w:spacing w:after="0" w:line="240" w:lineRule="auto"/>
              <w:jc w:val="center"/>
              <w:rPr>
                <w:rFonts w:ascii="ITC Avant Garde" w:hAnsi="ITC Avant Garde" w:cs="Calibri"/>
                <w:bCs/>
                <w:sz w:val="18"/>
                <w:szCs w:val="18"/>
              </w:rPr>
            </w:pPr>
            <w:r w:rsidRPr="00AB7E9C">
              <w:rPr>
                <w:rFonts w:ascii="ITC Avant Garde" w:hAnsi="ITC Avant Garde" w:cs="Calibri"/>
                <w:bCs/>
                <w:sz w:val="18"/>
                <w:szCs w:val="18"/>
              </w:rPr>
              <w:t>Tampico</w:t>
            </w:r>
            <w:r w:rsidR="00A62E83">
              <w:rPr>
                <w:rFonts w:ascii="ITC Avant Garde" w:hAnsi="ITC Avant Garde" w:cs="Calibri"/>
                <w:bCs/>
                <w:sz w:val="18"/>
                <w:szCs w:val="18"/>
              </w:rPr>
              <w:t xml:space="preserve"> y Área Metropolitana</w:t>
            </w:r>
            <w:r w:rsidRPr="00AB7E9C">
              <w:rPr>
                <w:rFonts w:ascii="ITC Avant Garde" w:hAnsi="ITC Avant Garde" w:cs="Calibri"/>
                <w:bCs/>
                <w:sz w:val="18"/>
                <w:szCs w:val="18"/>
              </w:rPr>
              <w:t xml:space="preserve">, </w:t>
            </w:r>
            <w:proofErr w:type="spellStart"/>
            <w:r w:rsidRPr="00AB7E9C">
              <w:rPr>
                <w:rFonts w:ascii="ITC Avant Garde" w:hAnsi="ITC Avant Garde" w:cs="Calibri"/>
                <w:bCs/>
                <w:sz w:val="18"/>
                <w:szCs w:val="18"/>
              </w:rPr>
              <w:t>Tamps</w:t>
            </w:r>
            <w:proofErr w:type="spellEnd"/>
            <w:r w:rsidRPr="00AB7E9C">
              <w:rPr>
                <w:rFonts w:ascii="ITC Avant Garde" w:hAnsi="ITC Avant Garde" w:cs="Calibri"/>
                <w:bCs/>
                <w:sz w:val="18"/>
                <w:szCs w:val="18"/>
              </w:rPr>
              <w:t>.</w:t>
            </w:r>
          </w:p>
        </w:tc>
      </w:tr>
    </w:tbl>
    <w:p w14:paraId="36FE11B0" w14:textId="77777777" w:rsidR="000105A3" w:rsidRPr="00AB7E9C" w:rsidRDefault="000105A3" w:rsidP="00390495">
      <w:pPr>
        <w:autoSpaceDE w:val="0"/>
        <w:autoSpaceDN w:val="0"/>
        <w:adjustRightInd w:val="0"/>
        <w:spacing w:before="240" w:after="240" w:line="240" w:lineRule="auto"/>
        <w:jc w:val="both"/>
        <w:rPr>
          <w:rFonts w:ascii="ITC Avant Garde" w:hAnsi="ITC Avant Garde"/>
          <w:sz w:val="20"/>
          <w:szCs w:val="20"/>
        </w:rPr>
      </w:pPr>
      <w:r w:rsidRPr="00AB7E9C">
        <w:rPr>
          <w:rFonts w:ascii="ITC Avant Garde" w:hAnsi="ITC Avant Garde"/>
          <w:sz w:val="20"/>
          <w:szCs w:val="20"/>
        </w:rPr>
        <w:t xml:space="preserve">En relación con lo anterior, es importante destacar </w:t>
      </w:r>
      <w:proofErr w:type="gramStart"/>
      <w:r w:rsidRPr="00AB7E9C">
        <w:rPr>
          <w:rFonts w:ascii="ITC Avant Garde" w:hAnsi="ITC Avant Garde"/>
          <w:sz w:val="20"/>
          <w:szCs w:val="20"/>
        </w:rPr>
        <w:t>que</w:t>
      </w:r>
      <w:proofErr w:type="gramEnd"/>
      <w:r w:rsidRPr="00AB7E9C">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AB7E9C">
        <w:rPr>
          <w:rFonts w:ascii="ITC Avant Garde" w:hAnsi="ITC Avant Garde"/>
          <w:sz w:val="20"/>
          <w:szCs w:val="20"/>
        </w:rPr>
        <w:t>considerados</w:t>
      </w:r>
      <w:r w:rsidRPr="00AB7E9C">
        <w:rPr>
          <w:rFonts w:ascii="ITC Avant Garde" w:hAnsi="ITC Avant Garde"/>
          <w:sz w:val="20"/>
          <w:szCs w:val="20"/>
        </w:rPr>
        <w:t xml:space="preserve">: </w:t>
      </w:r>
    </w:p>
    <w:p w14:paraId="3B3622F7" w14:textId="77777777" w:rsidR="000105A3" w:rsidRPr="00AB7E9C" w:rsidRDefault="000105A3" w:rsidP="001377E6">
      <w:pPr>
        <w:pStyle w:val="Prrafodelista"/>
        <w:numPr>
          <w:ilvl w:val="0"/>
          <w:numId w:val="44"/>
        </w:numPr>
        <w:ind w:left="1418" w:hanging="284"/>
        <w:jc w:val="both"/>
        <w:rPr>
          <w:rFonts w:ascii="ITC Avant Garde" w:hAnsi="ITC Avant Garde"/>
          <w:sz w:val="20"/>
        </w:rPr>
      </w:pPr>
      <w:r w:rsidRPr="00AB7E9C">
        <w:rPr>
          <w:rFonts w:ascii="ITC Avant Garde" w:hAnsi="ITC Avant Garde"/>
          <w:sz w:val="20"/>
        </w:rPr>
        <w:t>Todos los canales de programación que se radiodifunden en la población principal a servir cuyo titular es el solicitante, incluida la que es objeto de la presente Resolución;</w:t>
      </w:r>
    </w:p>
    <w:p w14:paraId="26E82570" w14:textId="77777777" w:rsidR="000105A3" w:rsidRPr="00AB7E9C" w:rsidRDefault="000105A3" w:rsidP="001377E6">
      <w:pPr>
        <w:pStyle w:val="Prrafodelista"/>
        <w:numPr>
          <w:ilvl w:val="0"/>
          <w:numId w:val="44"/>
        </w:numPr>
        <w:ind w:left="1418" w:hanging="284"/>
        <w:jc w:val="both"/>
        <w:rPr>
          <w:rFonts w:ascii="ITC Avant Garde" w:hAnsi="ITC Avant Garde"/>
          <w:sz w:val="20"/>
        </w:rPr>
      </w:pPr>
      <w:r w:rsidRPr="00AB7E9C">
        <w:rPr>
          <w:rFonts w:ascii="ITC Avant Garde" w:hAnsi="ITC Avant Garde"/>
          <w:sz w:val="20"/>
        </w:rPr>
        <w:t>Todos los canales de programación que se radiodifunden en la población principal a servir de los concesionarios que pertenecen al AEP;</w:t>
      </w:r>
    </w:p>
    <w:p w14:paraId="32F10D02" w14:textId="77777777" w:rsidR="000105A3" w:rsidRPr="00AB7E9C" w:rsidRDefault="000105A3" w:rsidP="001377E6">
      <w:pPr>
        <w:pStyle w:val="Prrafodelista"/>
        <w:numPr>
          <w:ilvl w:val="0"/>
          <w:numId w:val="44"/>
        </w:numPr>
        <w:ind w:left="1418" w:hanging="284"/>
        <w:jc w:val="both"/>
        <w:rPr>
          <w:rFonts w:ascii="ITC Avant Garde" w:hAnsi="ITC Avant Garde"/>
          <w:sz w:val="20"/>
        </w:rPr>
      </w:pPr>
      <w:r w:rsidRPr="00AB7E9C">
        <w:rPr>
          <w:rFonts w:ascii="ITC Avant Garde" w:hAnsi="ITC Avant Garde"/>
          <w:sz w:val="20"/>
        </w:rPr>
        <w:t>Todos los canales de programación que se radiodifunden en la población principal a servir cuyos titulares son distintos al solicitante o al AEP;</w:t>
      </w:r>
    </w:p>
    <w:p w14:paraId="648CDEF7" w14:textId="77777777" w:rsidR="000105A3" w:rsidRPr="00AB7E9C" w:rsidRDefault="000105A3" w:rsidP="001377E6">
      <w:pPr>
        <w:pStyle w:val="Prrafodelista"/>
        <w:numPr>
          <w:ilvl w:val="0"/>
          <w:numId w:val="44"/>
        </w:numPr>
        <w:ind w:left="1418" w:hanging="284"/>
        <w:jc w:val="both"/>
        <w:rPr>
          <w:rFonts w:ascii="ITC Avant Garde" w:hAnsi="ITC Avant Garde"/>
          <w:sz w:val="20"/>
        </w:rPr>
      </w:pPr>
      <w:r w:rsidRPr="00AB7E9C">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AB7E9C">
        <w:rPr>
          <w:rFonts w:ascii="ITC Avant Garde" w:hAnsi="ITC Avant Garde"/>
          <w:sz w:val="20"/>
          <w:lang w:val="es-MX"/>
        </w:rPr>
        <w:t>,</w:t>
      </w:r>
      <w:r w:rsidRPr="00AB7E9C">
        <w:rPr>
          <w:rFonts w:ascii="ITC Avant Garde" w:hAnsi="ITC Avant Garde"/>
          <w:sz w:val="20"/>
        </w:rPr>
        <w:t xml:space="preserve"> y</w:t>
      </w:r>
    </w:p>
    <w:p w14:paraId="0B529063" w14:textId="77777777" w:rsidR="000105A3" w:rsidRPr="00AB7E9C" w:rsidRDefault="000105A3" w:rsidP="001377E6">
      <w:pPr>
        <w:pStyle w:val="Prrafodelista"/>
        <w:numPr>
          <w:ilvl w:val="0"/>
          <w:numId w:val="44"/>
        </w:numPr>
        <w:ind w:left="1418" w:hanging="284"/>
        <w:jc w:val="both"/>
        <w:rPr>
          <w:rFonts w:ascii="ITC Avant Garde" w:hAnsi="ITC Avant Garde"/>
          <w:sz w:val="20"/>
        </w:rPr>
      </w:pPr>
      <w:r w:rsidRPr="00AB7E9C">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51B75FCF" w14:textId="5ECEB69A" w:rsidR="000105A3" w:rsidRPr="00AB7E9C" w:rsidRDefault="000105A3" w:rsidP="00390495">
      <w:pPr>
        <w:autoSpaceDE w:val="0"/>
        <w:autoSpaceDN w:val="0"/>
        <w:adjustRightInd w:val="0"/>
        <w:spacing w:before="240" w:after="240" w:line="240" w:lineRule="auto"/>
        <w:jc w:val="both"/>
        <w:rPr>
          <w:rFonts w:ascii="ITC Avant Garde" w:hAnsi="ITC Avant Garde"/>
          <w:sz w:val="20"/>
          <w:szCs w:val="20"/>
        </w:rPr>
      </w:pPr>
      <w:r w:rsidRPr="00AB7E9C">
        <w:rPr>
          <w:rFonts w:ascii="ITC Avant Garde" w:hAnsi="ITC Avant Garde"/>
          <w:sz w:val="20"/>
          <w:szCs w:val="20"/>
        </w:rPr>
        <w:t xml:space="preserve">En tales circunstancias, la UER informó que existen un total de </w:t>
      </w:r>
      <w:r w:rsidR="00AB7E9C" w:rsidRPr="00AB7E9C">
        <w:rPr>
          <w:rFonts w:ascii="ITC Avant Garde" w:hAnsi="ITC Avant Garde"/>
          <w:sz w:val="20"/>
          <w:szCs w:val="20"/>
        </w:rPr>
        <w:t>10</w:t>
      </w:r>
      <w:r w:rsidRPr="00AB7E9C">
        <w:rPr>
          <w:rFonts w:ascii="ITC Avant Garde" w:hAnsi="ITC Avant Garde"/>
          <w:sz w:val="20"/>
          <w:szCs w:val="20"/>
        </w:rPr>
        <w:t xml:space="preserve"> canales de programación que se radiodifunden en la misma población principal a servir del solicitante, sin embargo, este Pleno </w:t>
      </w:r>
      <w:r w:rsidRPr="00AB7E9C">
        <w:rPr>
          <w:rFonts w:ascii="ITC Avant Garde" w:hAnsi="ITC Avant Garde"/>
          <w:sz w:val="20"/>
          <w:szCs w:val="20"/>
        </w:rPr>
        <w:lastRenderedPageBreak/>
        <w:t>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AB7E9C">
        <w:rPr>
          <w:rFonts w:ascii="ITC Avant Garde" w:hAnsi="ITC Avant Garde"/>
          <w:sz w:val="20"/>
          <w:szCs w:val="20"/>
        </w:rPr>
        <w:t>o</w:t>
      </w:r>
      <w:r w:rsidRPr="00AB7E9C">
        <w:rPr>
          <w:rFonts w:ascii="ITC Avant Garde" w:hAnsi="ITC Avant Garde"/>
          <w:sz w:val="20"/>
          <w:szCs w:val="20"/>
        </w:rPr>
        <w:t>s por provenir de equipos complementarios y los que provengan del propio solicitante o del AEP al que pertenece.</w:t>
      </w:r>
    </w:p>
    <w:p w14:paraId="6A5152FD" w14:textId="77777777" w:rsidR="000105A3" w:rsidRPr="007B5002" w:rsidRDefault="000105A3" w:rsidP="00390495">
      <w:pPr>
        <w:pStyle w:val="Prrafodelista"/>
        <w:numPr>
          <w:ilvl w:val="0"/>
          <w:numId w:val="45"/>
        </w:numPr>
        <w:spacing w:after="240"/>
        <w:ind w:left="850" w:hanging="425"/>
        <w:jc w:val="both"/>
        <w:rPr>
          <w:rFonts w:ascii="ITC Avant Garde" w:hAnsi="ITC Avant Garde"/>
          <w:sz w:val="20"/>
        </w:rPr>
      </w:pPr>
      <w:r w:rsidRPr="007B5002">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5A0749" w:rsidRPr="007B5002" w14:paraId="72A30682" w14:textId="77777777" w:rsidTr="005A0749">
        <w:trPr>
          <w:trHeight w:val="793"/>
          <w:tblHeader/>
        </w:trPr>
        <w:tc>
          <w:tcPr>
            <w:tcW w:w="2111" w:type="dxa"/>
            <w:tcBorders>
              <w:bottom w:val="nil"/>
            </w:tcBorders>
            <w:shd w:val="clear" w:color="auto" w:fill="A6A6A6"/>
            <w:vAlign w:val="center"/>
          </w:tcPr>
          <w:p w14:paraId="3B7EF2EB" w14:textId="77777777" w:rsidR="005A0749" w:rsidRPr="007B5002" w:rsidRDefault="005A0749"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7B5002">
              <w:rPr>
                <w:rFonts w:ascii="ITC Avant Garde" w:hAnsi="ITC Avant Garde" w:cs="Candara"/>
                <w:b/>
                <w:bCs/>
                <w:color w:val="000000"/>
                <w:sz w:val="18"/>
                <w:szCs w:val="18"/>
                <w:lang w:eastAsia="es-MX"/>
              </w:rPr>
              <w:t>Multiprogramados</w:t>
            </w:r>
            <w:proofErr w:type="spellEnd"/>
            <w:r w:rsidRPr="007B5002">
              <w:rPr>
                <w:rFonts w:ascii="ITC Avant Garde" w:hAnsi="ITC Avant Garde" w:cs="Candara"/>
                <w:b/>
                <w:bCs/>
                <w:color w:val="000000"/>
                <w:sz w:val="18"/>
                <w:szCs w:val="18"/>
                <w:lang w:eastAsia="es-MX"/>
              </w:rPr>
              <w:t xml:space="preserve"> Autorizados</w:t>
            </w:r>
          </w:p>
        </w:tc>
        <w:tc>
          <w:tcPr>
            <w:tcW w:w="4974" w:type="dxa"/>
            <w:shd w:val="clear" w:color="auto" w:fill="A6A6A6"/>
            <w:vAlign w:val="center"/>
          </w:tcPr>
          <w:p w14:paraId="103A0089" w14:textId="77777777" w:rsidR="005A0749" w:rsidRPr="007B5002" w:rsidRDefault="005A0749"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7B5002">
              <w:rPr>
                <w:rFonts w:ascii="ITC Avant Garde" w:hAnsi="ITC Avant Garde" w:cs="Candara"/>
                <w:b/>
                <w:bCs/>
                <w:color w:val="000000"/>
                <w:sz w:val="18"/>
                <w:szCs w:val="18"/>
                <w:lang w:eastAsia="es-MX"/>
              </w:rPr>
              <w:t>Concesionario</w:t>
            </w:r>
          </w:p>
        </w:tc>
        <w:tc>
          <w:tcPr>
            <w:tcW w:w="1745" w:type="dxa"/>
            <w:shd w:val="clear" w:color="auto" w:fill="A6A6A6"/>
            <w:vAlign w:val="center"/>
          </w:tcPr>
          <w:p w14:paraId="1C332F1C" w14:textId="77777777" w:rsidR="005A0749" w:rsidRPr="007B5002" w:rsidRDefault="005A0749"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7B5002">
              <w:rPr>
                <w:rFonts w:ascii="ITC Avant Garde" w:hAnsi="ITC Avant Garde" w:cs="Candara"/>
                <w:b/>
                <w:bCs/>
                <w:color w:val="000000"/>
                <w:sz w:val="18"/>
                <w:szCs w:val="18"/>
                <w:lang w:eastAsia="es-MX"/>
              </w:rPr>
              <w:t>No. de canales</w:t>
            </w:r>
          </w:p>
        </w:tc>
      </w:tr>
      <w:tr w:rsidR="005A0749" w:rsidRPr="007B5002" w14:paraId="17232279" w14:textId="77777777" w:rsidTr="005A0749">
        <w:trPr>
          <w:trHeight w:val="245"/>
          <w:tblHeader/>
        </w:trPr>
        <w:tc>
          <w:tcPr>
            <w:tcW w:w="2111" w:type="dxa"/>
            <w:tcBorders>
              <w:top w:val="nil"/>
              <w:bottom w:val="nil"/>
            </w:tcBorders>
            <w:shd w:val="clear" w:color="auto" w:fill="A6A6A6"/>
          </w:tcPr>
          <w:p w14:paraId="733D920C" w14:textId="5D9A3D31" w:rsidR="005A0749" w:rsidRPr="005A0749" w:rsidRDefault="005A0749" w:rsidP="00816299">
            <w:pPr>
              <w:autoSpaceDE w:val="0"/>
              <w:autoSpaceDN w:val="0"/>
              <w:adjustRightInd w:val="0"/>
              <w:spacing w:after="0" w:line="240" w:lineRule="auto"/>
              <w:jc w:val="center"/>
              <w:rPr>
                <w:rFonts w:ascii="ITC Avant Garde" w:hAnsi="ITC Avant Garde" w:cs="Candara"/>
                <w:b/>
                <w:bCs/>
                <w:color w:val="000000"/>
                <w:sz w:val="2"/>
                <w:szCs w:val="2"/>
                <w:lang w:eastAsia="es-MX"/>
              </w:rPr>
            </w:pPr>
            <w:r w:rsidRPr="005A0749">
              <w:rPr>
                <w:rFonts w:ascii="ITC Avant Garde" w:hAnsi="ITC Avant Garde" w:cs="Candara"/>
                <w:b/>
                <w:bCs/>
                <w:color w:val="A6A6A6" w:themeColor="background1" w:themeShade="A6"/>
                <w:sz w:val="2"/>
                <w:szCs w:val="2"/>
                <w:lang w:eastAsia="es-MX"/>
              </w:rPr>
              <w:t>celda vacía</w:t>
            </w:r>
          </w:p>
        </w:tc>
        <w:tc>
          <w:tcPr>
            <w:tcW w:w="4974" w:type="dxa"/>
            <w:vAlign w:val="center"/>
          </w:tcPr>
          <w:p w14:paraId="00989C4E" w14:textId="50FEC524" w:rsidR="005A0749" w:rsidRPr="007B5002" w:rsidRDefault="005A0749" w:rsidP="00600E86">
            <w:pPr>
              <w:autoSpaceDE w:val="0"/>
              <w:autoSpaceDN w:val="0"/>
              <w:adjustRightInd w:val="0"/>
              <w:spacing w:after="0" w:line="240" w:lineRule="auto"/>
              <w:jc w:val="center"/>
              <w:rPr>
                <w:rFonts w:ascii="ITC Avant Garde" w:hAnsi="ITC Avant Garde" w:cs="Calibri"/>
                <w:bCs/>
                <w:sz w:val="18"/>
                <w:szCs w:val="18"/>
              </w:rPr>
            </w:pPr>
            <w:r w:rsidRPr="007B5002">
              <w:rPr>
                <w:rFonts w:ascii="ITC Avant Garde" w:hAnsi="ITC Avant Garde" w:cs="Calibri"/>
                <w:bCs/>
                <w:sz w:val="18"/>
                <w:szCs w:val="18"/>
              </w:rPr>
              <w:t>Sistema Púb</w:t>
            </w:r>
            <w:r>
              <w:rPr>
                <w:rFonts w:ascii="ITC Avant Garde" w:hAnsi="ITC Avant Garde" w:cs="Calibri"/>
                <w:bCs/>
                <w:sz w:val="18"/>
                <w:szCs w:val="18"/>
              </w:rPr>
              <w:t xml:space="preserve">lico de Radiodifusión de Estado </w:t>
            </w:r>
            <w:r w:rsidRPr="007B5002">
              <w:rPr>
                <w:rFonts w:ascii="ITC Avant Garde" w:hAnsi="ITC Avant Garde" w:cs="Calibri"/>
                <w:bCs/>
                <w:sz w:val="18"/>
                <w:szCs w:val="18"/>
              </w:rPr>
              <w:t>Mexicano, XHOPTA-TDT</w:t>
            </w:r>
            <w:r>
              <w:rPr>
                <w:rFonts w:ascii="ITC Avant Garde" w:hAnsi="ITC Avant Garde" w:cs="Calibri"/>
                <w:bCs/>
                <w:sz w:val="18"/>
                <w:szCs w:val="18"/>
              </w:rPr>
              <w:t xml:space="preserve">, </w:t>
            </w:r>
            <w:r w:rsidRPr="007B5002">
              <w:rPr>
                <w:rFonts w:ascii="ITC Avant Garde" w:hAnsi="ITC Avant Garde" w:cs="Calibri"/>
                <w:bCs/>
                <w:sz w:val="18"/>
                <w:szCs w:val="18"/>
              </w:rPr>
              <w:t xml:space="preserve">Tampico, </w:t>
            </w:r>
            <w:proofErr w:type="spellStart"/>
            <w:r w:rsidRPr="007B5002">
              <w:rPr>
                <w:rFonts w:ascii="ITC Avant Garde" w:hAnsi="ITC Avant Garde" w:cs="Calibri"/>
                <w:bCs/>
                <w:sz w:val="18"/>
                <w:szCs w:val="18"/>
              </w:rPr>
              <w:t>Tam</w:t>
            </w:r>
            <w:r>
              <w:rPr>
                <w:rFonts w:ascii="ITC Avant Garde" w:hAnsi="ITC Avant Garde" w:cs="Calibri"/>
                <w:bCs/>
                <w:sz w:val="18"/>
                <w:szCs w:val="18"/>
              </w:rPr>
              <w:t>p</w:t>
            </w:r>
            <w:r w:rsidRPr="007B5002">
              <w:rPr>
                <w:rFonts w:ascii="ITC Avant Garde" w:hAnsi="ITC Avant Garde" w:cs="Calibri"/>
                <w:bCs/>
                <w:sz w:val="18"/>
                <w:szCs w:val="18"/>
              </w:rPr>
              <w:t>s</w:t>
            </w:r>
            <w:proofErr w:type="spellEnd"/>
            <w:r>
              <w:rPr>
                <w:rFonts w:ascii="ITC Avant Garde" w:hAnsi="ITC Avant Garde" w:cs="Calibri"/>
                <w:bCs/>
                <w:sz w:val="18"/>
                <w:szCs w:val="18"/>
              </w:rPr>
              <w:t>.</w:t>
            </w:r>
          </w:p>
        </w:tc>
        <w:tc>
          <w:tcPr>
            <w:tcW w:w="1745" w:type="dxa"/>
            <w:vAlign w:val="center"/>
          </w:tcPr>
          <w:p w14:paraId="79B1053E" w14:textId="5C80B819" w:rsidR="005A0749" w:rsidRPr="007B5002" w:rsidRDefault="005A074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3</w:t>
            </w:r>
          </w:p>
        </w:tc>
      </w:tr>
      <w:tr w:rsidR="005A0749" w:rsidRPr="007B5002" w14:paraId="3DF0976C" w14:textId="77777777" w:rsidTr="005A0749">
        <w:trPr>
          <w:trHeight w:val="245"/>
          <w:tblHeader/>
        </w:trPr>
        <w:tc>
          <w:tcPr>
            <w:tcW w:w="2111" w:type="dxa"/>
            <w:tcBorders>
              <w:top w:val="nil"/>
              <w:bottom w:val="nil"/>
            </w:tcBorders>
            <w:shd w:val="clear" w:color="auto" w:fill="A6A6A6"/>
          </w:tcPr>
          <w:p w14:paraId="7057593F" w14:textId="798F3309" w:rsidR="005A0749" w:rsidRPr="007B5002" w:rsidRDefault="005A0749" w:rsidP="005A074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65574">
              <w:rPr>
                <w:rFonts w:ascii="ITC Avant Garde" w:hAnsi="ITC Avant Garde" w:cs="Candara"/>
                <w:b/>
                <w:bCs/>
                <w:color w:val="A6A6A6" w:themeColor="background1" w:themeShade="A6"/>
                <w:sz w:val="2"/>
                <w:szCs w:val="2"/>
                <w:lang w:eastAsia="es-MX"/>
              </w:rPr>
              <w:t>celda vacía</w:t>
            </w:r>
          </w:p>
        </w:tc>
        <w:tc>
          <w:tcPr>
            <w:tcW w:w="4974" w:type="dxa"/>
            <w:vAlign w:val="center"/>
          </w:tcPr>
          <w:p w14:paraId="6207B5E7" w14:textId="1E6447CF" w:rsidR="005A0749" w:rsidRPr="007B5002" w:rsidRDefault="005A0749" w:rsidP="005A0749">
            <w:pPr>
              <w:autoSpaceDE w:val="0"/>
              <w:autoSpaceDN w:val="0"/>
              <w:adjustRightInd w:val="0"/>
              <w:spacing w:after="0" w:line="240" w:lineRule="auto"/>
              <w:jc w:val="center"/>
              <w:rPr>
                <w:rFonts w:ascii="ITC Avant Garde" w:hAnsi="ITC Avant Garde" w:cs="Calibri"/>
                <w:bCs/>
                <w:sz w:val="18"/>
                <w:szCs w:val="18"/>
              </w:rPr>
            </w:pPr>
            <w:r w:rsidRPr="007B5002">
              <w:rPr>
                <w:rFonts w:ascii="ITC Avant Garde" w:hAnsi="ITC Avant Garde" w:cs="Calibri"/>
                <w:bCs/>
                <w:sz w:val="18"/>
                <w:szCs w:val="18"/>
              </w:rPr>
              <w:t>Multimedios Televisión, S.A. de C.V., XHTAO-TDT,</w:t>
            </w:r>
            <w:r>
              <w:rPr>
                <w:rFonts w:ascii="ITC Avant Garde" w:hAnsi="ITC Avant Garde" w:cs="Calibri"/>
                <w:bCs/>
                <w:sz w:val="18"/>
                <w:szCs w:val="18"/>
              </w:rPr>
              <w:t xml:space="preserve"> </w:t>
            </w:r>
            <w:r w:rsidRPr="007B5002">
              <w:rPr>
                <w:rFonts w:ascii="ITC Avant Garde" w:hAnsi="ITC Avant Garde" w:cs="Calibri"/>
                <w:bCs/>
                <w:sz w:val="18"/>
                <w:szCs w:val="18"/>
              </w:rPr>
              <w:t xml:space="preserve">Tampico, </w:t>
            </w:r>
            <w:proofErr w:type="spellStart"/>
            <w:r w:rsidRPr="007B5002">
              <w:rPr>
                <w:rFonts w:ascii="ITC Avant Garde" w:hAnsi="ITC Avant Garde" w:cs="Calibri"/>
                <w:bCs/>
                <w:sz w:val="18"/>
                <w:szCs w:val="18"/>
              </w:rPr>
              <w:t>Tam</w:t>
            </w:r>
            <w:r>
              <w:rPr>
                <w:rFonts w:ascii="ITC Avant Garde" w:hAnsi="ITC Avant Garde" w:cs="Calibri"/>
                <w:bCs/>
                <w:sz w:val="18"/>
                <w:szCs w:val="18"/>
              </w:rPr>
              <w:t>p</w:t>
            </w:r>
            <w:r w:rsidRPr="007B5002">
              <w:rPr>
                <w:rFonts w:ascii="ITC Avant Garde" w:hAnsi="ITC Avant Garde" w:cs="Calibri"/>
                <w:bCs/>
                <w:sz w:val="18"/>
                <w:szCs w:val="18"/>
              </w:rPr>
              <w:t>s</w:t>
            </w:r>
            <w:proofErr w:type="spellEnd"/>
            <w:r>
              <w:rPr>
                <w:rFonts w:ascii="ITC Avant Garde" w:hAnsi="ITC Avant Garde" w:cs="Calibri"/>
                <w:bCs/>
                <w:sz w:val="18"/>
                <w:szCs w:val="18"/>
              </w:rPr>
              <w:t>.</w:t>
            </w:r>
          </w:p>
        </w:tc>
        <w:tc>
          <w:tcPr>
            <w:tcW w:w="1745" w:type="dxa"/>
            <w:vAlign w:val="center"/>
          </w:tcPr>
          <w:p w14:paraId="5CDA4E09" w14:textId="0356E5E5" w:rsidR="005A0749" w:rsidRPr="007B5002" w:rsidRDefault="005A0749" w:rsidP="005A074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3</w:t>
            </w:r>
          </w:p>
        </w:tc>
      </w:tr>
      <w:tr w:rsidR="005A0749" w:rsidRPr="007B5002" w14:paraId="5F9B50BD" w14:textId="77777777" w:rsidTr="005A0749">
        <w:trPr>
          <w:trHeight w:val="245"/>
          <w:tblHeader/>
        </w:trPr>
        <w:tc>
          <w:tcPr>
            <w:tcW w:w="2111" w:type="dxa"/>
            <w:tcBorders>
              <w:top w:val="nil"/>
              <w:bottom w:val="nil"/>
            </w:tcBorders>
            <w:shd w:val="clear" w:color="auto" w:fill="A6A6A6"/>
          </w:tcPr>
          <w:p w14:paraId="35734388" w14:textId="05A5D037" w:rsidR="005A0749" w:rsidRPr="007B5002" w:rsidRDefault="005A0749" w:rsidP="005A074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65574">
              <w:rPr>
                <w:rFonts w:ascii="ITC Avant Garde" w:hAnsi="ITC Avant Garde" w:cs="Candara"/>
                <w:b/>
                <w:bCs/>
                <w:color w:val="A6A6A6" w:themeColor="background1" w:themeShade="A6"/>
                <w:sz w:val="2"/>
                <w:szCs w:val="2"/>
                <w:lang w:eastAsia="es-MX"/>
              </w:rPr>
              <w:t>celda vacía</w:t>
            </w:r>
          </w:p>
        </w:tc>
        <w:tc>
          <w:tcPr>
            <w:tcW w:w="4974" w:type="dxa"/>
            <w:vAlign w:val="center"/>
          </w:tcPr>
          <w:p w14:paraId="21F28BCE" w14:textId="744F440A" w:rsidR="005A0749" w:rsidRPr="007B5002" w:rsidRDefault="005A0749" w:rsidP="005A0749">
            <w:pPr>
              <w:autoSpaceDE w:val="0"/>
              <w:autoSpaceDN w:val="0"/>
              <w:adjustRightInd w:val="0"/>
              <w:spacing w:after="0" w:line="240" w:lineRule="auto"/>
              <w:jc w:val="center"/>
              <w:rPr>
                <w:rFonts w:ascii="ITC Avant Garde" w:hAnsi="ITC Avant Garde" w:cs="Calibri"/>
                <w:bCs/>
                <w:sz w:val="18"/>
                <w:szCs w:val="18"/>
              </w:rPr>
            </w:pPr>
            <w:r w:rsidRPr="007B5002">
              <w:rPr>
                <w:rFonts w:ascii="ITC Avant Garde" w:hAnsi="ITC Avant Garde" w:cs="Calibri"/>
                <w:bCs/>
                <w:sz w:val="18"/>
                <w:szCs w:val="18"/>
              </w:rPr>
              <w:t>Televisión Azteca, S.A. de C.V., XHTAU-TDT,</w:t>
            </w:r>
            <w:r>
              <w:rPr>
                <w:rFonts w:ascii="ITC Avant Garde" w:hAnsi="ITC Avant Garde" w:cs="Calibri"/>
                <w:bCs/>
                <w:sz w:val="18"/>
                <w:szCs w:val="18"/>
              </w:rPr>
              <w:t xml:space="preserve"> </w:t>
            </w:r>
            <w:r w:rsidRPr="007B5002">
              <w:rPr>
                <w:rFonts w:ascii="ITC Avant Garde" w:hAnsi="ITC Avant Garde" w:cs="Calibri"/>
                <w:bCs/>
                <w:sz w:val="18"/>
                <w:szCs w:val="18"/>
              </w:rPr>
              <w:t xml:space="preserve">Tampico, </w:t>
            </w:r>
            <w:proofErr w:type="spellStart"/>
            <w:r w:rsidRPr="007B5002">
              <w:rPr>
                <w:rFonts w:ascii="ITC Avant Garde" w:hAnsi="ITC Avant Garde" w:cs="Calibri"/>
                <w:bCs/>
                <w:sz w:val="18"/>
                <w:szCs w:val="18"/>
              </w:rPr>
              <w:t>Tam</w:t>
            </w:r>
            <w:r>
              <w:rPr>
                <w:rFonts w:ascii="ITC Avant Garde" w:hAnsi="ITC Avant Garde" w:cs="Calibri"/>
                <w:bCs/>
                <w:sz w:val="18"/>
                <w:szCs w:val="18"/>
              </w:rPr>
              <w:t>p</w:t>
            </w:r>
            <w:r w:rsidRPr="007B5002">
              <w:rPr>
                <w:rFonts w:ascii="ITC Avant Garde" w:hAnsi="ITC Avant Garde" w:cs="Calibri"/>
                <w:bCs/>
                <w:sz w:val="18"/>
                <w:szCs w:val="18"/>
              </w:rPr>
              <w:t>s</w:t>
            </w:r>
            <w:proofErr w:type="spellEnd"/>
            <w:r>
              <w:rPr>
                <w:rFonts w:ascii="ITC Avant Garde" w:hAnsi="ITC Avant Garde" w:cs="Calibri"/>
                <w:bCs/>
                <w:sz w:val="18"/>
                <w:szCs w:val="18"/>
              </w:rPr>
              <w:t>.</w:t>
            </w:r>
          </w:p>
        </w:tc>
        <w:tc>
          <w:tcPr>
            <w:tcW w:w="1745" w:type="dxa"/>
            <w:vAlign w:val="center"/>
          </w:tcPr>
          <w:p w14:paraId="70EA17AE" w14:textId="07F7AE19" w:rsidR="005A0749" w:rsidRPr="007B5002" w:rsidRDefault="005A0749" w:rsidP="005A074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5A0749" w:rsidRPr="007B5002" w14:paraId="14083FD5" w14:textId="77777777" w:rsidTr="005A0749">
        <w:trPr>
          <w:trHeight w:val="245"/>
          <w:tblHeader/>
        </w:trPr>
        <w:tc>
          <w:tcPr>
            <w:tcW w:w="2111" w:type="dxa"/>
            <w:tcBorders>
              <w:top w:val="nil"/>
              <w:bottom w:val="nil"/>
            </w:tcBorders>
            <w:shd w:val="clear" w:color="auto" w:fill="A6A6A6"/>
          </w:tcPr>
          <w:p w14:paraId="19D6ECEB" w14:textId="45318FD8" w:rsidR="005A0749" w:rsidRPr="007B5002" w:rsidRDefault="005A0749" w:rsidP="005A074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65574">
              <w:rPr>
                <w:rFonts w:ascii="ITC Avant Garde" w:hAnsi="ITC Avant Garde" w:cs="Candara"/>
                <w:b/>
                <w:bCs/>
                <w:color w:val="A6A6A6" w:themeColor="background1" w:themeShade="A6"/>
                <w:sz w:val="2"/>
                <w:szCs w:val="2"/>
                <w:lang w:eastAsia="es-MX"/>
              </w:rPr>
              <w:t>celda vacía</w:t>
            </w:r>
          </w:p>
        </w:tc>
        <w:tc>
          <w:tcPr>
            <w:tcW w:w="4974" w:type="dxa"/>
            <w:vAlign w:val="center"/>
          </w:tcPr>
          <w:p w14:paraId="654BC3EB" w14:textId="2EA2FAAE" w:rsidR="005A0749" w:rsidRPr="007B5002" w:rsidRDefault="005A0749" w:rsidP="005A0749">
            <w:pPr>
              <w:autoSpaceDE w:val="0"/>
              <w:autoSpaceDN w:val="0"/>
              <w:adjustRightInd w:val="0"/>
              <w:spacing w:after="0" w:line="240" w:lineRule="auto"/>
              <w:jc w:val="center"/>
              <w:rPr>
                <w:rFonts w:ascii="ITC Avant Garde" w:hAnsi="ITC Avant Garde" w:cs="Calibri"/>
                <w:bCs/>
                <w:sz w:val="18"/>
                <w:szCs w:val="18"/>
              </w:rPr>
            </w:pPr>
            <w:r w:rsidRPr="007B5002">
              <w:rPr>
                <w:rFonts w:ascii="ITC Avant Garde" w:hAnsi="ITC Avant Garde" w:cs="Calibri"/>
                <w:bCs/>
                <w:sz w:val="18"/>
                <w:szCs w:val="18"/>
              </w:rPr>
              <w:t>Tel</w:t>
            </w:r>
            <w:r>
              <w:rPr>
                <w:rFonts w:ascii="ITC Avant Garde" w:hAnsi="ITC Avant Garde" w:cs="Calibri"/>
                <w:bCs/>
                <w:sz w:val="18"/>
                <w:szCs w:val="18"/>
              </w:rPr>
              <w:t xml:space="preserve">evisión Azteca, S.A. de C.V., </w:t>
            </w:r>
            <w:r w:rsidRPr="007B5002">
              <w:rPr>
                <w:rFonts w:ascii="ITC Avant Garde" w:hAnsi="ITC Avant Garde" w:cs="Calibri"/>
                <w:bCs/>
                <w:sz w:val="18"/>
                <w:szCs w:val="18"/>
              </w:rPr>
              <w:t>XHWT-TDT,</w:t>
            </w:r>
            <w:r>
              <w:rPr>
                <w:rFonts w:ascii="ITC Avant Garde" w:hAnsi="ITC Avant Garde" w:cs="Calibri"/>
                <w:bCs/>
                <w:sz w:val="18"/>
                <w:szCs w:val="18"/>
              </w:rPr>
              <w:t xml:space="preserve"> </w:t>
            </w:r>
            <w:r w:rsidRPr="007B5002">
              <w:rPr>
                <w:rFonts w:ascii="ITC Avant Garde" w:hAnsi="ITC Avant Garde" w:cs="Calibri"/>
                <w:bCs/>
                <w:sz w:val="18"/>
                <w:szCs w:val="18"/>
              </w:rPr>
              <w:t xml:space="preserve">Tampico, </w:t>
            </w:r>
            <w:proofErr w:type="spellStart"/>
            <w:r w:rsidRPr="007B5002">
              <w:rPr>
                <w:rFonts w:ascii="ITC Avant Garde" w:hAnsi="ITC Avant Garde" w:cs="Calibri"/>
                <w:bCs/>
                <w:sz w:val="18"/>
                <w:szCs w:val="18"/>
              </w:rPr>
              <w:t>Tam</w:t>
            </w:r>
            <w:r>
              <w:rPr>
                <w:rFonts w:ascii="ITC Avant Garde" w:hAnsi="ITC Avant Garde" w:cs="Calibri"/>
                <w:bCs/>
                <w:sz w:val="18"/>
                <w:szCs w:val="18"/>
              </w:rPr>
              <w:t>p</w:t>
            </w:r>
            <w:r w:rsidRPr="007B5002">
              <w:rPr>
                <w:rFonts w:ascii="ITC Avant Garde" w:hAnsi="ITC Avant Garde" w:cs="Calibri"/>
                <w:bCs/>
                <w:sz w:val="18"/>
                <w:szCs w:val="18"/>
              </w:rPr>
              <w:t>s</w:t>
            </w:r>
            <w:proofErr w:type="spellEnd"/>
            <w:r>
              <w:rPr>
                <w:rFonts w:ascii="ITC Avant Garde" w:hAnsi="ITC Avant Garde" w:cs="Calibri"/>
                <w:bCs/>
                <w:sz w:val="18"/>
                <w:szCs w:val="18"/>
              </w:rPr>
              <w:t>.</w:t>
            </w:r>
          </w:p>
        </w:tc>
        <w:tc>
          <w:tcPr>
            <w:tcW w:w="1745" w:type="dxa"/>
            <w:vAlign w:val="center"/>
          </w:tcPr>
          <w:p w14:paraId="26A7F254" w14:textId="4B3E9C87" w:rsidR="005A0749" w:rsidRPr="007B5002" w:rsidRDefault="005A0749" w:rsidP="005A0749">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5A0749" w:rsidRPr="007B5002" w14:paraId="0C63D852" w14:textId="77777777" w:rsidTr="005A0749">
        <w:trPr>
          <w:trHeight w:val="245"/>
          <w:tblHeader/>
        </w:trPr>
        <w:tc>
          <w:tcPr>
            <w:tcW w:w="2111" w:type="dxa"/>
            <w:tcBorders>
              <w:top w:val="nil"/>
            </w:tcBorders>
            <w:shd w:val="clear" w:color="auto" w:fill="A6A6A6"/>
          </w:tcPr>
          <w:p w14:paraId="20F4B374" w14:textId="19681E59" w:rsidR="005A0749" w:rsidRPr="007B5002" w:rsidRDefault="005A0749" w:rsidP="005A074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F65574">
              <w:rPr>
                <w:rFonts w:ascii="ITC Avant Garde" w:hAnsi="ITC Avant Garde" w:cs="Candara"/>
                <w:b/>
                <w:bCs/>
                <w:color w:val="A6A6A6" w:themeColor="background1" w:themeShade="A6"/>
                <w:sz w:val="2"/>
                <w:szCs w:val="2"/>
                <w:lang w:eastAsia="es-MX"/>
              </w:rPr>
              <w:t>celda vacía</w:t>
            </w:r>
          </w:p>
        </w:tc>
        <w:tc>
          <w:tcPr>
            <w:tcW w:w="4974" w:type="dxa"/>
            <w:vAlign w:val="center"/>
          </w:tcPr>
          <w:p w14:paraId="66951A4B" w14:textId="62362D19" w:rsidR="005A0749" w:rsidRPr="007B5002" w:rsidRDefault="005A0749" w:rsidP="005A0749">
            <w:pPr>
              <w:autoSpaceDE w:val="0"/>
              <w:autoSpaceDN w:val="0"/>
              <w:adjustRightInd w:val="0"/>
              <w:spacing w:after="0" w:line="240" w:lineRule="auto"/>
              <w:jc w:val="center"/>
              <w:rPr>
                <w:rFonts w:ascii="ITC Avant Garde" w:hAnsi="ITC Avant Garde" w:cs="Calibri"/>
                <w:bCs/>
                <w:sz w:val="18"/>
                <w:szCs w:val="18"/>
              </w:rPr>
            </w:pPr>
            <w:r w:rsidRPr="007B5002">
              <w:rPr>
                <w:rFonts w:ascii="ITC Avant Garde" w:hAnsi="ITC Avant Garde" w:cs="Calibri"/>
                <w:bCs/>
                <w:sz w:val="18"/>
                <w:szCs w:val="18"/>
              </w:rPr>
              <w:t>Cadena T</w:t>
            </w:r>
            <w:r>
              <w:rPr>
                <w:rFonts w:ascii="ITC Avant Garde" w:hAnsi="ITC Avant Garde" w:cs="Calibri"/>
                <w:bCs/>
                <w:sz w:val="18"/>
                <w:szCs w:val="18"/>
              </w:rPr>
              <w:t xml:space="preserve">res I, S.A de C.V., XHCTTA-TDT, Tampico y Área Metropolitana, </w:t>
            </w:r>
            <w:proofErr w:type="spellStart"/>
            <w:r w:rsidRPr="007B5002">
              <w:rPr>
                <w:rFonts w:ascii="ITC Avant Garde" w:hAnsi="ITC Avant Garde" w:cs="Calibri"/>
                <w:bCs/>
                <w:sz w:val="18"/>
                <w:szCs w:val="18"/>
              </w:rPr>
              <w:t>Tam</w:t>
            </w:r>
            <w:r>
              <w:rPr>
                <w:rFonts w:ascii="ITC Avant Garde" w:hAnsi="ITC Avant Garde" w:cs="Calibri"/>
                <w:bCs/>
                <w:sz w:val="18"/>
                <w:szCs w:val="18"/>
              </w:rPr>
              <w:t>p</w:t>
            </w:r>
            <w:r w:rsidRPr="007B5002">
              <w:rPr>
                <w:rFonts w:ascii="ITC Avant Garde" w:hAnsi="ITC Avant Garde" w:cs="Calibri"/>
                <w:bCs/>
                <w:sz w:val="18"/>
                <w:szCs w:val="18"/>
              </w:rPr>
              <w:t>s</w:t>
            </w:r>
            <w:proofErr w:type="spellEnd"/>
            <w:r>
              <w:rPr>
                <w:rFonts w:ascii="ITC Avant Garde" w:hAnsi="ITC Avant Garde" w:cs="Calibri"/>
                <w:bCs/>
                <w:sz w:val="18"/>
                <w:szCs w:val="18"/>
              </w:rPr>
              <w:t>.</w:t>
            </w:r>
          </w:p>
        </w:tc>
        <w:tc>
          <w:tcPr>
            <w:tcW w:w="1745" w:type="dxa"/>
            <w:vAlign w:val="center"/>
          </w:tcPr>
          <w:p w14:paraId="011E8F15" w14:textId="720A6BA6" w:rsidR="005A0749" w:rsidRPr="007B5002" w:rsidRDefault="005A0749" w:rsidP="005A074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1</w:t>
            </w:r>
          </w:p>
        </w:tc>
      </w:tr>
      <w:tr w:rsidR="00816299" w:rsidRPr="007B5002" w14:paraId="3C260E30" w14:textId="77777777" w:rsidTr="00543F92">
        <w:trPr>
          <w:trHeight w:val="207"/>
        </w:trPr>
        <w:tc>
          <w:tcPr>
            <w:tcW w:w="2111" w:type="dxa"/>
            <w:vAlign w:val="center"/>
          </w:tcPr>
          <w:p w14:paraId="39EE4038" w14:textId="67FF32E1" w:rsidR="00816299" w:rsidRPr="007B5002"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TOTAL</w:t>
            </w:r>
          </w:p>
        </w:tc>
        <w:tc>
          <w:tcPr>
            <w:tcW w:w="4974" w:type="dxa"/>
            <w:vAlign w:val="center"/>
          </w:tcPr>
          <w:p w14:paraId="04226A08" w14:textId="5EE0C97A" w:rsidR="00816299" w:rsidRPr="007B5002" w:rsidRDefault="007B5002"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4</w:t>
            </w:r>
          </w:p>
        </w:tc>
        <w:tc>
          <w:tcPr>
            <w:tcW w:w="1745" w:type="dxa"/>
            <w:vAlign w:val="center"/>
          </w:tcPr>
          <w:p w14:paraId="374A6589" w14:textId="7FDDCFB7" w:rsidR="00816299" w:rsidRPr="007B5002" w:rsidRDefault="007B5002"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B5002">
              <w:rPr>
                <w:rFonts w:ascii="ITC Avant Garde" w:hAnsi="ITC Avant Garde" w:cs="Candara"/>
                <w:bCs/>
                <w:color w:val="000000"/>
                <w:sz w:val="18"/>
                <w:szCs w:val="18"/>
                <w:lang w:eastAsia="es-MX"/>
              </w:rPr>
              <w:t>9</w:t>
            </w:r>
          </w:p>
        </w:tc>
      </w:tr>
    </w:tbl>
    <w:p w14:paraId="2F9FEDCF" w14:textId="11CA4376" w:rsidR="006F5573" w:rsidRPr="007B5002" w:rsidRDefault="000105A3" w:rsidP="00390495">
      <w:pPr>
        <w:autoSpaceDE w:val="0"/>
        <w:autoSpaceDN w:val="0"/>
        <w:adjustRightInd w:val="0"/>
        <w:spacing w:before="240" w:after="240" w:line="240" w:lineRule="auto"/>
        <w:jc w:val="both"/>
        <w:rPr>
          <w:rFonts w:ascii="ITC Avant Garde" w:hAnsi="ITC Avant Garde"/>
          <w:sz w:val="20"/>
          <w:szCs w:val="20"/>
        </w:rPr>
      </w:pPr>
      <w:r w:rsidRPr="007B5002">
        <w:rPr>
          <w:rFonts w:ascii="ITC Avant Garde" w:hAnsi="ITC Avant Garde"/>
          <w:sz w:val="20"/>
          <w:szCs w:val="20"/>
        </w:rPr>
        <w:t xml:space="preserve">En consecuencia, la suma de los numerales I y II del Apartado A arroja como resultado </w:t>
      </w:r>
      <w:r w:rsidR="007B5002" w:rsidRPr="007B5002">
        <w:rPr>
          <w:rFonts w:ascii="ITC Avant Garde" w:hAnsi="ITC Avant Garde"/>
          <w:sz w:val="20"/>
          <w:szCs w:val="20"/>
        </w:rPr>
        <w:t>19</w:t>
      </w:r>
      <w:r w:rsidRPr="007B5002">
        <w:rPr>
          <w:rFonts w:ascii="ITC Avant Garde" w:hAnsi="ITC Avant Garde"/>
          <w:sz w:val="20"/>
          <w:szCs w:val="20"/>
        </w:rPr>
        <w:t xml:space="preserve"> canales de programación que tienen presencia en la población principal a servir de la estación de referencia.</w:t>
      </w:r>
    </w:p>
    <w:p w14:paraId="4754A149" w14:textId="77777777" w:rsidR="006F5573" w:rsidRPr="007B5002" w:rsidRDefault="000105A3" w:rsidP="001377E6">
      <w:pPr>
        <w:autoSpaceDE w:val="0"/>
        <w:autoSpaceDN w:val="0"/>
        <w:adjustRightInd w:val="0"/>
        <w:spacing w:after="0" w:line="240" w:lineRule="auto"/>
        <w:jc w:val="both"/>
        <w:rPr>
          <w:rFonts w:ascii="ITC Avant Garde" w:hAnsi="ITC Avant Garde"/>
          <w:sz w:val="20"/>
          <w:szCs w:val="20"/>
        </w:rPr>
      </w:pPr>
      <w:r w:rsidRPr="007B5002">
        <w:rPr>
          <w:rFonts w:ascii="ITC Avant Garde" w:hAnsi="ITC Avant Garde"/>
          <w:b/>
          <w:sz w:val="20"/>
          <w:szCs w:val="20"/>
        </w:rPr>
        <w:t>Apartado B.- Canales de programación que se eliminarán de los identificados en el Apartado A</w:t>
      </w:r>
    </w:p>
    <w:p w14:paraId="17ED505F" w14:textId="77777777" w:rsidR="000105A3" w:rsidRPr="007B5002" w:rsidRDefault="000105A3" w:rsidP="00390495">
      <w:pPr>
        <w:autoSpaceDE w:val="0"/>
        <w:autoSpaceDN w:val="0"/>
        <w:adjustRightInd w:val="0"/>
        <w:spacing w:before="240" w:after="240" w:line="240" w:lineRule="auto"/>
        <w:jc w:val="both"/>
        <w:rPr>
          <w:rFonts w:ascii="ITC Avant Garde" w:hAnsi="ITC Avant Garde"/>
          <w:sz w:val="20"/>
          <w:szCs w:val="20"/>
        </w:rPr>
      </w:pPr>
      <w:r w:rsidRPr="007B5002">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0832277" w14:textId="23EA2290" w:rsidR="000105A3" w:rsidRDefault="000105A3" w:rsidP="00390495">
      <w:pPr>
        <w:pStyle w:val="Prrafodelista"/>
        <w:numPr>
          <w:ilvl w:val="0"/>
          <w:numId w:val="46"/>
        </w:numPr>
        <w:spacing w:after="240"/>
        <w:ind w:left="850" w:hanging="425"/>
        <w:contextualSpacing/>
        <w:jc w:val="both"/>
        <w:rPr>
          <w:rFonts w:ascii="ITC Avant Garde" w:hAnsi="ITC Avant Garde"/>
          <w:sz w:val="20"/>
        </w:rPr>
      </w:pPr>
      <w:r w:rsidRPr="007B5002">
        <w:rPr>
          <w:rFonts w:ascii="ITC Avant Garde" w:hAnsi="ITC Avant Garde"/>
          <w:b/>
          <w:sz w:val="20"/>
        </w:rPr>
        <w:t>Canales de programación del propio solicitante</w:t>
      </w:r>
      <w:r w:rsidRPr="007B5002">
        <w:rPr>
          <w:rFonts w:ascii="ITC Avant Garde" w:hAnsi="ITC Avant Garde"/>
          <w:sz w:val="20"/>
        </w:rPr>
        <w:t>; en virtud de que él es integrante del propio AEP en el sector de radiodifusión.</w:t>
      </w:r>
    </w:p>
    <w:p w14:paraId="683CAC6D" w14:textId="68046CB9" w:rsidR="005A0749" w:rsidRPr="007B5002" w:rsidRDefault="005A0749" w:rsidP="005A0749">
      <w:pPr>
        <w:pStyle w:val="Prrafodelista"/>
        <w:spacing w:after="240"/>
        <w:ind w:left="850"/>
        <w:contextualSpacing/>
        <w:jc w:val="center"/>
        <w:rPr>
          <w:rFonts w:ascii="ITC Avant Garde" w:hAnsi="ITC Avant Garde"/>
          <w:sz w:val="20"/>
        </w:rPr>
      </w:pPr>
      <w:r w:rsidRPr="007B5002">
        <w:rPr>
          <w:rFonts w:ascii="ITC Avant Garde" w:hAnsi="ITC Avant Garde" w:cs="Calibri"/>
          <w:b/>
          <w:bCs/>
          <w:sz w:val="18"/>
          <w:szCs w:val="18"/>
        </w:rPr>
        <w:t>XHTPZ-TDT</w:t>
      </w:r>
      <w:r w:rsidRPr="007B5002">
        <w:rPr>
          <w:rFonts w:ascii="ITC Avant Garde" w:hAnsi="ITC Avant Garde"/>
          <w:b/>
          <w:sz w:val="18"/>
          <w:szCs w:val="18"/>
        </w:rPr>
        <w:t xml:space="preserve"> Tampico</w:t>
      </w:r>
      <w:r w:rsidRPr="007B5002">
        <w:rPr>
          <w:rFonts w:ascii="ITC Avant Garde" w:hAnsi="ITC Avant Garde" w:cs="Calibri"/>
          <w:b/>
          <w:bCs/>
          <w:sz w:val="18"/>
          <w:szCs w:val="18"/>
        </w:rPr>
        <w:t>, Tamaulipas</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7B5002" w14:paraId="677E6EAA" w14:textId="77777777" w:rsidTr="005A0749">
        <w:trPr>
          <w:trHeight w:val="558"/>
          <w:tblHeader/>
        </w:trPr>
        <w:tc>
          <w:tcPr>
            <w:tcW w:w="562" w:type="dxa"/>
            <w:shd w:val="clear" w:color="auto" w:fill="A6A6A6" w:themeFill="background1" w:themeFillShade="A6"/>
            <w:vAlign w:val="center"/>
          </w:tcPr>
          <w:p w14:paraId="53B0E708" w14:textId="77777777" w:rsidR="00816299" w:rsidRPr="007B5002" w:rsidRDefault="00816299" w:rsidP="00816299">
            <w:pPr>
              <w:spacing w:after="0" w:line="240" w:lineRule="auto"/>
              <w:jc w:val="center"/>
              <w:rPr>
                <w:rFonts w:ascii="ITC Avant Garde" w:hAnsi="ITC Avant Garde"/>
                <w:b/>
                <w:sz w:val="18"/>
                <w:szCs w:val="18"/>
                <w:lang w:eastAsia="es-MX"/>
              </w:rPr>
            </w:pPr>
            <w:r w:rsidRPr="007B5002">
              <w:rPr>
                <w:rFonts w:ascii="ITC Avant Garde" w:hAnsi="ITC Avant Garde"/>
                <w:b/>
                <w:sz w:val="18"/>
                <w:szCs w:val="18"/>
                <w:lang w:eastAsia="es-MX"/>
              </w:rPr>
              <w:t>No</w:t>
            </w:r>
            <w:r w:rsidR="0021555D" w:rsidRPr="007B5002">
              <w:rPr>
                <w:rFonts w:ascii="ITC Avant Garde" w:hAnsi="ITC Avant Garde"/>
                <w:b/>
                <w:sz w:val="18"/>
                <w:szCs w:val="18"/>
                <w:lang w:eastAsia="es-MX"/>
              </w:rPr>
              <w:t>.</w:t>
            </w:r>
          </w:p>
        </w:tc>
        <w:tc>
          <w:tcPr>
            <w:tcW w:w="1963" w:type="dxa"/>
            <w:shd w:val="clear" w:color="auto" w:fill="A6A6A6" w:themeFill="background1" w:themeFillShade="A6"/>
            <w:vAlign w:val="center"/>
          </w:tcPr>
          <w:p w14:paraId="449C1352" w14:textId="77777777" w:rsidR="00816299" w:rsidRPr="007B5002" w:rsidRDefault="00816299" w:rsidP="00816299">
            <w:pPr>
              <w:spacing w:after="0" w:line="240" w:lineRule="auto"/>
              <w:jc w:val="center"/>
              <w:rPr>
                <w:rFonts w:ascii="ITC Avant Garde" w:hAnsi="ITC Avant Garde"/>
                <w:kern w:val="1"/>
                <w:sz w:val="18"/>
                <w:szCs w:val="18"/>
                <w:lang w:val="es-ES" w:eastAsia="ar-SA"/>
              </w:rPr>
            </w:pPr>
            <w:r w:rsidRPr="007B5002">
              <w:rPr>
                <w:rFonts w:ascii="ITC Avant Garde" w:hAnsi="ITC Avant Garde"/>
                <w:b/>
                <w:sz w:val="18"/>
                <w:szCs w:val="18"/>
                <w:lang w:eastAsia="es-MX"/>
              </w:rPr>
              <w:t>Concesionario/ Permisionario</w:t>
            </w:r>
          </w:p>
        </w:tc>
        <w:tc>
          <w:tcPr>
            <w:tcW w:w="1124" w:type="dxa"/>
            <w:shd w:val="clear" w:color="auto" w:fill="A6A6A6" w:themeFill="background1" w:themeFillShade="A6"/>
            <w:vAlign w:val="center"/>
          </w:tcPr>
          <w:p w14:paraId="329DFC78" w14:textId="77777777" w:rsidR="00816299" w:rsidRPr="007B5002" w:rsidRDefault="00816299" w:rsidP="00816299">
            <w:pPr>
              <w:spacing w:after="0" w:line="240" w:lineRule="auto"/>
              <w:jc w:val="center"/>
              <w:rPr>
                <w:rFonts w:ascii="ITC Avant Garde" w:hAnsi="ITC Avant Garde"/>
                <w:kern w:val="1"/>
                <w:sz w:val="18"/>
                <w:szCs w:val="18"/>
                <w:lang w:val="es-ES" w:eastAsia="ar-SA"/>
              </w:rPr>
            </w:pPr>
            <w:r w:rsidRPr="007B5002">
              <w:rPr>
                <w:rFonts w:ascii="ITC Avant Garde" w:hAnsi="ITC Avant Garde"/>
                <w:b/>
                <w:sz w:val="18"/>
                <w:szCs w:val="18"/>
                <w:lang w:eastAsia="es-MX"/>
              </w:rPr>
              <w:t>Distintivo</w:t>
            </w:r>
          </w:p>
        </w:tc>
        <w:tc>
          <w:tcPr>
            <w:tcW w:w="983" w:type="dxa"/>
            <w:shd w:val="clear" w:color="auto" w:fill="A6A6A6" w:themeFill="background1" w:themeFillShade="A6"/>
            <w:vAlign w:val="center"/>
          </w:tcPr>
          <w:p w14:paraId="71EB4C9A" w14:textId="77777777" w:rsidR="00816299" w:rsidRPr="007B5002" w:rsidRDefault="00816299" w:rsidP="00816299">
            <w:pPr>
              <w:spacing w:after="0" w:line="240" w:lineRule="auto"/>
              <w:jc w:val="center"/>
              <w:rPr>
                <w:rFonts w:ascii="ITC Avant Garde" w:hAnsi="ITC Avant Garde"/>
                <w:color w:val="000000"/>
                <w:sz w:val="18"/>
                <w:szCs w:val="18"/>
                <w:lang w:eastAsia="es-MX"/>
              </w:rPr>
            </w:pPr>
            <w:r w:rsidRPr="007B5002">
              <w:rPr>
                <w:rFonts w:ascii="ITC Avant Garde" w:hAnsi="ITC Avant Garde"/>
                <w:b/>
                <w:sz w:val="18"/>
                <w:szCs w:val="18"/>
                <w:lang w:eastAsia="es-MX"/>
              </w:rPr>
              <w:t>Servicio</w:t>
            </w:r>
          </w:p>
        </w:tc>
        <w:tc>
          <w:tcPr>
            <w:tcW w:w="703" w:type="dxa"/>
            <w:shd w:val="clear" w:color="auto" w:fill="A6A6A6" w:themeFill="background1" w:themeFillShade="A6"/>
            <w:vAlign w:val="center"/>
          </w:tcPr>
          <w:p w14:paraId="6AE694F2" w14:textId="77777777" w:rsidR="00816299" w:rsidRPr="007B5002" w:rsidRDefault="00816299" w:rsidP="00816299">
            <w:pPr>
              <w:spacing w:after="0" w:line="240" w:lineRule="auto"/>
              <w:jc w:val="center"/>
              <w:rPr>
                <w:rFonts w:ascii="ITC Avant Garde" w:hAnsi="ITC Avant Garde"/>
                <w:color w:val="000000"/>
                <w:sz w:val="18"/>
                <w:szCs w:val="18"/>
                <w:lang w:eastAsia="es-MX"/>
              </w:rPr>
            </w:pPr>
            <w:r w:rsidRPr="007B5002">
              <w:rPr>
                <w:rFonts w:ascii="ITC Avant Garde" w:hAnsi="ITC Avant Garde"/>
                <w:b/>
                <w:sz w:val="18"/>
                <w:szCs w:val="18"/>
                <w:lang w:eastAsia="es-MX"/>
              </w:rPr>
              <w:t>Tipo</w:t>
            </w:r>
          </w:p>
        </w:tc>
        <w:tc>
          <w:tcPr>
            <w:tcW w:w="842" w:type="dxa"/>
            <w:shd w:val="clear" w:color="auto" w:fill="A6A6A6" w:themeFill="background1" w:themeFillShade="A6"/>
            <w:vAlign w:val="center"/>
          </w:tcPr>
          <w:p w14:paraId="2AED026C" w14:textId="77777777" w:rsidR="00816299" w:rsidRPr="007B5002" w:rsidRDefault="00816299" w:rsidP="00816299">
            <w:pPr>
              <w:spacing w:after="0" w:line="240" w:lineRule="auto"/>
              <w:jc w:val="center"/>
              <w:rPr>
                <w:rFonts w:ascii="ITC Avant Garde" w:hAnsi="ITC Avant Garde"/>
                <w:b/>
                <w:sz w:val="18"/>
                <w:szCs w:val="18"/>
                <w:lang w:eastAsia="es-MX"/>
              </w:rPr>
            </w:pPr>
            <w:r w:rsidRPr="007B5002">
              <w:rPr>
                <w:rFonts w:ascii="ITC Avant Garde" w:hAnsi="ITC Avant Garde"/>
                <w:b/>
                <w:sz w:val="18"/>
                <w:szCs w:val="18"/>
                <w:lang w:eastAsia="es-MX"/>
              </w:rPr>
              <w:t>Canal</w:t>
            </w:r>
          </w:p>
        </w:tc>
        <w:tc>
          <w:tcPr>
            <w:tcW w:w="984" w:type="dxa"/>
            <w:shd w:val="clear" w:color="auto" w:fill="A6A6A6" w:themeFill="background1" w:themeFillShade="A6"/>
            <w:vAlign w:val="center"/>
          </w:tcPr>
          <w:p w14:paraId="6182C279" w14:textId="77777777" w:rsidR="00816299" w:rsidRPr="007B5002" w:rsidRDefault="00816299" w:rsidP="00816299">
            <w:pPr>
              <w:spacing w:after="0" w:line="240" w:lineRule="auto"/>
              <w:jc w:val="center"/>
              <w:rPr>
                <w:rFonts w:ascii="ITC Avant Garde" w:hAnsi="ITC Avant Garde"/>
                <w:b/>
                <w:sz w:val="18"/>
                <w:szCs w:val="18"/>
                <w:lang w:eastAsia="es-MX"/>
              </w:rPr>
            </w:pPr>
            <w:r w:rsidRPr="007B5002">
              <w:rPr>
                <w:rFonts w:ascii="ITC Avant Garde" w:hAnsi="ITC Avant Garde"/>
                <w:b/>
                <w:sz w:val="18"/>
                <w:szCs w:val="18"/>
                <w:lang w:eastAsia="es-MX"/>
              </w:rPr>
              <w:t>Estado</w:t>
            </w:r>
          </w:p>
        </w:tc>
        <w:tc>
          <w:tcPr>
            <w:tcW w:w="1694" w:type="dxa"/>
            <w:shd w:val="clear" w:color="auto" w:fill="A6A6A6" w:themeFill="background1" w:themeFillShade="A6"/>
            <w:vAlign w:val="center"/>
          </w:tcPr>
          <w:p w14:paraId="706B829B" w14:textId="77777777" w:rsidR="00816299" w:rsidRPr="007B5002" w:rsidRDefault="00816299" w:rsidP="00816299">
            <w:pPr>
              <w:spacing w:after="0" w:line="240" w:lineRule="auto"/>
              <w:jc w:val="center"/>
              <w:rPr>
                <w:rFonts w:ascii="ITC Avant Garde" w:hAnsi="ITC Avant Garde"/>
                <w:b/>
                <w:sz w:val="18"/>
                <w:szCs w:val="18"/>
                <w:lang w:eastAsia="es-MX"/>
              </w:rPr>
            </w:pPr>
            <w:r w:rsidRPr="007B5002">
              <w:rPr>
                <w:rFonts w:ascii="ITC Avant Garde" w:hAnsi="ITC Avant Garde"/>
                <w:b/>
                <w:sz w:val="18"/>
                <w:szCs w:val="18"/>
                <w:lang w:eastAsia="es-MX"/>
              </w:rPr>
              <w:t>Ubicación</w:t>
            </w:r>
          </w:p>
        </w:tc>
      </w:tr>
      <w:tr w:rsidR="007B5002" w:rsidRPr="00494B89" w14:paraId="0650995C" w14:textId="77777777" w:rsidTr="00665698">
        <w:trPr>
          <w:trHeight w:val="754"/>
        </w:trPr>
        <w:tc>
          <w:tcPr>
            <w:tcW w:w="562" w:type="dxa"/>
            <w:vAlign w:val="center"/>
          </w:tcPr>
          <w:p w14:paraId="7868616C" w14:textId="77777777" w:rsidR="007B5002" w:rsidRPr="007B5002" w:rsidRDefault="007B5002" w:rsidP="007B5002">
            <w:pPr>
              <w:spacing w:after="0" w:line="240" w:lineRule="auto"/>
              <w:jc w:val="center"/>
              <w:rPr>
                <w:rFonts w:ascii="ITC Avant Garde" w:hAnsi="ITC Avant Garde"/>
                <w:kern w:val="1"/>
                <w:sz w:val="18"/>
                <w:szCs w:val="18"/>
                <w:lang w:val="es-ES" w:eastAsia="ar-SA"/>
              </w:rPr>
            </w:pPr>
            <w:r w:rsidRPr="007B5002">
              <w:rPr>
                <w:rFonts w:ascii="ITC Avant Garde" w:hAnsi="ITC Avant Garde"/>
                <w:bCs/>
                <w:sz w:val="18"/>
                <w:szCs w:val="18"/>
                <w:lang w:eastAsia="es-MX"/>
              </w:rPr>
              <w:t>1</w:t>
            </w:r>
          </w:p>
        </w:tc>
        <w:tc>
          <w:tcPr>
            <w:tcW w:w="1963" w:type="dxa"/>
            <w:vAlign w:val="center"/>
          </w:tcPr>
          <w:p w14:paraId="576E5B21" w14:textId="4C890B16" w:rsidR="007B5002" w:rsidRPr="007B5002" w:rsidRDefault="007B5002" w:rsidP="007B5002">
            <w:pPr>
              <w:spacing w:after="0" w:line="240" w:lineRule="auto"/>
              <w:jc w:val="center"/>
              <w:rPr>
                <w:rFonts w:ascii="ITC Avant Garde" w:hAnsi="ITC Avant Garde" w:cs="Candara"/>
                <w:sz w:val="18"/>
                <w:szCs w:val="18"/>
                <w:lang w:val="es-ES" w:eastAsia="es-ES"/>
              </w:rPr>
            </w:pPr>
            <w:proofErr w:type="spellStart"/>
            <w:r w:rsidRPr="007B5002">
              <w:rPr>
                <w:rFonts w:ascii="ITC Avant Garde" w:hAnsi="ITC Avant Garde" w:cs="Calibri"/>
                <w:bCs/>
                <w:sz w:val="18"/>
                <w:szCs w:val="18"/>
              </w:rPr>
              <w:t>Radiotelevisora</w:t>
            </w:r>
            <w:proofErr w:type="spellEnd"/>
            <w:r w:rsidRPr="007B5002">
              <w:rPr>
                <w:rFonts w:ascii="ITC Avant Garde" w:hAnsi="ITC Avant Garde" w:cs="Calibri"/>
                <w:bCs/>
                <w:sz w:val="18"/>
                <w:szCs w:val="18"/>
              </w:rPr>
              <w:t xml:space="preserve"> de México Norte, S.A. de C.V.</w:t>
            </w:r>
          </w:p>
        </w:tc>
        <w:tc>
          <w:tcPr>
            <w:tcW w:w="1124" w:type="dxa"/>
            <w:vAlign w:val="center"/>
          </w:tcPr>
          <w:p w14:paraId="3FAAD43C" w14:textId="4EB9B721" w:rsidR="007B5002" w:rsidRPr="007B5002" w:rsidRDefault="007B5002" w:rsidP="007B5002">
            <w:pPr>
              <w:spacing w:after="0" w:line="240" w:lineRule="auto"/>
              <w:jc w:val="center"/>
              <w:rPr>
                <w:rFonts w:ascii="ITC Avant Garde" w:hAnsi="ITC Avant Garde" w:cs="Candara"/>
                <w:sz w:val="18"/>
                <w:szCs w:val="18"/>
                <w:lang w:val="es-ES" w:eastAsia="es-ES"/>
              </w:rPr>
            </w:pPr>
            <w:r w:rsidRPr="007B5002">
              <w:rPr>
                <w:rFonts w:ascii="ITC Avant Garde" w:hAnsi="ITC Avant Garde" w:cs="Calibri"/>
                <w:bCs/>
                <w:sz w:val="18"/>
                <w:szCs w:val="18"/>
              </w:rPr>
              <w:t>XHTPZ</w:t>
            </w:r>
          </w:p>
        </w:tc>
        <w:tc>
          <w:tcPr>
            <w:tcW w:w="983" w:type="dxa"/>
            <w:vAlign w:val="center"/>
          </w:tcPr>
          <w:p w14:paraId="179CD412" w14:textId="09E7A23C" w:rsidR="007B5002" w:rsidRPr="007B5002" w:rsidRDefault="007B5002" w:rsidP="007B5002">
            <w:pPr>
              <w:spacing w:after="0" w:line="240" w:lineRule="auto"/>
              <w:jc w:val="center"/>
              <w:rPr>
                <w:rFonts w:ascii="ITC Avant Garde" w:hAnsi="ITC Avant Garde" w:cs="Candara"/>
                <w:sz w:val="18"/>
                <w:szCs w:val="18"/>
                <w:lang w:val="es-ES" w:eastAsia="es-ES"/>
              </w:rPr>
            </w:pPr>
            <w:r w:rsidRPr="007B5002">
              <w:rPr>
                <w:rFonts w:ascii="ITC Avant Garde" w:hAnsi="ITC Avant Garde"/>
                <w:kern w:val="1"/>
                <w:sz w:val="18"/>
                <w:szCs w:val="18"/>
                <w:lang w:val="es-ES" w:eastAsia="ar-SA"/>
              </w:rPr>
              <w:t>TDT</w:t>
            </w:r>
          </w:p>
        </w:tc>
        <w:tc>
          <w:tcPr>
            <w:tcW w:w="703" w:type="dxa"/>
            <w:vAlign w:val="center"/>
          </w:tcPr>
          <w:p w14:paraId="76807AF2" w14:textId="51693198" w:rsidR="007B5002" w:rsidRPr="007B5002" w:rsidRDefault="007B5002" w:rsidP="007B5002">
            <w:pPr>
              <w:spacing w:after="0" w:line="240" w:lineRule="auto"/>
              <w:jc w:val="center"/>
              <w:rPr>
                <w:rFonts w:ascii="ITC Avant Garde" w:hAnsi="ITC Avant Garde" w:cs="Candara"/>
                <w:sz w:val="18"/>
                <w:szCs w:val="18"/>
                <w:lang w:eastAsia="es-ES"/>
              </w:rPr>
            </w:pPr>
            <w:r w:rsidRPr="007B5002">
              <w:rPr>
                <w:rFonts w:ascii="ITC Avant Garde" w:hAnsi="ITC Avant Garde"/>
                <w:kern w:val="1"/>
                <w:sz w:val="18"/>
                <w:szCs w:val="18"/>
                <w:lang w:val="es-ES" w:eastAsia="ar-SA"/>
              </w:rPr>
              <w:t>P</w:t>
            </w:r>
          </w:p>
        </w:tc>
        <w:tc>
          <w:tcPr>
            <w:tcW w:w="842" w:type="dxa"/>
            <w:vAlign w:val="center"/>
          </w:tcPr>
          <w:p w14:paraId="39F98FE6" w14:textId="64072E7E" w:rsidR="007B5002" w:rsidRPr="007B5002" w:rsidRDefault="007B5002" w:rsidP="007B5002">
            <w:pPr>
              <w:spacing w:after="0" w:line="240" w:lineRule="auto"/>
              <w:jc w:val="center"/>
              <w:rPr>
                <w:rFonts w:ascii="ITC Avant Garde" w:hAnsi="ITC Avant Garde" w:cs="Candara"/>
                <w:sz w:val="18"/>
                <w:szCs w:val="18"/>
                <w:lang w:val="es-ES" w:eastAsia="es-ES"/>
              </w:rPr>
            </w:pPr>
            <w:r w:rsidRPr="007B5002">
              <w:rPr>
                <w:rFonts w:ascii="ITC Avant Garde" w:hAnsi="ITC Avant Garde"/>
                <w:bCs/>
                <w:sz w:val="18"/>
                <w:szCs w:val="18"/>
              </w:rPr>
              <w:t>39</w:t>
            </w:r>
          </w:p>
        </w:tc>
        <w:tc>
          <w:tcPr>
            <w:tcW w:w="984" w:type="dxa"/>
            <w:vAlign w:val="center"/>
          </w:tcPr>
          <w:p w14:paraId="3612394E" w14:textId="54AA3E56" w:rsidR="007B5002" w:rsidRPr="007B5002" w:rsidRDefault="007B5002" w:rsidP="007B5002">
            <w:pPr>
              <w:spacing w:after="0" w:line="240" w:lineRule="auto"/>
              <w:jc w:val="center"/>
              <w:rPr>
                <w:rFonts w:ascii="ITC Avant Garde" w:hAnsi="ITC Avant Garde" w:cs="Candara"/>
                <w:sz w:val="18"/>
                <w:szCs w:val="18"/>
                <w:lang w:val="es-ES" w:eastAsia="es-ES"/>
              </w:rPr>
            </w:pPr>
            <w:proofErr w:type="spellStart"/>
            <w:r w:rsidRPr="007B5002">
              <w:rPr>
                <w:rFonts w:ascii="ITC Avant Garde" w:hAnsi="ITC Avant Garde"/>
                <w:kern w:val="1"/>
                <w:sz w:val="18"/>
                <w:szCs w:val="18"/>
                <w:lang w:val="es-ES" w:eastAsia="ar-SA"/>
              </w:rPr>
              <w:t>Tamps</w:t>
            </w:r>
            <w:proofErr w:type="spellEnd"/>
            <w:r w:rsidRPr="007B5002">
              <w:rPr>
                <w:rFonts w:ascii="ITC Avant Garde" w:hAnsi="ITC Avant Garde"/>
                <w:kern w:val="1"/>
                <w:sz w:val="18"/>
                <w:szCs w:val="18"/>
                <w:lang w:val="es-ES" w:eastAsia="ar-SA"/>
              </w:rPr>
              <w:t>.</w:t>
            </w:r>
          </w:p>
        </w:tc>
        <w:tc>
          <w:tcPr>
            <w:tcW w:w="1694" w:type="dxa"/>
            <w:vAlign w:val="center"/>
          </w:tcPr>
          <w:p w14:paraId="742D3B80" w14:textId="30220E3A" w:rsidR="007B5002" w:rsidRPr="007B5002" w:rsidRDefault="007B5002" w:rsidP="007B5002">
            <w:pPr>
              <w:spacing w:after="0" w:line="240" w:lineRule="auto"/>
              <w:jc w:val="center"/>
              <w:rPr>
                <w:rFonts w:ascii="ITC Avant Garde" w:hAnsi="ITC Avant Garde" w:cs="Candara"/>
                <w:sz w:val="18"/>
                <w:szCs w:val="18"/>
                <w:lang w:val="es-ES" w:eastAsia="es-ES"/>
              </w:rPr>
            </w:pPr>
            <w:r w:rsidRPr="007B5002">
              <w:rPr>
                <w:rFonts w:ascii="ITC Avant Garde" w:hAnsi="ITC Avant Garde" w:cs="Calibri"/>
                <w:bCs/>
                <w:sz w:val="18"/>
                <w:szCs w:val="18"/>
              </w:rPr>
              <w:t xml:space="preserve">Tampico, </w:t>
            </w:r>
            <w:proofErr w:type="spellStart"/>
            <w:r w:rsidRPr="007B5002">
              <w:rPr>
                <w:rFonts w:ascii="ITC Avant Garde" w:hAnsi="ITC Avant Garde" w:cs="Calibri"/>
                <w:bCs/>
                <w:sz w:val="18"/>
                <w:szCs w:val="18"/>
              </w:rPr>
              <w:t>Tamps</w:t>
            </w:r>
            <w:proofErr w:type="spellEnd"/>
            <w:r w:rsidRPr="007B5002">
              <w:rPr>
                <w:rFonts w:ascii="ITC Avant Garde" w:hAnsi="ITC Avant Garde" w:cs="Calibri"/>
                <w:bCs/>
                <w:sz w:val="18"/>
                <w:szCs w:val="18"/>
              </w:rPr>
              <w:t>.</w:t>
            </w:r>
          </w:p>
        </w:tc>
      </w:tr>
    </w:tbl>
    <w:p w14:paraId="00E9256B" w14:textId="0E078410" w:rsidR="000105A3" w:rsidRDefault="000105A3" w:rsidP="00390495">
      <w:pPr>
        <w:pStyle w:val="Prrafodelista"/>
        <w:numPr>
          <w:ilvl w:val="0"/>
          <w:numId w:val="46"/>
        </w:numPr>
        <w:spacing w:before="240" w:after="240"/>
        <w:ind w:left="850" w:hanging="425"/>
        <w:contextualSpacing/>
        <w:jc w:val="both"/>
        <w:rPr>
          <w:rFonts w:ascii="ITC Avant Garde" w:hAnsi="ITC Avant Garde"/>
          <w:sz w:val="20"/>
        </w:rPr>
      </w:pPr>
      <w:r w:rsidRPr="0039744C">
        <w:rPr>
          <w:rFonts w:ascii="ITC Avant Garde" w:hAnsi="ITC Avant Garde"/>
          <w:b/>
          <w:sz w:val="20"/>
        </w:rPr>
        <w:t>Canales de programación de los concesionarios que pertenecen al AEP</w:t>
      </w:r>
      <w:r w:rsidRPr="0039744C">
        <w:rPr>
          <w:rFonts w:ascii="ITC Avant Garde" w:hAnsi="ITC Avant Garde"/>
          <w:sz w:val="20"/>
        </w:rPr>
        <w:t>; en virtud de que estos concesionarios forman parte del GIETV señalado como preponderante.</w:t>
      </w:r>
    </w:p>
    <w:p w14:paraId="51620558" w14:textId="21DDF49F" w:rsidR="005A0749" w:rsidRPr="0039744C" w:rsidRDefault="005A0749" w:rsidP="005A0749">
      <w:pPr>
        <w:pStyle w:val="Prrafodelista"/>
        <w:spacing w:before="240" w:after="240"/>
        <w:ind w:left="850"/>
        <w:contextualSpacing/>
        <w:jc w:val="center"/>
        <w:rPr>
          <w:rFonts w:ascii="ITC Avant Garde" w:hAnsi="ITC Avant Garde"/>
          <w:sz w:val="20"/>
        </w:rPr>
      </w:pPr>
      <w:r w:rsidRPr="0039744C">
        <w:rPr>
          <w:rFonts w:ascii="ITC Avant Garde" w:hAnsi="ITC Avant Garde" w:cs="Calibri"/>
          <w:b/>
          <w:bCs/>
          <w:sz w:val="18"/>
          <w:szCs w:val="18"/>
        </w:rPr>
        <w:t>XHTPZ-TDT</w:t>
      </w:r>
      <w:r w:rsidRPr="0039744C">
        <w:rPr>
          <w:rFonts w:ascii="ITC Avant Garde" w:hAnsi="ITC Avant Garde"/>
          <w:b/>
          <w:sz w:val="18"/>
          <w:szCs w:val="18"/>
        </w:rPr>
        <w:t xml:space="preserve"> Tampico</w:t>
      </w:r>
      <w:r w:rsidRPr="0039744C">
        <w:rPr>
          <w:rFonts w:ascii="ITC Avant Garde" w:hAnsi="ITC Avant Garde" w:cs="Calibri"/>
          <w:b/>
          <w:bCs/>
          <w:sz w:val="18"/>
          <w:szCs w:val="18"/>
        </w:rPr>
        <w:t>, Tamaulipas</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39744C" w14:paraId="0DDACDDE" w14:textId="77777777" w:rsidTr="005A0749">
        <w:trPr>
          <w:trHeight w:val="570"/>
          <w:tblHeader/>
        </w:trPr>
        <w:tc>
          <w:tcPr>
            <w:tcW w:w="567" w:type="dxa"/>
            <w:shd w:val="clear" w:color="auto" w:fill="A6A6A6" w:themeFill="background1" w:themeFillShade="A6"/>
            <w:vAlign w:val="center"/>
          </w:tcPr>
          <w:p w14:paraId="0FC4A4EC" w14:textId="77777777" w:rsidR="00BF730F" w:rsidRPr="0039744C" w:rsidRDefault="00BF730F" w:rsidP="00BF730F">
            <w:pPr>
              <w:spacing w:after="0" w:line="240" w:lineRule="auto"/>
              <w:jc w:val="center"/>
              <w:rPr>
                <w:rFonts w:ascii="ITC Avant Garde" w:hAnsi="ITC Avant Garde"/>
                <w:b/>
                <w:sz w:val="18"/>
                <w:szCs w:val="18"/>
                <w:lang w:eastAsia="es-MX"/>
              </w:rPr>
            </w:pPr>
            <w:r w:rsidRPr="0039744C">
              <w:rPr>
                <w:rFonts w:ascii="ITC Avant Garde" w:hAnsi="ITC Avant Garde"/>
                <w:b/>
                <w:sz w:val="18"/>
                <w:szCs w:val="18"/>
                <w:lang w:eastAsia="es-MX"/>
              </w:rPr>
              <w:lastRenderedPageBreak/>
              <w:t>No</w:t>
            </w:r>
            <w:r w:rsidR="0021555D" w:rsidRPr="0039744C">
              <w:rPr>
                <w:rFonts w:ascii="ITC Avant Garde" w:hAnsi="ITC Avant Garde"/>
                <w:b/>
                <w:sz w:val="18"/>
                <w:szCs w:val="18"/>
                <w:lang w:eastAsia="es-MX"/>
              </w:rPr>
              <w:t>.</w:t>
            </w:r>
          </w:p>
        </w:tc>
        <w:tc>
          <w:tcPr>
            <w:tcW w:w="1984" w:type="dxa"/>
            <w:shd w:val="clear" w:color="auto" w:fill="A6A6A6" w:themeFill="background1" w:themeFillShade="A6"/>
            <w:vAlign w:val="center"/>
          </w:tcPr>
          <w:p w14:paraId="05F7BA0B" w14:textId="77777777" w:rsidR="00BF730F" w:rsidRPr="0039744C" w:rsidRDefault="00BF730F" w:rsidP="00BF730F">
            <w:pPr>
              <w:spacing w:after="0" w:line="240" w:lineRule="auto"/>
              <w:jc w:val="center"/>
              <w:rPr>
                <w:rFonts w:ascii="ITC Avant Garde" w:hAnsi="ITC Avant Garde"/>
                <w:kern w:val="1"/>
                <w:sz w:val="18"/>
                <w:szCs w:val="18"/>
                <w:lang w:val="es-ES" w:eastAsia="ar-SA"/>
              </w:rPr>
            </w:pPr>
            <w:r w:rsidRPr="0039744C">
              <w:rPr>
                <w:rFonts w:ascii="ITC Avant Garde" w:hAnsi="ITC Avant Garde"/>
                <w:b/>
                <w:sz w:val="18"/>
                <w:szCs w:val="18"/>
                <w:lang w:eastAsia="es-MX"/>
              </w:rPr>
              <w:t>Concesionario/ Permisionario</w:t>
            </w:r>
          </w:p>
        </w:tc>
        <w:tc>
          <w:tcPr>
            <w:tcW w:w="1134" w:type="dxa"/>
            <w:shd w:val="clear" w:color="auto" w:fill="A6A6A6" w:themeFill="background1" w:themeFillShade="A6"/>
            <w:vAlign w:val="center"/>
          </w:tcPr>
          <w:p w14:paraId="0BA8F657" w14:textId="77777777" w:rsidR="00BF730F" w:rsidRPr="0039744C" w:rsidRDefault="00BF730F" w:rsidP="00BF730F">
            <w:pPr>
              <w:spacing w:after="0" w:line="240" w:lineRule="auto"/>
              <w:jc w:val="center"/>
              <w:rPr>
                <w:rFonts w:ascii="ITC Avant Garde" w:hAnsi="ITC Avant Garde"/>
                <w:kern w:val="1"/>
                <w:sz w:val="18"/>
                <w:szCs w:val="18"/>
                <w:lang w:val="es-ES" w:eastAsia="ar-SA"/>
              </w:rPr>
            </w:pPr>
            <w:r w:rsidRPr="0039744C">
              <w:rPr>
                <w:rFonts w:ascii="ITC Avant Garde" w:hAnsi="ITC Avant Garde"/>
                <w:b/>
                <w:sz w:val="18"/>
                <w:szCs w:val="18"/>
                <w:lang w:eastAsia="es-MX"/>
              </w:rPr>
              <w:t>Distintivo</w:t>
            </w:r>
          </w:p>
        </w:tc>
        <w:tc>
          <w:tcPr>
            <w:tcW w:w="992" w:type="dxa"/>
            <w:shd w:val="clear" w:color="auto" w:fill="A6A6A6" w:themeFill="background1" w:themeFillShade="A6"/>
            <w:vAlign w:val="center"/>
          </w:tcPr>
          <w:p w14:paraId="6BFF1FE0" w14:textId="77777777" w:rsidR="00BF730F" w:rsidRPr="0039744C" w:rsidRDefault="00BF730F" w:rsidP="00BF730F">
            <w:pPr>
              <w:spacing w:after="0" w:line="240" w:lineRule="auto"/>
              <w:jc w:val="center"/>
              <w:rPr>
                <w:rFonts w:ascii="ITC Avant Garde" w:hAnsi="ITC Avant Garde"/>
                <w:color w:val="000000"/>
                <w:sz w:val="18"/>
                <w:szCs w:val="18"/>
                <w:lang w:eastAsia="es-MX"/>
              </w:rPr>
            </w:pPr>
            <w:r w:rsidRPr="0039744C">
              <w:rPr>
                <w:rFonts w:ascii="ITC Avant Garde" w:hAnsi="ITC Avant Garde"/>
                <w:b/>
                <w:sz w:val="18"/>
                <w:szCs w:val="18"/>
                <w:lang w:eastAsia="es-MX"/>
              </w:rPr>
              <w:t>Servicio</w:t>
            </w:r>
          </w:p>
        </w:tc>
        <w:tc>
          <w:tcPr>
            <w:tcW w:w="709" w:type="dxa"/>
            <w:shd w:val="clear" w:color="auto" w:fill="A6A6A6" w:themeFill="background1" w:themeFillShade="A6"/>
            <w:vAlign w:val="center"/>
          </w:tcPr>
          <w:p w14:paraId="3576BE06" w14:textId="77777777" w:rsidR="00BF730F" w:rsidRPr="0039744C" w:rsidRDefault="00BF730F" w:rsidP="00BF730F">
            <w:pPr>
              <w:spacing w:after="0" w:line="240" w:lineRule="auto"/>
              <w:jc w:val="center"/>
              <w:rPr>
                <w:rFonts w:ascii="ITC Avant Garde" w:hAnsi="ITC Avant Garde"/>
                <w:color w:val="000000"/>
                <w:sz w:val="18"/>
                <w:szCs w:val="18"/>
                <w:lang w:eastAsia="es-MX"/>
              </w:rPr>
            </w:pPr>
            <w:r w:rsidRPr="0039744C">
              <w:rPr>
                <w:rFonts w:ascii="ITC Avant Garde" w:hAnsi="ITC Avant Garde"/>
                <w:b/>
                <w:sz w:val="18"/>
                <w:szCs w:val="18"/>
                <w:lang w:eastAsia="es-MX"/>
              </w:rPr>
              <w:t>Tipo</w:t>
            </w:r>
          </w:p>
        </w:tc>
        <w:tc>
          <w:tcPr>
            <w:tcW w:w="851" w:type="dxa"/>
            <w:shd w:val="clear" w:color="auto" w:fill="A6A6A6" w:themeFill="background1" w:themeFillShade="A6"/>
            <w:vAlign w:val="center"/>
          </w:tcPr>
          <w:p w14:paraId="2764CA84" w14:textId="77777777" w:rsidR="00BF730F" w:rsidRPr="0039744C" w:rsidRDefault="00BF730F" w:rsidP="00BF730F">
            <w:pPr>
              <w:spacing w:after="0" w:line="240" w:lineRule="auto"/>
              <w:jc w:val="center"/>
              <w:rPr>
                <w:rFonts w:ascii="ITC Avant Garde" w:hAnsi="ITC Avant Garde"/>
                <w:color w:val="000000"/>
                <w:sz w:val="18"/>
                <w:szCs w:val="18"/>
                <w:lang w:eastAsia="es-MX"/>
              </w:rPr>
            </w:pPr>
            <w:r w:rsidRPr="0039744C">
              <w:rPr>
                <w:rFonts w:ascii="ITC Avant Garde" w:hAnsi="ITC Avant Garde"/>
                <w:b/>
                <w:sz w:val="18"/>
                <w:szCs w:val="18"/>
                <w:lang w:eastAsia="es-MX"/>
              </w:rPr>
              <w:t>Canal</w:t>
            </w:r>
          </w:p>
        </w:tc>
        <w:tc>
          <w:tcPr>
            <w:tcW w:w="850" w:type="dxa"/>
            <w:shd w:val="clear" w:color="auto" w:fill="A6A6A6" w:themeFill="background1" w:themeFillShade="A6"/>
            <w:vAlign w:val="center"/>
          </w:tcPr>
          <w:p w14:paraId="60B9F7BA" w14:textId="77777777" w:rsidR="00BF730F" w:rsidRPr="0039744C" w:rsidRDefault="00BF730F" w:rsidP="00BF730F">
            <w:pPr>
              <w:spacing w:after="0" w:line="240" w:lineRule="auto"/>
              <w:jc w:val="center"/>
              <w:rPr>
                <w:rFonts w:ascii="ITC Avant Garde" w:hAnsi="ITC Avant Garde"/>
                <w:color w:val="000000"/>
                <w:sz w:val="18"/>
                <w:szCs w:val="18"/>
                <w:lang w:eastAsia="es-MX"/>
              </w:rPr>
            </w:pPr>
            <w:r w:rsidRPr="0039744C">
              <w:rPr>
                <w:rFonts w:ascii="ITC Avant Garde" w:hAnsi="ITC Avant Garde"/>
                <w:b/>
                <w:sz w:val="18"/>
                <w:szCs w:val="18"/>
                <w:lang w:eastAsia="es-MX"/>
              </w:rPr>
              <w:t>Estado</w:t>
            </w:r>
          </w:p>
        </w:tc>
        <w:tc>
          <w:tcPr>
            <w:tcW w:w="1779" w:type="dxa"/>
            <w:shd w:val="clear" w:color="auto" w:fill="A6A6A6" w:themeFill="background1" w:themeFillShade="A6"/>
            <w:vAlign w:val="center"/>
          </w:tcPr>
          <w:p w14:paraId="5961893D" w14:textId="77777777" w:rsidR="00BF730F" w:rsidRPr="0039744C" w:rsidRDefault="00BF730F" w:rsidP="00BF730F">
            <w:pPr>
              <w:spacing w:after="0" w:line="240" w:lineRule="auto"/>
              <w:jc w:val="center"/>
              <w:rPr>
                <w:rFonts w:ascii="ITC Avant Garde" w:hAnsi="ITC Avant Garde"/>
                <w:color w:val="000000"/>
                <w:sz w:val="18"/>
                <w:szCs w:val="18"/>
                <w:lang w:eastAsia="es-MX"/>
              </w:rPr>
            </w:pPr>
            <w:r w:rsidRPr="0039744C">
              <w:rPr>
                <w:rFonts w:ascii="ITC Avant Garde" w:hAnsi="ITC Avant Garde"/>
                <w:b/>
                <w:sz w:val="18"/>
                <w:szCs w:val="18"/>
                <w:lang w:eastAsia="es-MX"/>
              </w:rPr>
              <w:t>Ubicación</w:t>
            </w:r>
          </w:p>
        </w:tc>
      </w:tr>
      <w:tr w:rsidR="007B5002" w:rsidRPr="0039744C" w14:paraId="46365C9D" w14:textId="77777777" w:rsidTr="005A0749">
        <w:trPr>
          <w:trHeight w:val="476"/>
        </w:trPr>
        <w:tc>
          <w:tcPr>
            <w:tcW w:w="567" w:type="dxa"/>
            <w:vAlign w:val="center"/>
          </w:tcPr>
          <w:p w14:paraId="1E1875EC" w14:textId="77777777" w:rsidR="007B5002" w:rsidRPr="0039744C" w:rsidRDefault="007B5002" w:rsidP="007B5002">
            <w:pPr>
              <w:spacing w:after="0" w:line="240" w:lineRule="auto"/>
              <w:jc w:val="center"/>
              <w:rPr>
                <w:rFonts w:ascii="ITC Avant Garde" w:hAnsi="ITC Avant Garde"/>
                <w:sz w:val="18"/>
                <w:szCs w:val="18"/>
                <w:lang w:eastAsia="es-MX"/>
              </w:rPr>
            </w:pPr>
            <w:r w:rsidRPr="0039744C">
              <w:rPr>
                <w:rFonts w:ascii="ITC Avant Garde" w:hAnsi="ITC Avant Garde"/>
                <w:bCs/>
                <w:sz w:val="18"/>
                <w:szCs w:val="18"/>
                <w:lang w:eastAsia="es-MX"/>
              </w:rPr>
              <w:t>1</w:t>
            </w:r>
          </w:p>
        </w:tc>
        <w:tc>
          <w:tcPr>
            <w:tcW w:w="1984" w:type="dxa"/>
            <w:vAlign w:val="center"/>
          </w:tcPr>
          <w:p w14:paraId="2B70A206" w14:textId="77D60527"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kern w:val="1"/>
                <w:sz w:val="18"/>
                <w:szCs w:val="18"/>
                <w:lang w:val="es-ES" w:eastAsia="ar-SA"/>
              </w:rPr>
              <w:t>Canales de Televisión Populares, S.A. de C.V.</w:t>
            </w:r>
          </w:p>
        </w:tc>
        <w:tc>
          <w:tcPr>
            <w:tcW w:w="1134" w:type="dxa"/>
            <w:vAlign w:val="center"/>
          </w:tcPr>
          <w:p w14:paraId="1B047801" w14:textId="0CC7C0FD"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kern w:val="1"/>
                <w:sz w:val="18"/>
                <w:szCs w:val="18"/>
                <w:lang w:val="es-ES" w:eastAsia="ar-SA"/>
              </w:rPr>
              <w:t>XHD</w:t>
            </w:r>
          </w:p>
        </w:tc>
        <w:tc>
          <w:tcPr>
            <w:tcW w:w="992" w:type="dxa"/>
            <w:vAlign w:val="center"/>
          </w:tcPr>
          <w:p w14:paraId="157C7E35" w14:textId="42F1FEA9"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kern w:val="1"/>
                <w:sz w:val="18"/>
                <w:szCs w:val="18"/>
                <w:lang w:val="es-ES" w:eastAsia="ar-SA"/>
              </w:rPr>
              <w:t>TDT</w:t>
            </w:r>
          </w:p>
        </w:tc>
        <w:tc>
          <w:tcPr>
            <w:tcW w:w="709" w:type="dxa"/>
            <w:vAlign w:val="center"/>
          </w:tcPr>
          <w:p w14:paraId="64026170" w14:textId="5D7BF2B7"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kern w:val="1"/>
                <w:sz w:val="18"/>
                <w:szCs w:val="18"/>
                <w:lang w:val="es-ES" w:eastAsia="ar-SA"/>
              </w:rPr>
              <w:t>P</w:t>
            </w:r>
          </w:p>
        </w:tc>
        <w:tc>
          <w:tcPr>
            <w:tcW w:w="851" w:type="dxa"/>
            <w:vAlign w:val="center"/>
          </w:tcPr>
          <w:p w14:paraId="4A60E9A4" w14:textId="6E1E71A6"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bCs/>
                <w:sz w:val="18"/>
                <w:szCs w:val="18"/>
              </w:rPr>
              <w:t>43</w:t>
            </w:r>
          </w:p>
        </w:tc>
        <w:tc>
          <w:tcPr>
            <w:tcW w:w="850" w:type="dxa"/>
            <w:vAlign w:val="center"/>
          </w:tcPr>
          <w:p w14:paraId="02F01E43" w14:textId="554E27C8" w:rsidR="007B5002" w:rsidRPr="0039744C" w:rsidRDefault="007B5002" w:rsidP="007B5002">
            <w:pPr>
              <w:spacing w:after="0" w:line="240" w:lineRule="auto"/>
              <w:jc w:val="center"/>
              <w:rPr>
                <w:rFonts w:ascii="ITC Avant Garde" w:hAnsi="ITC Avant Garde"/>
                <w:b/>
                <w:sz w:val="18"/>
                <w:szCs w:val="18"/>
                <w:lang w:eastAsia="es-MX"/>
              </w:rPr>
            </w:pPr>
            <w:proofErr w:type="spellStart"/>
            <w:r w:rsidRPr="0039744C">
              <w:rPr>
                <w:rFonts w:ascii="ITC Avant Garde" w:hAnsi="ITC Avant Garde"/>
                <w:kern w:val="1"/>
                <w:sz w:val="18"/>
                <w:szCs w:val="18"/>
                <w:lang w:val="es-ES" w:eastAsia="ar-SA"/>
              </w:rPr>
              <w:t>Tamps</w:t>
            </w:r>
            <w:proofErr w:type="spellEnd"/>
            <w:r w:rsidRPr="0039744C">
              <w:rPr>
                <w:rFonts w:ascii="ITC Avant Garde" w:hAnsi="ITC Avant Garde"/>
                <w:kern w:val="1"/>
                <w:sz w:val="18"/>
                <w:szCs w:val="18"/>
                <w:lang w:val="es-ES" w:eastAsia="ar-SA"/>
              </w:rPr>
              <w:t>.</w:t>
            </w:r>
          </w:p>
        </w:tc>
        <w:tc>
          <w:tcPr>
            <w:tcW w:w="1779" w:type="dxa"/>
            <w:vAlign w:val="center"/>
          </w:tcPr>
          <w:p w14:paraId="50C5901C" w14:textId="1EE17632" w:rsidR="007B5002" w:rsidRPr="0039744C" w:rsidRDefault="007B5002" w:rsidP="007B5002">
            <w:pPr>
              <w:spacing w:after="0" w:line="240" w:lineRule="auto"/>
              <w:jc w:val="center"/>
              <w:rPr>
                <w:rFonts w:ascii="ITC Avant Garde" w:hAnsi="ITC Avant Garde"/>
                <w:b/>
                <w:sz w:val="18"/>
                <w:szCs w:val="18"/>
                <w:lang w:eastAsia="es-MX"/>
              </w:rPr>
            </w:pPr>
            <w:r w:rsidRPr="0039744C">
              <w:rPr>
                <w:rFonts w:ascii="ITC Avant Garde" w:hAnsi="ITC Avant Garde" w:cs="Calibri"/>
                <w:bCs/>
                <w:sz w:val="18"/>
                <w:szCs w:val="18"/>
              </w:rPr>
              <w:t xml:space="preserve">Tampico, </w:t>
            </w:r>
            <w:proofErr w:type="spellStart"/>
            <w:r w:rsidRPr="0039744C">
              <w:rPr>
                <w:rFonts w:ascii="ITC Avant Garde" w:hAnsi="ITC Avant Garde" w:cs="Calibri"/>
                <w:bCs/>
                <w:sz w:val="18"/>
                <w:szCs w:val="18"/>
              </w:rPr>
              <w:t>Tamps</w:t>
            </w:r>
            <w:proofErr w:type="spellEnd"/>
            <w:r w:rsidRPr="0039744C">
              <w:rPr>
                <w:rFonts w:ascii="ITC Avant Garde" w:hAnsi="ITC Avant Garde" w:cs="Calibri"/>
                <w:bCs/>
                <w:sz w:val="18"/>
                <w:szCs w:val="18"/>
              </w:rPr>
              <w:t>.</w:t>
            </w:r>
          </w:p>
        </w:tc>
      </w:tr>
      <w:tr w:rsidR="007B5002" w:rsidRPr="0039744C" w14:paraId="2D8DF0E7" w14:textId="77777777" w:rsidTr="005A0749">
        <w:trPr>
          <w:trHeight w:val="585"/>
        </w:trPr>
        <w:tc>
          <w:tcPr>
            <w:tcW w:w="567" w:type="dxa"/>
            <w:vAlign w:val="center"/>
          </w:tcPr>
          <w:p w14:paraId="2E8BC6BB" w14:textId="77777777" w:rsidR="007B5002" w:rsidRPr="0039744C" w:rsidRDefault="007B5002" w:rsidP="007B5002">
            <w:pPr>
              <w:spacing w:after="0" w:line="240" w:lineRule="auto"/>
              <w:jc w:val="center"/>
              <w:rPr>
                <w:rFonts w:ascii="ITC Avant Garde" w:hAnsi="ITC Avant Garde"/>
                <w:bCs/>
                <w:sz w:val="18"/>
                <w:szCs w:val="18"/>
                <w:lang w:eastAsia="es-MX"/>
              </w:rPr>
            </w:pPr>
            <w:r w:rsidRPr="0039744C">
              <w:rPr>
                <w:rFonts w:ascii="ITC Avant Garde" w:hAnsi="ITC Avant Garde"/>
                <w:bCs/>
                <w:sz w:val="18"/>
                <w:szCs w:val="18"/>
                <w:lang w:eastAsia="es-MX"/>
              </w:rPr>
              <w:t>2</w:t>
            </w:r>
          </w:p>
        </w:tc>
        <w:tc>
          <w:tcPr>
            <w:tcW w:w="1984" w:type="dxa"/>
            <w:vAlign w:val="center"/>
          </w:tcPr>
          <w:p w14:paraId="4353C9A7" w14:textId="4BC8BE39" w:rsidR="007B5002" w:rsidRPr="0039744C" w:rsidRDefault="007B5002" w:rsidP="007B5002">
            <w:pPr>
              <w:spacing w:after="0" w:line="240" w:lineRule="auto"/>
              <w:jc w:val="center"/>
              <w:rPr>
                <w:rFonts w:ascii="ITC Avant Garde" w:hAnsi="ITC Avant Garde" w:cs="Calibri"/>
                <w:bCs/>
                <w:sz w:val="18"/>
                <w:szCs w:val="18"/>
                <w:lang w:eastAsia="es-MX"/>
              </w:rPr>
            </w:pPr>
            <w:r w:rsidRPr="0039744C">
              <w:rPr>
                <w:rFonts w:ascii="ITC Avant Garde" w:hAnsi="ITC Avant Garde" w:cs="Calibri"/>
                <w:bCs/>
                <w:sz w:val="18"/>
                <w:szCs w:val="18"/>
              </w:rPr>
              <w:t>Televisora de Mexicali, S.A. de C.V.</w:t>
            </w:r>
          </w:p>
        </w:tc>
        <w:tc>
          <w:tcPr>
            <w:tcW w:w="1134" w:type="dxa"/>
            <w:vAlign w:val="center"/>
          </w:tcPr>
          <w:p w14:paraId="006BDDB8" w14:textId="15EA2B4D" w:rsidR="007B5002" w:rsidRPr="0039744C" w:rsidRDefault="007B5002" w:rsidP="007B5002">
            <w:pPr>
              <w:spacing w:after="0" w:line="240" w:lineRule="auto"/>
              <w:jc w:val="center"/>
              <w:rPr>
                <w:rFonts w:ascii="ITC Avant Garde" w:hAnsi="ITC Avant Garde" w:cs="Calibri"/>
                <w:bCs/>
                <w:sz w:val="18"/>
                <w:szCs w:val="18"/>
                <w:lang w:eastAsia="es-MX"/>
              </w:rPr>
            </w:pPr>
            <w:r w:rsidRPr="0039744C">
              <w:rPr>
                <w:rFonts w:ascii="ITC Avant Garde" w:hAnsi="ITC Avant Garde" w:cs="Calibri"/>
                <w:bCs/>
                <w:sz w:val="18"/>
                <w:szCs w:val="18"/>
              </w:rPr>
              <w:t>XHGO</w:t>
            </w:r>
          </w:p>
        </w:tc>
        <w:tc>
          <w:tcPr>
            <w:tcW w:w="992" w:type="dxa"/>
            <w:vAlign w:val="center"/>
          </w:tcPr>
          <w:p w14:paraId="45258B59" w14:textId="39556546" w:rsidR="007B5002" w:rsidRPr="0039744C" w:rsidRDefault="007B5002" w:rsidP="007B5002">
            <w:pPr>
              <w:spacing w:after="0" w:line="240" w:lineRule="auto"/>
              <w:jc w:val="center"/>
              <w:rPr>
                <w:rFonts w:ascii="ITC Avant Garde" w:hAnsi="ITC Avant Garde"/>
                <w:kern w:val="1"/>
                <w:sz w:val="18"/>
                <w:szCs w:val="18"/>
                <w:lang w:val="es-ES" w:eastAsia="ar-SA"/>
              </w:rPr>
            </w:pPr>
            <w:r w:rsidRPr="0039744C">
              <w:rPr>
                <w:rFonts w:ascii="ITC Avant Garde" w:hAnsi="ITC Avant Garde"/>
                <w:kern w:val="1"/>
                <w:sz w:val="18"/>
                <w:szCs w:val="18"/>
                <w:lang w:val="es-ES" w:eastAsia="ar-SA"/>
              </w:rPr>
              <w:t>TDT</w:t>
            </w:r>
          </w:p>
        </w:tc>
        <w:tc>
          <w:tcPr>
            <w:tcW w:w="709" w:type="dxa"/>
            <w:vAlign w:val="center"/>
          </w:tcPr>
          <w:p w14:paraId="4C5FB551" w14:textId="556C417A" w:rsidR="007B5002" w:rsidRPr="0039744C" w:rsidRDefault="007B5002" w:rsidP="007B5002">
            <w:pPr>
              <w:spacing w:after="0" w:line="240" w:lineRule="auto"/>
              <w:jc w:val="center"/>
              <w:rPr>
                <w:rFonts w:ascii="ITC Avant Garde" w:hAnsi="ITC Avant Garde"/>
                <w:kern w:val="1"/>
                <w:sz w:val="18"/>
                <w:szCs w:val="18"/>
                <w:lang w:val="es-ES" w:eastAsia="ar-SA"/>
              </w:rPr>
            </w:pPr>
            <w:r w:rsidRPr="0039744C">
              <w:rPr>
                <w:rFonts w:ascii="ITC Avant Garde" w:hAnsi="ITC Avant Garde"/>
                <w:kern w:val="1"/>
                <w:sz w:val="18"/>
                <w:szCs w:val="18"/>
                <w:lang w:val="es-ES" w:eastAsia="ar-SA"/>
              </w:rPr>
              <w:t>P</w:t>
            </w:r>
          </w:p>
        </w:tc>
        <w:tc>
          <w:tcPr>
            <w:tcW w:w="851" w:type="dxa"/>
            <w:vAlign w:val="center"/>
          </w:tcPr>
          <w:p w14:paraId="0EBBBD85" w14:textId="133644E1" w:rsidR="007B5002" w:rsidRPr="0039744C" w:rsidRDefault="007B5002" w:rsidP="007B5002">
            <w:pPr>
              <w:spacing w:after="0" w:line="240" w:lineRule="auto"/>
              <w:jc w:val="center"/>
              <w:rPr>
                <w:rFonts w:ascii="ITC Avant Garde" w:hAnsi="ITC Avant Garde"/>
                <w:bCs/>
                <w:sz w:val="18"/>
                <w:szCs w:val="18"/>
                <w:lang w:eastAsia="es-MX"/>
              </w:rPr>
            </w:pPr>
            <w:r w:rsidRPr="0039744C">
              <w:rPr>
                <w:rFonts w:ascii="ITC Avant Garde" w:hAnsi="ITC Avant Garde"/>
                <w:bCs/>
                <w:sz w:val="18"/>
                <w:szCs w:val="18"/>
              </w:rPr>
              <w:t>42</w:t>
            </w:r>
          </w:p>
        </w:tc>
        <w:tc>
          <w:tcPr>
            <w:tcW w:w="850" w:type="dxa"/>
            <w:vAlign w:val="center"/>
          </w:tcPr>
          <w:p w14:paraId="536249AB" w14:textId="3F7E1FD8" w:rsidR="007B5002" w:rsidRPr="0039744C" w:rsidRDefault="007B5002" w:rsidP="007B5002">
            <w:pPr>
              <w:spacing w:after="0" w:line="240" w:lineRule="auto"/>
              <w:jc w:val="center"/>
              <w:rPr>
                <w:rFonts w:ascii="ITC Avant Garde" w:hAnsi="ITC Avant Garde" w:cs="Calibri"/>
                <w:bCs/>
                <w:sz w:val="18"/>
                <w:szCs w:val="18"/>
                <w:lang w:eastAsia="es-MX"/>
              </w:rPr>
            </w:pPr>
            <w:proofErr w:type="spellStart"/>
            <w:r w:rsidRPr="0039744C">
              <w:rPr>
                <w:rFonts w:ascii="ITC Avant Garde" w:hAnsi="ITC Avant Garde"/>
                <w:kern w:val="1"/>
                <w:sz w:val="18"/>
                <w:szCs w:val="18"/>
                <w:lang w:val="es-ES" w:eastAsia="ar-SA"/>
              </w:rPr>
              <w:t>Tamps</w:t>
            </w:r>
            <w:proofErr w:type="spellEnd"/>
            <w:r w:rsidRPr="0039744C">
              <w:rPr>
                <w:rFonts w:ascii="ITC Avant Garde" w:hAnsi="ITC Avant Garde"/>
                <w:kern w:val="1"/>
                <w:sz w:val="18"/>
                <w:szCs w:val="18"/>
                <w:lang w:val="es-ES" w:eastAsia="ar-SA"/>
              </w:rPr>
              <w:t>.</w:t>
            </w:r>
          </w:p>
        </w:tc>
        <w:tc>
          <w:tcPr>
            <w:tcW w:w="1779" w:type="dxa"/>
            <w:vAlign w:val="center"/>
          </w:tcPr>
          <w:p w14:paraId="7CB1015B" w14:textId="486EDAFE" w:rsidR="007B5002" w:rsidRPr="0039744C" w:rsidRDefault="007B5002" w:rsidP="007B5002">
            <w:pPr>
              <w:spacing w:after="0" w:line="240" w:lineRule="auto"/>
              <w:jc w:val="center"/>
              <w:rPr>
                <w:rFonts w:ascii="ITC Avant Garde" w:hAnsi="ITC Avant Garde" w:cs="Calibri"/>
                <w:bCs/>
                <w:sz w:val="18"/>
                <w:szCs w:val="18"/>
                <w:lang w:eastAsia="es-MX"/>
              </w:rPr>
            </w:pPr>
            <w:r w:rsidRPr="0039744C">
              <w:rPr>
                <w:rFonts w:ascii="ITC Avant Garde" w:hAnsi="ITC Avant Garde" w:cs="Calibri"/>
                <w:bCs/>
                <w:sz w:val="18"/>
                <w:szCs w:val="18"/>
              </w:rPr>
              <w:t xml:space="preserve">Tampico, </w:t>
            </w:r>
            <w:proofErr w:type="spellStart"/>
            <w:r w:rsidRPr="0039744C">
              <w:rPr>
                <w:rFonts w:ascii="ITC Avant Garde" w:hAnsi="ITC Avant Garde" w:cs="Calibri"/>
                <w:bCs/>
                <w:sz w:val="18"/>
                <w:szCs w:val="18"/>
              </w:rPr>
              <w:t>Tamps</w:t>
            </w:r>
            <w:proofErr w:type="spellEnd"/>
            <w:r w:rsidRPr="0039744C">
              <w:rPr>
                <w:rFonts w:ascii="ITC Avant Garde" w:hAnsi="ITC Avant Garde" w:cs="Calibri"/>
                <w:bCs/>
                <w:sz w:val="18"/>
                <w:szCs w:val="18"/>
              </w:rPr>
              <w:t>.</w:t>
            </w:r>
          </w:p>
        </w:tc>
      </w:tr>
    </w:tbl>
    <w:p w14:paraId="23242CA3" w14:textId="77777777" w:rsidR="000105A3" w:rsidRPr="0039744C" w:rsidRDefault="000105A3" w:rsidP="00620A94">
      <w:pPr>
        <w:pStyle w:val="Prrafodelista"/>
        <w:numPr>
          <w:ilvl w:val="0"/>
          <w:numId w:val="46"/>
        </w:numPr>
        <w:spacing w:before="240" w:after="240"/>
        <w:ind w:left="851" w:hanging="425"/>
        <w:jc w:val="both"/>
        <w:rPr>
          <w:rFonts w:ascii="ITC Avant Garde" w:hAnsi="ITC Avant Garde"/>
          <w:b/>
          <w:sz w:val="20"/>
        </w:rPr>
      </w:pPr>
      <w:r w:rsidRPr="0039744C">
        <w:rPr>
          <w:rFonts w:ascii="ITC Avant Garde" w:hAnsi="ITC Avant Garde"/>
          <w:b/>
          <w:sz w:val="20"/>
        </w:rPr>
        <w:t>Canales de programación en multiprogramación autorizad</w:t>
      </w:r>
      <w:r w:rsidRPr="0039744C">
        <w:rPr>
          <w:rFonts w:ascii="ITC Avant Garde" w:hAnsi="ITC Avant Garde"/>
          <w:b/>
          <w:sz w:val="20"/>
          <w:lang w:val="es-MX"/>
        </w:rPr>
        <w:t>o</w:t>
      </w:r>
      <w:r w:rsidRPr="0039744C">
        <w:rPr>
          <w:rFonts w:ascii="ITC Avant Garde" w:hAnsi="ITC Avant Garde"/>
          <w:b/>
          <w:sz w:val="20"/>
        </w:rPr>
        <w:t>s a los concesionarios que forman parte del GIETV declarado por este Instituto como AEP</w:t>
      </w:r>
      <w:r w:rsidRPr="0039744C">
        <w:rPr>
          <w:rFonts w:ascii="ITC Avant Garde" w:hAnsi="ITC Avant Garde"/>
          <w:b/>
          <w:sz w:val="20"/>
          <w:lang w:val="es-MX"/>
        </w:rPr>
        <w:t>.</w:t>
      </w:r>
    </w:p>
    <w:p w14:paraId="1D09A429" w14:textId="77777777" w:rsidR="00CE2FAD" w:rsidRPr="0039744C" w:rsidRDefault="00CE2FAD" w:rsidP="00620A94">
      <w:pPr>
        <w:pStyle w:val="Prrafodelista"/>
        <w:spacing w:before="240" w:after="240"/>
        <w:ind w:left="851"/>
        <w:jc w:val="both"/>
        <w:rPr>
          <w:rFonts w:ascii="ITC Avant Garde" w:hAnsi="ITC Avant Garde"/>
          <w:sz w:val="20"/>
        </w:rPr>
      </w:pPr>
      <w:r w:rsidRPr="0039744C">
        <w:rPr>
          <w:rFonts w:ascii="ITC Avant Garde" w:hAnsi="ITC Avant Garde"/>
          <w:sz w:val="20"/>
        </w:rPr>
        <w:t>Para el caso que nos ocupa, no existen autorizaciones de acceso a multiprogramación a concesionarios que pertenezcan al AEP en la localidad de referencia.</w:t>
      </w:r>
      <w:r w:rsidR="00775835" w:rsidRPr="0039744C">
        <w:rPr>
          <w:rFonts w:ascii="ITC Avant Garde" w:hAnsi="ITC Avant Garde"/>
          <w:sz w:val="20"/>
        </w:rPr>
        <w:t xml:space="preserve"> </w:t>
      </w:r>
    </w:p>
    <w:p w14:paraId="06E524F1" w14:textId="77777777" w:rsidR="000105A3" w:rsidRPr="0039744C" w:rsidRDefault="000105A3" w:rsidP="00620A94">
      <w:pPr>
        <w:autoSpaceDE w:val="0"/>
        <w:autoSpaceDN w:val="0"/>
        <w:adjustRightInd w:val="0"/>
        <w:spacing w:before="240" w:after="240" w:line="240" w:lineRule="auto"/>
        <w:jc w:val="both"/>
        <w:rPr>
          <w:rFonts w:ascii="ITC Avant Garde" w:hAnsi="ITC Avant Garde"/>
          <w:sz w:val="20"/>
          <w:szCs w:val="20"/>
        </w:rPr>
      </w:pPr>
      <w:r w:rsidRPr="0039744C">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CE2FAD" w:rsidRPr="0039744C">
        <w:rPr>
          <w:rFonts w:ascii="ITC Avant Garde" w:hAnsi="ITC Avant Garde"/>
          <w:sz w:val="20"/>
          <w:szCs w:val="20"/>
        </w:rPr>
        <w:t>3</w:t>
      </w:r>
      <w:r w:rsidRPr="0039744C">
        <w:rPr>
          <w:rFonts w:ascii="ITC Avant Garde" w:hAnsi="ITC Avant Garde"/>
          <w:sz w:val="20"/>
          <w:szCs w:val="20"/>
        </w:rPr>
        <w:t xml:space="preserve"> canales que radiodifunden en la población principal a servir de la estación de referencia.</w:t>
      </w:r>
    </w:p>
    <w:p w14:paraId="2C97CBDB" w14:textId="77777777" w:rsidR="00216B29" w:rsidRPr="0039744C" w:rsidRDefault="000105A3" w:rsidP="00620A94">
      <w:pPr>
        <w:pStyle w:val="Prrafodelista"/>
        <w:numPr>
          <w:ilvl w:val="0"/>
          <w:numId w:val="46"/>
        </w:numPr>
        <w:spacing w:before="240" w:after="240"/>
        <w:ind w:left="851" w:hanging="425"/>
        <w:jc w:val="both"/>
        <w:rPr>
          <w:rFonts w:ascii="ITC Avant Garde" w:hAnsi="ITC Avant Garde"/>
          <w:sz w:val="20"/>
        </w:rPr>
      </w:pPr>
      <w:r w:rsidRPr="0039744C">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39744C">
        <w:rPr>
          <w:rFonts w:ascii="ITC Avant Garde" w:hAnsi="ITC Avant Garde"/>
          <w:sz w:val="20"/>
        </w:rPr>
        <w:t>; en virtud de que estos canales de programación se repiten en la misma población principal a servir del solicitante.</w:t>
      </w:r>
    </w:p>
    <w:p w14:paraId="46825202" w14:textId="77777777" w:rsidR="00BF730F" w:rsidRPr="0039744C" w:rsidRDefault="00BF730F" w:rsidP="00620A94">
      <w:pPr>
        <w:autoSpaceDE w:val="0"/>
        <w:autoSpaceDN w:val="0"/>
        <w:adjustRightInd w:val="0"/>
        <w:spacing w:before="240" w:after="240" w:line="240" w:lineRule="auto"/>
        <w:ind w:left="851"/>
        <w:jc w:val="both"/>
        <w:rPr>
          <w:rFonts w:ascii="ITC Avant Garde" w:hAnsi="ITC Avant Garde"/>
          <w:sz w:val="20"/>
          <w:szCs w:val="20"/>
        </w:rPr>
      </w:pPr>
      <w:r w:rsidRPr="0039744C">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24D3EC0E" w14:textId="77777777" w:rsidR="006F5573" w:rsidRPr="0039744C" w:rsidRDefault="000105A3" w:rsidP="00620A94">
      <w:pPr>
        <w:autoSpaceDE w:val="0"/>
        <w:autoSpaceDN w:val="0"/>
        <w:adjustRightInd w:val="0"/>
        <w:spacing w:before="240" w:after="240" w:line="240" w:lineRule="auto"/>
        <w:jc w:val="both"/>
        <w:rPr>
          <w:rFonts w:ascii="ITC Avant Garde" w:hAnsi="ITC Avant Garde"/>
          <w:sz w:val="20"/>
          <w:szCs w:val="20"/>
        </w:rPr>
      </w:pPr>
      <w:r w:rsidRPr="0039744C">
        <w:rPr>
          <w:rFonts w:ascii="ITC Avant Garde" w:hAnsi="ITC Avant Garde"/>
          <w:sz w:val="20"/>
          <w:szCs w:val="20"/>
        </w:rPr>
        <w:t xml:space="preserve">Al efecto, la suma de los numerales I, II, III y IV del Apartado B, arroja como resultado </w:t>
      </w:r>
      <w:r w:rsidR="00F7116E" w:rsidRPr="0039744C">
        <w:rPr>
          <w:rFonts w:ascii="ITC Avant Garde" w:hAnsi="ITC Avant Garde"/>
          <w:sz w:val="20"/>
          <w:szCs w:val="20"/>
        </w:rPr>
        <w:t>3</w:t>
      </w:r>
      <w:r w:rsidR="004D7FC4" w:rsidRPr="0039744C">
        <w:rPr>
          <w:rFonts w:ascii="ITC Avant Garde" w:hAnsi="ITC Avant Garde"/>
          <w:sz w:val="20"/>
          <w:szCs w:val="20"/>
        </w:rPr>
        <w:t xml:space="preserve"> </w:t>
      </w:r>
      <w:r w:rsidRPr="0039744C">
        <w:rPr>
          <w:rFonts w:ascii="ITC Avant Garde" w:hAnsi="ITC Avant Garde"/>
          <w:sz w:val="20"/>
          <w:szCs w:val="20"/>
        </w:rPr>
        <w:t>canales que tienen presencia en la población principal a servir de la estación de mérito, los cuales se disminuirán del número de canales indicados en el Apartado A.</w:t>
      </w:r>
    </w:p>
    <w:p w14:paraId="1805AFFC" w14:textId="77777777" w:rsidR="006F557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1A1DD533" w14:textId="77777777" w:rsidR="000105A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3DFC5FC6" w14:textId="67825517" w:rsidR="005A0749"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Para el caso de la solicitud de multiprogramación que nos ocupa, se tiene</w:t>
      </w:r>
      <w:r w:rsidR="003D6F6C" w:rsidRPr="00832038">
        <w:rPr>
          <w:rFonts w:ascii="ITC Avant Garde" w:hAnsi="ITC Avant Garde"/>
          <w:sz w:val="20"/>
          <w:szCs w:val="20"/>
        </w:rPr>
        <w:t>n</w:t>
      </w:r>
      <w:r w:rsidRPr="00832038">
        <w:rPr>
          <w:rFonts w:ascii="ITC Avant Garde" w:hAnsi="ITC Avant Garde"/>
          <w:sz w:val="20"/>
          <w:szCs w:val="20"/>
        </w:rPr>
        <w:t xml:space="preserve"> como resultado los siguientes </w:t>
      </w:r>
      <w:r w:rsidR="00832038" w:rsidRPr="00832038">
        <w:rPr>
          <w:rFonts w:ascii="ITC Avant Garde" w:hAnsi="ITC Avant Garde"/>
          <w:sz w:val="20"/>
          <w:szCs w:val="20"/>
        </w:rPr>
        <w:t>16</w:t>
      </w:r>
      <w:r w:rsidRPr="00832038">
        <w:rPr>
          <w:rFonts w:ascii="ITC Avant Garde" w:hAnsi="ITC Avant Garde"/>
          <w:color w:val="FF0000"/>
          <w:sz w:val="20"/>
          <w:szCs w:val="20"/>
        </w:rPr>
        <w:t xml:space="preserve"> </w:t>
      </w:r>
      <w:r w:rsidRPr="00832038">
        <w:rPr>
          <w:rFonts w:ascii="ITC Avant Garde" w:hAnsi="ITC Avant Garde"/>
          <w:sz w:val="20"/>
          <w:szCs w:val="20"/>
        </w:rPr>
        <w:t>canales:</w:t>
      </w:r>
    </w:p>
    <w:p w14:paraId="0E073943" w14:textId="65B0A97A" w:rsidR="005A0749" w:rsidRPr="00832038" w:rsidRDefault="005A0749" w:rsidP="005A0749">
      <w:pPr>
        <w:autoSpaceDE w:val="0"/>
        <w:autoSpaceDN w:val="0"/>
        <w:adjustRightInd w:val="0"/>
        <w:spacing w:before="240" w:after="240" w:line="240" w:lineRule="auto"/>
        <w:jc w:val="center"/>
        <w:rPr>
          <w:rFonts w:ascii="ITC Avant Garde" w:hAnsi="ITC Avant Garde"/>
          <w:sz w:val="20"/>
          <w:szCs w:val="20"/>
        </w:rPr>
      </w:pPr>
      <w:r w:rsidRPr="00832038">
        <w:rPr>
          <w:rFonts w:ascii="ITC Avant Garde" w:hAnsi="ITC Avant Garde" w:cs="Calibri"/>
          <w:b/>
          <w:bCs/>
          <w:sz w:val="18"/>
          <w:szCs w:val="18"/>
        </w:rPr>
        <w:t>XHTPZ-TDT</w:t>
      </w:r>
      <w:r w:rsidRPr="00832038">
        <w:rPr>
          <w:rFonts w:ascii="ITC Avant Garde" w:hAnsi="ITC Avant Garde"/>
          <w:b/>
          <w:sz w:val="18"/>
          <w:szCs w:val="18"/>
        </w:rPr>
        <w:t xml:space="preserve"> Tampico</w:t>
      </w:r>
      <w:r w:rsidRPr="00832038">
        <w:rPr>
          <w:rFonts w:ascii="ITC Avant Garde" w:hAnsi="ITC Avant Garde" w:cs="Calibri"/>
          <w:b/>
          <w:bCs/>
          <w:sz w:val="18"/>
          <w:szCs w:val="18"/>
        </w:rPr>
        <w:t>, Tamaulipas</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832038" w14:paraId="2F61F098" w14:textId="77777777" w:rsidTr="005A0749">
        <w:trPr>
          <w:tblHeader/>
          <w:jc w:val="center"/>
        </w:trPr>
        <w:tc>
          <w:tcPr>
            <w:tcW w:w="988" w:type="dxa"/>
            <w:shd w:val="clear" w:color="auto" w:fill="A6A6A6" w:themeFill="background1" w:themeFillShade="A6"/>
          </w:tcPr>
          <w:p w14:paraId="6D3E2B21"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lastRenderedPageBreak/>
              <w:t>No</w:t>
            </w:r>
            <w:r w:rsidR="00B2287D" w:rsidRPr="00832038">
              <w:rPr>
                <w:rFonts w:ascii="ITC Avant Garde" w:hAnsi="ITC Avant Garde"/>
                <w:b/>
                <w:sz w:val="18"/>
                <w:szCs w:val="18"/>
                <w:lang w:eastAsia="es-MX"/>
              </w:rPr>
              <w:t>.</w:t>
            </w:r>
          </w:p>
        </w:tc>
        <w:tc>
          <w:tcPr>
            <w:tcW w:w="1842" w:type="dxa"/>
            <w:shd w:val="clear" w:color="auto" w:fill="A6A6A6" w:themeFill="background1" w:themeFillShade="A6"/>
            <w:vAlign w:val="center"/>
          </w:tcPr>
          <w:p w14:paraId="050972EC"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Concesionario/ Permisionario</w:t>
            </w:r>
          </w:p>
        </w:tc>
        <w:tc>
          <w:tcPr>
            <w:tcW w:w="993" w:type="dxa"/>
            <w:shd w:val="clear" w:color="auto" w:fill="A6A6A6" w:themeFill="background1" w:themeFillShade="A6"/>
            <w:vAlign w:val="center"/>
          </w:tcPr>
          <w:p w14:paraId="568A8ACB"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Distintivo</w:t>
            </w:r>
          </w:p>
        </w:tc>
        <w:tc>
          <w:tcPr>
            <w:tcW w:w="1134" w:type="dxa"/>
            <w:shd w:val="clear" w:color="auto" w:fill="A6A6A6" w:themeFill="background1" w:themeFillShade="A6"/>
            <w:vAlign w:val="center"/>
          </w:tcPr>
          <w:p w14:paraId="1BFB7D64"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Servicio</w:t>
            </w:r>
          </w:p>
        </w:tc>
        <w:tc>
          <w:tcPr>
            <w:tcW w:w="850" w:type="dxa"/>
            <w:shd w:val="clear" w:color="auto" w:fill="A6A6A6" w:themeFill="background1" w:themeFillShade="A6"/>
            <w:vAlign w:val="center"/>
          </w:tcPr>
          <w:p w14:paraId="1A063188"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Tipo</w:t>
            </w:r>
          </w:p>
        </w:tc>
        <w:tc>
          <w:tcPr>
            <w:tcW w:w="851" w:type="dxa"/>
            <w:shd w:val="clear" w:color="auto" w:fill="A6A6A6" w:themeFill="background1" w:themeFillShade="A6"/>
            <w:vAlign w:val="center"/>
          </w:tcPr>
          <w:p w14:paraId="7AA6FDD4"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Canal</w:t>
            </w:r>
          </w:p>
        </w:tc>
        <w:tc>
          <w:tcPr>
            <w:tcW w:w="850" w:type="dxa"/>
            <w:shd w:val="clear" w:color="auto" w:fill="A6A6A6" w:themeFill="background1" w:themeFillShade="A6"/>
            <w:vAlign w:val="center"/>
          </w:tcPr>
          <w:p w14:paraId="73649C88"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Estado</w:t>
            </w:r>
          </w:p>
        </w:tc>
        <w:tc>
          <w:tcPr>
            <w:tcW w:w="1701" w:type="dxa"/>
            <w:shd w:val="clear" w:color="auto" w:fill="A6A6A6" w:themeFill="background1" w:themeFillShade="A6"/>
            <w:vAlign w:val="center"/>
          </w:tcPr>
          <w:p w14:paraId="75D60A9C" w14:textId="77777777" w:rsidR="00BF730F" w:rsidRPr="00832038" w:rsidRDefault="00BF730F" w:rsidP="005B420F">
            <w:pPr>
              <w:spacing w:after="0" w:line="240" w:lineRule="auto"/>
              <w:jc w:val="center"/>
              <w:rPr>
                <w:rFonts w:ascii="ITC Avant Garde" w:hAnsi="ITC Avant Garde"/>
                <w:b/>
                <w:sz w:val="18"/>
                <w:szCs w:val="18"/>
                <w:lang w:eastAsia="es-MX"/>
              </w:rPr>
            </w:pPr>
            <w:r w:rsidRPr="00832038">
              <w:rPr>
                <w:rFonts w:ascii="ITC Avant Garde" w:hAnsi="ITC Avant Garde"/>
                <w:b/>
                <w:sz w:val="18"/>
                <w:szCs w:val="18"/>
                <w:lang w:eastAsia="es-MX"/>
              </w:rPr>
              <w:t>Ubicación</w:t>
            </w:r>
          </w:p>
        </w:tc>
      </w:tr>
      <w:tr w:rsidR="00832038" w:rsidRPr="00832038" w14:paraId="152CBDDA" w14:textId="77777777" w:rsidTr="00B2287D">
        <w:trPr>
          <w:jc w:val="center"/>
        </w:trPr>
        <w:tc>
          <w:tcPr>
            <w:tcW w:w="988" w:type="dxa"/>
            <w:vAlign w:val="center"/>
          </w:tcPr>
          <w:p w14:paraId="5B57BCAD" w14:textId="67500D98"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lang w:eastAsia="es-MX"/>
              </w:rPr>
              <w:t>1</w:t>
            </w:r>
          </w:p>
        </w:tc>
        <w:tc>
          <w:tcPr>
            <w:tcW w:w="1842" w:type="dxa"/>
            <w:vAlign w:val="center"/>
          </w:tcPr>
          <w:p w14:paraId="4FEE214C" w14:textId="3C917BE4"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Flores y Flores, S en N. C. de C.V.</w:t>
            </w:r>
          </w:p>
        </w:tc>
        <w:tc>
          <w:tcPr>
            <w:tcW w:w="993" w:type="dxa"/>
            <w:vAlign w:val="center"/>
          </w:tcPr>
          <w:p w14:paraId="7D804263" w14:textId="344ABD42"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XHFW</w:t>
            </w:r>
          </w:p>
        </w:tc>
        <w:tc>
          <w:tcPr>
            <w:tcW w:w="1134" w:type="dxa"/>
            <w:vAlign w:val="center"/>
          </w:tcPr>
          <w:p w14:paraId="3C7FD1BE" w14:textId="324B683E"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0E9E3095" w14:textId="11EACF25"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P</w:t>
            </w:r>
          </w:p>
        </w:tc>
        <w:tc>
          <w:tcPr>
            <w:tcW w:w="851" w:type="dxa"/>
            <w:vAlign w:val="center"/>
          </w:tcPr>
          <w:p w14:paraId="65BA6D56" w14:textId="78196FE4"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26</w:t>
            </w:r>
          </w:p>
        </w:tc>
        <w:tc>
          <w:tcPr>
            <w:tcW w:w="850" w:type="dxa"/>
            <w:vAlign w:val="center"/>
          </w:tcPr>
          <w:p w14:paraId="3C0178B3" w14:textId="02E6798A"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1F80398E" w14:textId="5ED15269"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57C6580C" w14:textId="77777777" w:rsidTr="00B2287D">
        <w:trPr>
          <w:jc w:val="center"/>
        </w:trPr>
        <w:tc>
          <w:tcPr>
            <w:tcW w:w="988" w:type="dxa"/>
            <w:vAlign w:val="center"/>
          </w:tcPr>
          <w:p w14:paraId="707C0FB0" w14:textId="1F8AC4AC"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w:t>
            </w:r>
          </w:p>
        </w:tc>
        <w:tc>
          <w:tcPr>
            <w:tcW w:w="1842" w:type="dxa"/>
            <w:vAlign w:val="center"/>
          </w:tcPr>
          <w:p w14:paraId="6272B551" w14:textId="363CF927"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Sistema Público de Radiodifusión de Estado Mexicano</w:t>
            </w:r>
          </w:p>
        </w:tc>
        <w:tc>
          <w:tcPr>
            <w:tcW w:w="993" w:type="dxa"/>
            <w:vAlign w:val="center"/>
          </w:tcPr>
          <w:p w14:paraId="65A2D14B" w14:textId="5C2F11F3"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XHOPTA</w:t>
            </w:r>
          </w:p>
        </w:tc>
        <w:tc>
          <w:tcPr>
            <w:tcW w:w="1134" w:type="dxa"/>
            <w:vAlign w:val="center"/>
          </w:tcPr>
          <w:p w14:paraId="32442787" w14:textId="14D08DBE"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7BAD347D" w14:textId="2EAA3396" w:rsidR="00832038" w:rsidRPr="00832038" w:rsidRDefault="0066569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3EC3A66E" w14:textId="4729F751"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35.1</w:t>
            </w:r>
          </w:p>
        </w:tc>
        <w:tc>
          <w:tcPr>
            <w:tcW w:w="850" w:type="dxa"/>
            <w:vAlign w:val="center"/>
          </w:tcPr>
          <w:p w14:paraId="72D4B016" w14:textId="26388EA5"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64742BEF" w14:textId="62C51925"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6969581D" w14:textId="77777777" w:rsidTr="00B2287D">
        <w:trPr>
          <w:jc w:val="center"/>
        </w:trPr>
        <w:tc>
          <w:tcPr>
            <w:tcW w:w="988" w:type="dxa"/>
            <w:vAlign w:val="center"/>
          </w:tcPr>
          <w:p w14:paraId="6F2CB799" w14:textId="0F1F0FE8"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lang w:eastAsia="es-MX"/>
              </w:rPr>
              <w:t>3</w:t>
            </w:r>
          </w:p>
        </w:tc>
        <w:tc>
          <w:tcPr>
            <w:tcW w:w="1842" w:type="dxa"/>
            <w:vAlign w:val="center"/>
          </w:tcPr>
          <w:p w14:paraId="218C505C" w14:textId="7DD47DED"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Sistema Público de Radiodifusión de Estado Mexicano</w:t>
            </w:r>
          </w:p>
        </w:tc>
        <w:tc>
          <w:tcPr>
            <w:tcW w:w="993" w:type="dxa"/>
            <w:vAlign w:val="center"/>
          </w:tcPr>
          <w:p w14:paraId="1EF3A2EE" w14:textId="5BEFFA7C"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XHOPTA</w:t>
            </w:r>
          </w:p>
        </w:tc>
        <w:tc>
          <w:tcPr>
            <w:tcW w:w="1134" w:type="dxa"/>
            <w:vAlign w:val="center"/>
          </w:tcPr>
          <w:p w14:paraId="03BE3F35" w14:textId="20695DF6"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348B9751" w14:textId="1FA72C9B"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6A38C7B4" w14:textId="4D22AA02"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35.2</w:t>
            </w:r>
          </w:p>
        </w:tc>
        <w:tc>
          <w:tcPr>
            <w:tcW w:w="850" w:type="dxa"/>
            <w:vAlign w:val="center"/>
          </w:tcPr>
          <w:p w14:paraId="1F5236F5" w14:textId="51AF66B5"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3013246E" w14:textId="51040831"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39573594" w14:textId="77777777" w:rsidTr="00832038">
        <w:trPr>
          <w:trHeight w:val="788"/>
          <w:jc w:val="center"/>
        </w:trPr>
        <w:tc>
          <w:tcPr>
            <w:tcW w:w="988" w:type="dxa"/>
            <w:vAlign w:val="center"/>
          </w:tcPr>
          <w:p w14:paraId="09664DAB" w14:textId="5FF27D1B"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4</w:t>
            </w:r>
          </w:p>
        </w:tc>
        <w:tc>
          <w:tcPr>
            <w:tcW w:w="1842" w:type="dxa"/>
            <w:vAlign w:val="center"/>
          </w:tcPr>
          <w:p w14:paraId="34BE59A3" w14:textId="1207FB90"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Sistema Público de Radiodifusión de Estado Mexicano</w:t>
            </w:r>
          </w:p>
        </w:tc>
        <w:tc>
          <w:tcPr>
            <w:tcW w:w="993" w:type="dxa"/>
            <w:vAlign w:val="center"/>
          </w:tcPr>
          <w:p w14:paraId="058184C1" w14:textId="62A4480C"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XHOPTA</w:t>
            </w:r>
          </w:p>
        </w:tc>
        <w:tc>
          <w:tcPr>
            <w:tcW w:w="1134" w:type="dxa"/>
            <w:vAlign w:val="center"/>
          </w:tcPr>
          <w:p w14:paraId="54CE9EFA" w14:textId="13AA641C"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15B5C5DF" w14:textId="4499382F"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7974C8CF" w14:textId="6868535A"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35.3</w:t>
            </w:r>
          </w:p>
        </w:tc>
        <w:tc>
          <w:tcPr>
            <w:tcW w:w="850" w:type="dxa"/>
            <w:vAlign w:val="center"/>
          </w:tcPr>
          <w:p w14:paraId="1048B460" w14:textId="6EFA3AC0"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503C6E10" w14:textId="4E47E708"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6C89B4ED" w14:textId="77777777" w:rsidTr="00832038">
        <w:trPr>
          <w:trHeight w:val="788"/>
          <w:jc w:val="center"/>
        </w:trPr>
        <w:tc>
          <w:tcPr>
            <w:tcW w:w="988" w:type="dxa"/>
            <w:vAlign w:val="center"/>
          </w:tcPr>
          <w:p w14:paraId="7089992C" w14:textId="3006BF8D"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5</w:t>
            </w:r>
          </w:p>
        </w:tc>
        <w:tc>
          <w:tcPr>
            <w:tcW w:w="1842" w:type="dxa"/>
            <w:vAlign w:val="center"/>
          </w:tcPr>
          <w:p w14:paraId="69C62997" w14:textId="2AFE3C15"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Sistema Público de Radiodifusión de Estado Mexicano</w:t>
            </w:r>
          </w:p>
        </w:tc>
        <w:tc>
          <w:tcPr>
            <w:tcW w:w="993" w:type="dxa"/>
            <w:vAlign w:val="center"/>
          </w:tcPr>
          <w:p w14:paraId="72366264" w14:textId="7653B390"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XHOPTA</w:t>
            </w:r>
          </w:p>
        </w:tc>
        <w:tc>
          <w:tcPr>
            <w:tcW w:w="1134" w:type="dxa"/>
            <w:vAlign w:val="center"/>
          </w:tcPr>
          <w:p w14:paraId="2B697CAF" w14:textId="041C9586"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08E0FDD9" w14:textId="1010C2CD"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3A77311E" w14:textId="44898A7C"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35.4</w:t>
            </w:r>
          </w:p>
        </w:tc>
        <w:tc>
          <w:tcPr>
            <w:tcW w:w="850" w:type="dxa"/>
            <w:vAlign w:val="center"/>
          </w:tcPr>
          <w:p w14:paraId="09A42A16" w14:textId="0874BEDA"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79EF4DD4" w14:textId="01CA6427"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1900920D" w14:textId="77777777" w:rsidTr="00832038">
        <w:trPr>
          <w:trHeight w:val="788"/>
          <w:jc w:val="center"/>
        </w:trPr>
        <w:tc>
          <w:tcPr>
            <w:tcW w:w="988" w:type="dxa"/>
            <w:vAlign w:val="center"/>
          </w:tcPr>
          <w:p w14:paraId="79BA5412" w14:textId="128065A3"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6</w:t>
            </w:r>
          </w:p>
        </w:tc>
        <w:tc>
          <w:tcPr>
            <w:tcW w:w="1842" w:type="dxa"/>
            <w:vAlign w:val="center"/>
          </w:tcPr>
          <w:p w14:paraId="7C382461" w14:textId="68A99BF7"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Multimedios Televisión, S.A. de C.V.</w:t>
            </w:r>
          </w:p>
        </w:tc>
        <w:tc>
          <w:tcPr>
            <w:tcW w:w="993" w:type="dxa"/>
            <w:vAlign w:val="center"/>
          </w:tcPr>
          <w:p w14:paraId="10D8A888" w14:textId="4DD13449"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XHTAO</w:t>
            </w:r>
          </w:p>
        </w:tc>
        <w:tc>
          <w:tcPr>
            <w:tcW w:w="1134" w:type="dxa"/>
            <w:vAlign w:val="center"/>
          </w:tcPr>
          <w:p w14:paraId="62C636A8" w14:textId="6DCFC163"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692BAF48" w14:textId="0AB93FB2" w:rsidR="00832038" w:rsidRPr="00832038" w:rsidRDefault="0066569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4BF05EB5" w14:textId="02EF4F57"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47.1</w:t>
            </w:r>
          </w:p>
        </w:tc>
        <w:tc>
          <w:tcPr>
            <w:tcW w:w="850" w:type="dxa"/>
            <w:vAlign w:val="center"/>
          </w:tcPr>
          <w:p w14:paraId="5F6E21C4" w14:textId="06FF16E7"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1F123824" w14:textId="031E5B89"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7FB5658A" w14:textId="77777777" w:rsidTr="00832038">
        <w:trPr>
          <w:trHeight w:val="788"/>
          <w:jc w:val="center"/>
        </w:trPr>
        <w:tc>
          <w:tcPr>
            <w:tcW w:w="988" w:type="dxa"/>
            <w:vAlign w:val="center"/>
          </w:tcPr>
          <w:p w14:paraId="71A0F843" w14:textId="3DEDC1A2"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7</w:t>
            </w:r>
          </w:p>
        </w:tc>
        <w:tc>
          <w:tcPr>
            <w:tcW w:w="1842" w:type="dxa"/>
            <w:vAlign w:val="center"/>
          </w:tcPr>
          <w:p w14:paraId="47610F6F" w14:textId="2E4C5ED8"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Multimedios Televisión, S.A. de C.V.</w:t>
            </w:r>
          </w:p>
        </w:tc>
        <w:tc>
          <w:tcPr>
            <w:tcW w:w="993" w:type="dxa"/>
            <w:vAlign w:val="center"/>
          </w:tcPr>
          <w:p w14:paraId="719A0125" w14:textId="42DF4CB2"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XHTAO</w:t>
            </w:r>
          </w:p>
        </w:tc>
        <w:tc>
          <w:tcPr>
            <w:tcW w:w="1134" w:type="dxa"/>
            <w:vAlign w:val="center"/>
          </w:tcPr>
          <w:p w14:paraId="3C2AD0E4" w14:textId="0B8E1342"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519C9CC2" w14:textId="0CBB4D91"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0036A7D4" w14:textId="3696F3F2"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47.2</w:t>
            </w:r>
          </w:p>
        </w:tc>
        <w:tc>
          <w:tcPr>
            <w:tcW w:w="850" w:type="dxa"/>
            <w:vAlign w:val="center"/>
          </w:tcPr>
          <w:p w14:paraId="4BD13254" w14:textId="00EEB9EA"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338490D7" w14:textId="615F0578"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1B7E295C" w14:textId="77777777" w:rsidTr="00832038">
        <w:trPr>
          <w:trHeight w:val="788"/>
          <w:jc w:val="center"/>
        </w:trPr>
        <w:tc>
          <w:tcPr>
            <w:tcW w:w="988" w:type="dxa"/>
            <w:vAlign w:val="center"/>
          </w:tcPr>
          <w:p w14:paraId="2BC087A6" w14:textId="40078810"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8</w:t>
            </w:r>
          </w:p>
        </w:tc>
        <w:tc>
          <w:tcPr>
            <w:tcW w:w="1842" w:type="dxa"/>
            <w:vAlign w:val="center"/>
          </w:tcPr>
          <w:p w14:paraId="1420B4AA" w14:textId="084DBCDC"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Multimedios Televisión, S.A. de C.V.</w:t>
            </w:r>
          </w:p>
        </w:tc>
        <w:tc>
          <w:tcPr>
            <w:tcW w:w="993" w:type="dxa"/>
            <w:vAlign w:val="center"/>
          </w:tcPr>
          <w:p w14:paraId="45BF8A91" w14:textId="2952F59A"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XHTAO</w:t>
            </w:r>
          </w:p>
        </w:tc>
        <w:tc>
          <w:tcPr>
            <w:tcW w:w="1134" w:type="dxa"/>
            <w:vAlign w:val="center"/>
          </w:tcPr>
          <w:p w14:paraId="6033A7FA" w14:textId="6EA4D8D4"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38C010B7" w14:textId="3A4EC921"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3B4E0FBA" w14:textId="04ABFD8E"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47.3</w:t>
            </w:r>
          </w:p>
        </w:tc>
        <w:tc>
          <w:tcPr>
            <w:tcW w:w="850" w:type="dxa"/>
            <w:vAlign w:val="center"/>
          </w:tcPr>
          <w:p w14:paraId="3CBE24D8" w14:textId="4F4901FC"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659836E0" w14:textId="3EDE0A92"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026C0099" w14:textId="77777777" w:rsidTr="00832038">
        <w:trPr>
          <w:trHeight w:val="788"/>
          <w:jc w:val="center"/>
        </w:trPr>
        <w:tc>
          <w:tcPr>
            <w:tcW w:w="988" w:type="dxa"/>
            <w:vAlign w:val="center"/>
          </w:tcPr>
          <w:p w14:paraId="20968E02" w14:textId="77413099"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9</w:t>
            </w:r>
          </w:p>
        </w:tc>
        <w:tc>
          <w:tcPr>
            <w:tcW w:w="1842" w:type="dxa"/>
            <w:vAlign w:val="center"/>
          </w:tcPr>
          <w:p w14:paraId="4AD29740" w14:textId="7D4FEA72"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Multimedios Televisión, S.A. de C.V.</w:t>
            </w:r>
          </w:p>
        </w:tc>
        <w:tc>
          <w:tcPr>
            <w:tcW w:w="993" w:type="dxa"/>
            <w:vAlign w:val="center"/>
          </w:tcPr>
          <w:p w14:paraId="0C0158C1" w14:textId="7DE20D46"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XHTAO</w:t>
            </w:r>
          </w:p>
        </w:tc>
        <w:tc>
          <w:tcPr>
            <w:tcW w:w="1134" w:type="dxa"/>
            <w:vAlign w:val="center"/>
          </w:tcPr>
          <w:p w14:paraId="2AB6AA2C" w14:textId="64242BFE"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3CAB2D74" w14:textId="60EDA348"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0DFBA252" w14:textId="02F8D3B3"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47.4</w:t>
            </w:r>
          </w:p>
        </w:tc>
        <w:tc>
          <w:tcPr>
            <w:tcW w:w="850" w:type="dxa"/>
            <w:vAlign w:val="center"/>
          </w:tcPr>
          <w:p w14:paraId="098EDBD7" w14:textId="4F08C9DD"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4894757C" w14:textId="1F34F0D7"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714501E1" w14:textId="77777777" w:rsidTr="00FD113D">
        <w:trPr>
          <w:trHeight w:val="570"/>
          <w:jc w:val="center"/>
        </w:trPr>
        <w:tc>
          <w:tcPr>
            <w:tcW w:w="988" w:type="dxa"/>
            <w:vAlign w:val="center"/>
          </w:tcPr>
          <w:p w14:paraId="41161DFB" w14:textId="0DF64DDA"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lang w:eastAsia="es-MX"/>
              </w:rPr>
              <w:t>10</w:t>
            </w:r>
          </w:p>
        </w:tc>
        <w:tc>
          <w:tcPr>
            <w:tcW w:w="1842" w:type="dxa"/>
            <w:vAlign w:val="center"/>
          </w:tcPr>
          <w:p w14:paraId="0888F589" w14:textId="27287677"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Televisión Azteca, S.A. de C.V.</w:t>
            </w:r>
          </w:p>
        </w:tc>
        <w:tc>
          <w:tcPr>
            <w:tcW w:w="993" w:type="dxa"/>
            <w:vAlign w:val="center"/>
          </w:tcPr>
          <w:p w14:paraId="094049F6" w14:textId="5655886C"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XHTAU</w:t>
            </w:r>
          </w:p>
        </w:tc>
        <w:tc>
          <w:tcPr>
            <w:tcW w:w="1134" w:type="dxa"/>
            <w:vAlign w:val="center"/>
          </w:tcPr>
          <w:p w14:paraId="026216E5" w14:textId="2A5F853B"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08150F55" w14:textId="022E9C70" w:rsidR="00832038" w:rsidRPr="00832038" w:rsidRDefault="00FD166E"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2AF9F5F1" w14:textId="3475ABA7"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21.1</w:t>
            </w:r>
          </w:p>
        </w:tc>
        <w:tc>
          <w:tcPr>
            <w:tcW w:w="850" w:type="dxa"/>
            <w:vAlign w:val="center"/>
          </w:tcPr>
          <w:p w14:paraId="525CE2A7" w14:textId="483A8F84"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506FEF88" w14:textId="09A09279"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6D403FBA" w14:textId="77777777" w:rsidTr="005B420F">
        <w:trPr>
          <w:trHeight w:val="624"/>
          <w:jc w:val="center"/>
        </w:trPr>
        <w:tc>
          <w:tcPr>
            <w:tcW w:w="988" w:type="dxa"/>
            <w:vAlign w:val="center"/>
          </w:tcPr>
          <w:p w14:paraId="28D826C9" w14:textId="6879C18E"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lang w:eastAsia="es-MX"/>
              </w:rPr>
              <w:t>11</w:t>
            </w:r>
          </w:p>
        </w:tc>
        <w:tc>
          <w:tcPr>
            <w:tcW w:w="1842" w:type="dxa"/>
            <w:vAlign w:val="center"/>
          </w:tcPr>
          <w:p w14:paraId="0754C032" w14:textId="3331E4F1"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Televisión Azteca, S.A. de C.V.</w:t>
            </w:r>
          </w:p>
        </w:tc>
        <w:tc>
          <w:tcPr>
            <w:tcW w:w="993" w:type="dxa"/>
            <w:vAlign w:val="center"/>
          </w:tcPr>
          <w:p w14:paraId="595DE31A" w14:textId="1C28BDFB"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XHTAU</w:t>
            </w:r>
          </w:p>
        </w:tc>
        <w:tc>
          <w:tcPr>
            <w:tcW w:w="1134" w:type="dxa"/>
            <w:vAlign w:val="center"/>
          </w:tcPr>
          <w:p w14:paraId="01DE4B58" w14:textId="620D0426"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47FD1BDA" w14:textId="513421F2"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54224C78" w14:textId="6F0C2941"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21.2</w:t>
            </w:r>
          </w:p>
        </w:tc>
        <w:tc>
          <w:tcPr>
            <w:tcW w:w="850" w:type="dxa"/>
            <w:vAlign w:val="center"/>
          </w:tcPr>
          <w:p w14:paraId="42DC7302" w14:textId="63810049"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1E34DE48" w14:textId="66F4E854"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76AA6015" w14:textId="77777777" w:rsidTr="005B420F">
        <w:trPr>
          <w:trHeight w:val="664"/>
          <w:jc w:val="center"/>
        </w:trPr>
        <w:tc>
          <w:tcPr>
            <w:tcW w:w="988" w:type="dxa"/>
            <w:vAlign w:val="center"/>
          </w:tcPr>
          <w:p w14:paraId="038CA999" w14:textId="4BD5ECC4"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12</w:t>
            </w:r>
          </w:p>
        </w:tc>
        <w:tc>
          <w:tcPr>
            <w:tcW w:w="1842" w:type="dxa"/>
            <w:vAlign w:val="center"/>
          </w:tcPr>
          <w:p w14:paraId="46530ADA" w14:textId="092C95C2"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Gobierno del Estado de Veracruz</w:t>
            </w:r>
          </w:p>
        </w:tc>
        <w:tc>
          <w:tcPr>
            <w:tcW w:w="993" w:type="dxa"/>
            <w:vAlign w:val="center"/>
          </w:tcPr>
          <w:p w14:paraId="7AD436D7" w14:textId="0E79E874"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XHVCA</w:t>
            </w:r>
          </w:p>
        </w:tc>
        <w:tc>
          <w:tcPr>
            <w:tcW w:w="1134" w:type="dxa"/>
            <w:vAlign w:val="center"/>
          </w:tcPr>
          <w:p w14:paraId="3A48DAA7" w14:textId="75D76DB9"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17F91EF3" w14:textId="64994C43"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P</w:t>
            </w:r>
          </w:p>
        </w:tc>
        <w:tc>
          <w:tcPr>
            <w:tcW w:w="851" w:type="dxa"/>
            <w:vAlign w:val="center"/>
          </w:tcPr>
          <w:p w14:paraId="4B25016E" w14:textId="680FA27E"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33</w:t>
            </w:r>
          </w:p>
        </w:tc>
        <w:tc>
          <w:tcPr>
            <w:tcW w:w="850" w:type="dxa"/>
            <w:vAlign w:val="center"/>
          </w:tcPr>
          <w:p w14:paraId="65B4B8CB" w14:textId="3AD9BB27"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612229CC" w14:textId="4DED98EA"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1169DF01" w14:textId="77777777" w:rsidTr="00FD113D">
        <w:trPr>
          <w:trHeight w:val="384"/>
          <w:jc w:val="center"/>
        </w:trPr>
        <w:tc>
          <w:tcPr>
            <w:tcW w:w="988" w:type="dxa"/>
            <w:vAlign w:val="center"/>
          </w:tcPr>
          <w:p w14:paraId="4BAB57AD" w14:textId="75122B7D"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13</w:t>
            </w:r>
          </w:p>
        </w:tc>
        <w:tc>
          <w:tcPr>
            <w:tcW w:w="1842" w:type="dxa"/>
            <w:vAlign w:val="center"/>
          </w:tcPr>
          <w:p w14:paraId="074F7027" w14:textId="1A0FC541"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Televisión Azteca, S.A. de C.V.</w:t>
            </w:r>
          </w:p>
        </w:tc>
        <w:tc>
          <w:tcPr>
            <w:tcW w:w="993" w:type="dxa"/>
            <w:vAlign w:val="center"/>
          </w:tcPr>
          <w:p w14:paraId="0D8E35A7" w14:textId="6A0F1ABD"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XHWT</w:t>
            </w:r>
          </w:p>
        </w:tc>
        <w:tc>
          <w:tcPr>
            <w:tcW w:w="1134" w:type="dxa"/>
            <w:vAlign w:val="center"/>
          </w:tcPr>
          <w:p w14:paraId="23AD04F6" w14:textId="6081B37A"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3FA41B2C" w14:textId="7ABCB6A3" w:rsidR="00832038" w:rsidRPr="00832038" w:rsidRDefault="00FD166E"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15B33D9B" w14:textId="6BA3CF69"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29.1</w:t>
            </w:r>
          </w:p>
        </w:tc>
        <w:tc>
          <w:tcPr>
            <w:tcW w:w="850" w:type="dxa"/>
            <w:vAlign w:val="center"/>
          </w:tcPr>
          <w:p w14:paraId="184F15E3" w14:textId="3B810CF3"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2D07703F" w14:textId="60DAA463"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701D1ED6" w14:textId="77777777" w:rsidTr="005B420F">
        <w:trPr>
          <w:trHeight w:val="631"/>
          <w:jc w:val="center"/>
        </w:trPr>
        <w:tc>
          <w:tcPr>
            <w:tcW w:w="988" w:type="dxa"/>
            <w:vAlign w:val="center"/>
          </w:tcPr>
          <w:p w14:paraId="1CF4EC70" w14:textId="4D8E0848"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14</w:t>
            </w:r>
          </w:p>
        </w:tc>
        <w:tc>
          <w:tcPr>
            <w:tcW w:w="1842" w:type="dxa"/>
            <w:vAlign w:val="center"/>
          </w:tcPr>
          <w:p w14:paraId="7B1F4533" w14:textId="188D9FD3"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Televisión Azteca, S.A. de C.V.</w:t>
            </w:r>
          </w:p>
        </w:tc>
        <w:tc>
          <w:tcPr>
            <w:tcW w:w="993" w:type="dxa"/>
            <w:vAlign w:val="center"/>
          </w:tcPr>
          <w:p w14:paraId="79AE9E6C" w14:textId="0C3931C1"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XHWT</w:t>
            </w:r>
          </w:p>
        </w:tc>
        <w:tc>
          <w:tcPr>
            <w:tcW w:w="1134" w:type="dxa"/>
            <w:vAlign w:val="center"/>
          </w:tcPr>
          <w:p w14:paraId="3B00A0D4" w14:textId="09367343"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2226A7C7" w14:textId="016C2E09" w:rsidR="00832038" w:rsidRPr="00832038" w:rsidRDefault="00FD166E"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3FFF5110" w14:textId="4900FA1A"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29.2</w:t>
            </w:r>
          </w:p>
        </w:tc>
        <w:tc>
          <w:tcPr>
            <w:tcW w:w="850" w:type="dxa"/>
            <w:vAlign w:val="center"/>
          </w:tcPr>
          <w:p w14:paraId="40D5AF80" w14:textId="43103499"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60BA8F6C" w14:textId="5FBE96D0"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 xml:space="preserve">Tampico,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36519CFF" w14:textId="77777777" w:rsidTr="00FD113D">
        <w:trPr>
          <w:trHeight w:val="414"/>
          <w:jc w:val="center"/>
        </w:trPr>
        <w:tc>
          <w:tcPr>
            <w:tcW w:w="988" w:type="dxa"/>
            <w:vAlign w:val="center"/>
          </w:tcPr>
          <w:p w14:paraId="09D2E80A" w14:textId="26A50BE5"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15</w:t>
            </w:r>
          </w:p>
        </w:tc>
        <w:tc>
          <w:tcPr>
            <w:tcW w:w="1842" w:type="dxa"/>
            <w:vAlign w:val="center"/>
          </w:tcPr>
          <w:p w14:paraId="7B1C8479" w14:textId="63C1FE32"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Cadena Tres I, S.A de C.V.</w:t>
            </w:r>
          </w:p>
        </w:tc>
        <w:tc>
          <w:tcPr>
            <w:tcW w:w="993" w:type="dxa"/>
            <w:vAlign w:val="center"/>
          </w:tcPr>
          <w:p w14:paraId="101302AE" w14:textId="2441A7BF"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XHCTTA</w:t>
            </w:r>
          </w:p>
        </w:tc>
        <w:tc>
          <w:tcPr>
            <w:tcW w:w="1134" w:type="dxa"/>
            <w:vAlign w:val="center"/>
          </w:tcPr>
          <w:p w14:paraId="445A9644" w14:textId="05CD0D3A"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62438C5D" w14:textId="55676EBD" w:rsidR="00832038" w:rsidRPr="00832038" w:rsidRDefault="00FD166E"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546CA792" w14:textId="4E70E79C" w:rsidR="00832038" w:rsidRPr="00832038" w:rsidRDefault="00832038" w:rsidP="005B420F">
            <w:pPr>
              <w:spacing w:after="0" w:line="240" w:lineRule="auto"/>
              <w:jc w:val="center"/>
              <w:rPr>
                <w:rFonts w:ascii="ITC Avant Garde" w:hAnsi="ITC Avant Garde"/>
                <w:bCs/>
                <w:sz w:val="18"/>
                <w:szCs w:val="18"/>
                <w:lang w:eastAsia="es-MX"/>
              </w:rPr>
            </w:pPr>
            <w:r w:rsidRPr="00832038">
              <w:rPr>
                <w:rFonts w:ascii="ITC Avant Garde" w:hAnsi="ITC Avant Garde"/>
                <w:bCs/>
                <w:sz w:val="18"/>
                <w:szCs w:val="18"/>
              </w:rPr>
              <w:t>25.1</w:t>
            </w:r>
          </w:p>
        </w:tc>
        <w:tc>
          <w:tcPr>
            <w:tcW w:w="850" w:type="dxa"/>
            <w:vAlign w:val="center"/>
          </w:tcPr>
          <w:p w14:paraId="6765796F" w14:textId="56C6127C" w:rsidR="00832038" w:rsidRPr="00832038" w:rsidRDefault="00832038" w:rsidP="005B420F">
            <w:pPr>
              <w:spacing w:after="0" w:line="240" w:lineRule="auto"/>
              <w:jc w:val="center"/>
              <w:rPr>
                <w:rFonts w:ascii="ITC Avant Garde" w:hAnsi="ITC Avant Garde" w:cs="Calibri"/>
                <w:bCs/>
                <w:sz w:val="18"/>
                <w:szCs w:val="18"/>
                <w:lang w:eastAsia="es-MX"/>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3AF078A8" w14:textId="4EE817DF" w:rsidR="00832038" w:rsidRPr="00832038" w:rsidRDefault="00832038" w:rsidP="005B420F">
            <w:pPr>
              <w:spacing w:after="0" w:line="240" w:lineRule="auto"/>
              <w:jc w:val="center"/>
              <w:rPr>
                <w:rFonts w:ascii="ITC Avant Garde" w:hAnsi="ITC Avant Garde" w:cs="Calibri"/>
                <w:bCs/>
                <w:sz w:val="18"/>
                <w:szCs w:val="18"/>
                <w:lang w:eastAsia="es-MX"/>
              </w:rPr>
            </w:pPr>
            <w:r w:rsidRPr="00832038">
              <w:rPr>
                <w:rFonts w:ascii="ITC Avant Garde" w:hAnsi="ITC Avant Garde" w:cs="Calibri"/>
                <w:bCs/>
                <w:sz w:val="18"/>
                <w:szCs w:val="18"/>
              </w:rPr>
              <w:t>Tampico</w:t>
            </w:r>
            <w:r w:rsidR="00503A1A">
              <w:rPr>
                <w:rFonts w:ascii="ITC Avant Garde" w:hAnsi="ITC Avant Garde" w:cs="Calibri"/>
                <w:bCs/>
                <w:sz w:val="18"/>
                <w:szCs w:val="18"/>
              </w:rPr>
              <w:t xml:space="preserve"> y Área Metropolitana</w:t>
            </w:r>
            <w:r w:rsidRPr="00832038">
              <w:rPr>
                <w:rFonts w:ascii="ITC Avant Garde" w:hAnsi="ITC Avant Garde" w:cs="Calibri"/>
                <w:bCs/>
                <w:sz w:val="18"/>
                <w:szCs w:val="18"/>
              </w:rPr>
              <w:t xml:space="preserve">,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r w:rsidR="00832038" w:rsidRPr="00832038" w14:paraId="15CAD47C" w14:textId="77777777" w:rsidTr="00FD113D">
        <w:trPr>
          <w:trHeight w:val="722"/>
          <w:jc w:val="center"/>
        </w:trPr>
        <w:tc>
          <w:tcPr>
            <w:tcW w:w="988" w:type="dxa"/>
            <w:vAlign w:val="center"/>
          </w:tcPr>
          <w:p w14:paraId="7B247742" w14:textId="6010D48B"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16</w:t>
            </w:r>
          </w:p>
        </w:tc>
        <w:tc>
          <w:tcPr>
            <w:tcW w:w="1842" w:type="dxa"/>
            <w:vAlign w:val="center"/>
          </w:tcPr>
          <w:p w14:paraId="41000F72" w14:textId="54780008"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Cadena Tres I, S.A de C.V.</w:t>
            </w:r>
          </w:p>
        </w:tc>
        <w:tc>
          <w:tcPr>
            <w:tcW w:w="993" w:type="dxa"/>
            <w:vAlign w:val="center"/>
          </w:tcPr>
          <w:p w14:paraId="3A5D549E" w14:textId="1AA622ED"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XHCTTA</w:t>
            </w:r>
          </w:p>
        </w:tc>
        <w:tc>
          <w:tcPr>
            <w:tcW w:w="1134" w:type="dxa"/>
            <w:vAlign w:val="center"/>
          </w:tcPr>
          <w:p w14:paraId="298400D3" w14:textId="7296A6C6" w:rsidR="00832038" w:rsidRPr="00832038" w:rsidRDefault="00832038"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TDT</w:t>
            </w:r>
          </w:p>
        </w:tc>
        <w:tc>
          <w:tcPr>
            <w:tcW w:w="850" w:type="dxa"/>
            <w:vAlign w:val="center"/>
          </w:tcPr>
          <w:p w14:paraId="482066CF" w14:textId="10AB19DA" w:rsidR="00832038" w:rsidRPr="00832038" w:rsidRDefault="00FD166E" w:rsidP="005B420F">
            <w:pPr>
              <w:spacing w:after="0" w:line="240" w:lineRule="auto"/>
              <w:jc w:val="center"/>
              <w:rPr>
                <w:rFonts w:ascii="ITC Avant Garde" w:hAnsi="ITC Avant Garde"/>
                <w:kern w:val="1"/>
                <w:sz w:val="18"/>
                <w:szCs w:val="18"/>
                <w:lang w:val="es-ES" w:eastAsia="ar-SA"/>
              </w:rPr>
            </w:pPr>
            <w:r w:rsidRPr="00832038">
              <w:rPr>
                <w:rFonts w:ascii="ITC Avant Garde" w:hAnsi="ITC Avant Garde"/>
                <w:kern w:val="1"/>
                <w:sz w:val="18"/>
                <w:szCs w:val="18"/>
                <w:lang w:val="es-ES" w:eastAsia="ar-SA"/>
              </w:rPr>
              <w:t>MULT.</w:t>
            </w:r>
          </w:p>
        </w:tc>
        <w:tc>
          <w:tcPr>
            <w:tcW w:w="851" w:type="dxa"/>
            <w:vAlign w:val="center"/>
          </w:tcPr>
          <w:p w14:paraId="1E14E9F8" w14:textId="5C7222D0" w:rsidR="00832038" w:rsidRPr="00832038" w:rsidRDefault="00832038" w:rsidP="005B420F">
            <w:pPr>
              <w:spacing w:after="0" w:line="240" w:lineRule="auto"/>
              <w:jc w:val="center"/>
              <w:rPr>
                <w:rFonts w:ascii="ITC Avant Garde" w:hAnsi="ITC Avant Garde"/>
                <w:bCs/>
                <w:sz w:val="18"/>
                <w:szCs w:val="18"/>
              </w:rPr>
            </w:pPr>
            <w:r w:rsidRPr="00832038">
              <w:rPr>
                <w:rFonts w:ascii="ITC Avant Garde" w:hAnsi="ITC Avant Garde"/>
                <w:bCs/>
                <w:sz w:val="18"/>
                <w:szCs w:val="18"/>
              </w:rPr>
              <w:t>25.2</w:t>
            </w:r>
          </w:p>
        </w:tc>
        <w:tc>
          <w:tcPr>
            <w:tcW w:w="850" w:type="dxa"/>
            <w:vAlign w:val="center"/>
          </w:tcPr>
          <w:p w14:paraId="23608F9C" w14:textId="3A6174BA" w:rsidR="00832038" w:rsidRPr="00832038" w:rsidRDefault="00832038" w:rsidP="005B420F">
            <w:pPr>
              <w:spacing w:after="0" w:line="240" w:lineRule="auto"/>
              <w:jc w:val="center"/>
              <w:rPr>
                <w:rFonts w:ascii="ITC Avant Garde" w:hAnsi="ITC Avant Garde"/>
                <w:kern w:val="1"/>
                <w:sz w:val="18"/>
                <w:szCs w:val="18"/>
                <w:lang w:val="es-ES" w:eastAsia="ar-SA"/>
              </w:rPr>
            </w:pPr>
            <w:proofErr w:type="spellStart"/>
            <w:r w:rsidRPr="00832038">
              <w:rPr>
                <w:rFonts w:ascii="ITC Avant Garde" w:hAnsi="ITC Avant Garde"/>
                <w:kern w:val="1"/>
                <w:sz w:val="18"/>
                <w:szCs w:val="18"/>
                <w:lang w:val="es-ES" w:eastAsia="ar-SA"/>
              </w:rPr>
              <w:t>Tamps</w:t>
            </w:r>
            <w:proofErr w:type="spellEnd"/>
            <w:r w:rsidRPr="00832038">
              <w:rPr>
                <w:rFonts w:ascii="ITC Avant Garde" w:hAnsi="ITC Avant Garde"/>
                <w:kern w:val="1"/>
                <w:sz w:val="18"/>
                <w:szCs w:val="18"/>
                <w:lang w:val="es-ES" w:eastAsia="ar-SA"/>
              </w:rPr>
              <w:t>.</w:t>
            </w:r>
          </w:p>
        </w:tc>
        <w:tc>
          <w:tcPr>
            <w:tcW w:w="1701" w:type="dxa"/>
            <w:vAlign w:val="center"/>
          </w:tcPr>
          <w:p w14:paraId="4A721635" w14:textId="525D4CEC" w:rsidR="00832038" w:rsidRPr="00832038" w:rsidRDefault="00832038" w:rsidP="005B420F">
            <w:pPr>
              <w:spacing w:after="0" w:line="240" w:lineRule="auto"/>
              <w:jc w:val="center"/>
              <w:rPr>
                <w:rFonts w:ascii="ITC Avant Garde" w:hAnsi="ITC Avant Garde" w:cs="Calibri"/>
                <w:bCs/>
                <w:sz w:val="18"/>
                <w:szCs w:val="18"/>
              </w:rPr>
            </w:pPr>
            <w:r w:rsidRPr="00832038">
              <w:rPr>
                <w:rFonts w:ascii="ITC Avant Garde" w:hAnsi="ITC Avant Garde" w:cs="Calibri"/>
                <w:bCs/>
                <w:sz w:val="18"/>
                <w:szCs w:val="18"/>
              </w:rPr>
              <w:t>Tampico</w:t>
            </w:r>
            <w:r w:rsidR="00503A1A">
              <w:rPr>
                <w:rFonts w:ascii="ITC Avant Garde" w:hAnsi="ITC Avant Garde" w:cs="Calibri"/>
                <w:bCs/>
                <w:sz w:val="18"/>
                <w:szCs w:val="18"/>
              </w:rPr>
              <w:t xml:space="preserve"> y Área Metropolitana</w:t>
            </w:r>
            <w:r w:rsidRPr="00832038">
              <w:rPr>
                <w:rFonts w:ascii="ITC Avant Garde" w:hAnsi="ITC Avant Garde" w:cs="Calibri"/>
                <w:bCs/>
                <w:sz w:val="18"/>
                <w:szCs w:val="18"/>
              </w:rPr>
              <w:t xml:space="preserve">, </w:t>
            </w:r>
            <w:proofErr w:type="spellStart"/>
            <w:r w:rsidRPr="00832038">
              <w:rPr>
                <w:rFonts w:ascii="ITC Avant Garde" w:hAnsi="ITC Avant Garde" w:cs="Calibri"/>
                <w:bCs/>
                <w:sz w:val="18"/>
                <w:szCs w:val="18"/>
              </w:rPr>
              <w:t>Tamps</w:t>
            </w:r>
            <w:proofErr w:type="spellEnd"/>
            <w:r w:rsidRPr="00832038">
              <w:rPr>
                <w:rFonts w:ascii="ITC Avant Garde" w:hAnsi="ITC Avant Garde" w:cs="Calibri"/>
                <w:bCs/>
                <w:sz w:val="18"/>
                <w:szCs w:val="18"/>
              </w:rPr>
              <w:t>.</w:t>
            </w:r>
          </w:p>
        </w:tc>
      </w:tr>
    </w:tbl>
    <w:p w14:paraId="1A3C8E1B" w14:textId="581AA0EC" w:rsidR="006F557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lastRenderedPageBreak/>
        <w:t xml:space="preserve">En términos de lo indicado por los Apartados A y B, se desprende que el número de canales de televisión abierta, incluidos los de multiprogramación, autorizados a otros concesionarios, diversos al AEP que radiodifunden en la localidad de </w:t>
      </w:r>
      <w:r w:rsidR="0056050D">
        <w:rPr>
          <w:rFonts w:ascii="ITC Avant Garde" w:hAnsi="ITC Avant Garde"/>
          <w:sz w:val="20"/>
          <w:szCs w:val="20"/>
        </w:rPr>
        <w:t>Tampico</w:t>
      </w:r>
      <w:r w:rsidRPr="00832038">
        <w:rPr>
          <w:rFonts w:ascii="ITC Avant Garde" w:hAnsi="ITC Avant Garde"/>
          <w:sz w:val="20"/>
          <w:szCs w:val="20"/>
        </w:rPr>
        <w:t xml:space="preserve">, </w:t>
      </w:r>
      <w:r w:rsidR="0056050D">
        <w:rPr>
          <w:rFonts w:ascii="ITC Avant Garde" w:hAnsi="ITC Avant Garde"/>
          <w:sz w:val="20"/>
          <w:szCs w:val="20"/>
        </w:rPr>
        <w:t>Tamaulipas</w:t>
      </w:r>
      <w:r w:rsidRPr="00832038">
        <w:rPr>
          <w:rFonts w:ascii="ITC Avant Garde" w:hAnsi="ITC Avant Garde"/>
          <w:sz w:val="20"/>
          <w:szCs w:val="20"/>
        </w:rPr>
        <w:t xml:space="preserve">, asciende a </w:t>
      </w:r>
      <w:r w:rsidR="00832038" w:rsidRPr="00832038">
        <w:rPr>
          <w:rFonts w:ascii="ITC Avant Garde" w:hAnsi="ITC Avant Garde"/>
          <w:sz w:val="20"/>
          <w:szCs w:val="20"/>
        </w:rPr>
        <w:t>16</w:t>
      </w:r>
      <w:r w:rsidRPr="00832038">
        <w:rPr>
          <w:rFonts w:ascii="ITC Avant Garde" w:hAnsi="ITC Avant Garde"/>
          <w:sz w:val="20"/>
          <w:szCs w:val="20"/>
        </w:rPr>
        <w:t xml:space="preserve"> canales de programación.</w:t>
      </w:r>
    </w:p>
    <w:p w14:paraId="30DC75AB" w14:textId="77777777" w:rsidR="006F5573" w:rsidRPr="00832038" w:rsidRDefault="000105A3" w:rsidP="00620A94">
      <w:pPr>
        <w:autoSpaceDE w:val="0"/>
        <w:autoSpaceDN w:val="0"/>
        <w:adjustRightInd w:val="0"/>
        <w:spacing w:before="240" w:after="240" w:line="240" w:lineRule="auto"/>
        <w:jc w:val="both"/>
        <w:rPr>
          <w:rFonts w:ascii="ITC Avant Garde" w:hAnsi="ITC Avant Garde"/>
          <w:b/>
          <w:sz w:val="20"/>
          <w:szCs w:val="20"/>
        </w:rPr>
      </w:pPr>
      <w:r w:rsidRPr="00832038">
        <w:rPr>
          <w:rFonts w:ascii="ITC Avant Garde" w:hAnsi="ITC Avant Garde"/>
          <w:b/>
          <w:sz w:val="20"/>
          <w:szCs w:val="20"/>
        </w:rPr>
        <w:t>Apartado D.</w:t>
      </w:r>
      <w:r w:rsidR="00B015FC" w:rsidRPr="00832038">
        <w:rPr>
          <w:rFonts w:ascii="ITC Avant Garde" w:hAnsi="ITC Avant Garde"/>
          <w:b/>
          <w:sz w:val="20"/>
          <w:szCs w:val="20"/>
        </w:rPr>
        <w:t>-</w:t>
      </w:r>
      <w:r w:rsidRPr="00832038">
        <w:rPr>
          <w:rFonts w:ascii="ITC Avant Garde" w:hAnsi="ITC Avant Garde"/>
          <w:b/>
          <w:sz w:val="20"/>
          <w:szCs w:val="20"/>
        </w:rPr>
        <w:t xml:space="preserve"> Número de canales de programación en multiprogramación susceptible de autorización al solicitante.</w:t>
      </w:r>
    </w:p>
    <w:p w14:paraId="199D3567" w14:textId="4AD5BD95" w:rsidR="006F557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 xml:space="preserve">Al total de </w:t>
      </w:r>
      <w:r w:rsidR="00832038" w:rsidRPr="00832038">
        <w:rPr>
          <w:rFonts w:ascii="ITC Avant Garde" w:hAnsi="ITC Avant Garde"/>
          <w:sz w:val="20"/>
          <w:szCs w:val="20"/>
        </w:rPr>
        <w:t>16</w:t>
      </w:r>
      <w:r w:rsidRPr="00832038">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5ADA84A7" w14:textId="40D0DBF7" w:rsidR="006F5573" w:rsidRPr="00494B89" w:rsidRDefault="000105A3" w:rsidP="00620A94">
      <w:pPr>
        <w:autoSpaceDE w:val="0"/>
        <w:autoSpaceDN w:val="0"/>
        <w:adjustRightInd w:val="0"/>
        <w:spacing w:before="240" w:after="240" w:line="240" w:lineRule="auto"/>
        <w:jc w:val="both"/>
        <w:rPr>
          <w:rFonts w:ascii="ITC Avant Garde" w:hAnsi="ITC Avant Garde"/>
          <w:sz w:val="20"/>
          <w:szCs w:val="20"/>
          <w:highlight w:val="yellow"/>
        </w:rPr>
      </w:pPr>
      <w:r w:rsidRPr="00832038">
        <w:rPr>
          <w:rFonts w:ascii="ITC Avant Garde" w:hAnsi="ITC Avant Garde"/>
          <w:sz w:val="20"/>
          <w:szCs w:val="20"/>
        </w:rPr>
        <w:t xml:space="preserve">Como resultado se tiene que a los concesionarios que integran al GIETV declarado por este Instituto como AEP, se les podrá autorizar en conjunto </w:t>
      </w:r>
      <w:r w:rsidR="00832038" w:rsidRPr="00832038">
        <w:rPr>
          <w:rFonts w:ascii="ITC Avant Garde" w:hAnsi="ITC Avant Garde"/>
          <w:sz w:val="20"/>
          <w:szCs w:val="20"/>
        </w:rPr>
        <w:t>8</w:t>
      </w:r>
      <w:r w:rsidR="00903E11" w:rsidRPr="00832038">
        <w:rPr>
          <w:rFonts w:ascii="ITC Avant Garde" w:hAnsi="ITC Avant Garde"/>
          <w:sz w:val="20"/>
          <w:szCs w:val="20"/>
        </w:rPr>
        <w:t xml:space="preserve"> canal</w:t>
      </w:r>
      <w:r w:rsidR="00B128D2" w:rsidRPr="00832038">
        <w:rPr>
          <w:rFonts w:ascii="ITC Avant Garde" w:hAnsi="ITC Avant Garde"/>
          <w:sz w:val="20"/>
          <w:szCs w:val="20"/>
        </w:rPr>
        <w:t>es</w:t>
      </w:r>
      <w:r w:rsidRPr="00832038">
        <w:rPr>
          <w:rFonts w:ascii="ITC Avant Garde" w:hAnsi="ITC Avant Garde"/>
          <w:sz w:val="20"/>
          <w:szCs w:val="20"/>
        </w:rPr>
        <w:t xml:space="preserve"> de programación en multiprogramación en la población de referencia.</w:t>
      </w:r>
    </w:p>
    <w:p w14:paraId="3E4A7854" w14:textId="77777777" w:rsidR="006F557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Cabe señal</w:t>
      </w:r>
      <w:r w:rsidR="00903E11" w:rsidRPr="00832038">
        <w:rPr>
          <w:rFonts w:ascii="ITC Avant Garde" w:hAnsi="ITC Avant Garde"/>
          <w:sz w:val="20"/>
          <w:szCs w:val="20"/>
        </w:rPr>
        <w:t>ar, que para la autorización de</w:t>
      </w:r>
      <w:r w:rsidR="0043159B" w:rsidRPr="00832038">
        <w:rPr>
          <w:rFonts w:ascii="ITC Avant Garde" w:hAnsi="ITC Avant Garde"/>
          <w:sz w:val="20"/>
          <w:szCs w:val="20"/>
        </w:rPr>
        <w:t xml:space="preserve"> </w:t>
      </w:r>
      <w:r w:rsidRPr="00832038">
        <w:rPr>
          <w:rFonts w:ascii="ITC Avant Garde" w:hAnsi="ITC Avant Garde"/>
          <w:sz w:val="20"/>
          <w:szCs w:val="20"/>
        </w:rPr>
        <w:t>l</w:t>
      </w:r>
      <w:r w:rsidR="0043159B" w:rsidRPr="00832038">
        <w:rPr>
          <w:rFonts w:ascii="ITC Avant Garde" w:hAnsi="ITC Avant Garde"/>
          <w:sz w:val="20"/>
          <w:szCs w:val="20"/>
        </w:rPr>
        <w:t>os</w:t>
      </w:r>
      <w:r w:rsidRPr="00832038">
        <w:rPr>
          <w:rFonts w:ascii="ITC Avant Garde" w:hAnsi="ITC Avant Garde"/>
          <w:sz w:val="20"/>
          <w:szCs w:val="20"/>
        </w:rPr>
        <w:t xml:space="preserve"> canal</w:t>
      </w:r>
      <w:r w:rsidR="0043159B" w:rsidRPr="00832038">
        <w:rPr>
          <w:rFonts w:ascii="ITC Avant Garde" w:hAnsi="ITC Avant Garde"/>
          <w:sz w:val="20"/>
          <w:szCs w:val="20"/>
        </w:rPr>
        <w:t>es</w:t>
      </w:r>
      <w:r w:rsidRPr="00832038">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832038">
        <w:rPr>
          <w:rFonts w:ascii="ITC Avant Garde" w:hAnsi="ITC Avant Garde"/>
          <w:sz w:val="20"/>
          <w:szCs w:val="20"/>
        </w:rPr>
        <w:t xml:space="preserve">previamente </w:t>
      </w:r>
      <w:r w:rsidRPr="00832038">
        <w:rPr>
          <w:rFonts w:ascii="ITC Avant Garde" w:hAnsi="ITC Avant Garde"/>
          <w:sz w:val="20"/>
          <w:szCs w:val="20"/>
        </w:rPr>
        <w:t>al solicitante, a efecto de verificar que se cumpla cabalmente lo establecido en el citado artículo 158 de la Ley.</w:t>
      </w:r>
    </w:p>
    <w:p w14:paraId="229B78AB" w14:textId="77777777" w:rsidR="006F5573" w:rsidRPr="00832038" w:rsidRDefault="000105A3"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Al respecto, y considerando que sólo se estaría autorizando a</w:t>
      </w:r>
      <w:r w:rsidR="009B094A" w:rsidRPr="00832038">
        <w:rPr>
          <w:rFonts w:ascii="ITC Avant Garde" w:hAnsi="ITC Avant Garde"/>
          <w:sz w:val="20"/>
          <w:szCs w:val="20"/>
        </w:rPr>
        <w:t>l Concesionario</w:t>
      </w:r>
      <w:r w:rsidRPr="00832038">
        <w:rPr>
          <w:rFonts w:ascii="ITC Avant Garde" w:hAnsi="ITC Avant Garde"/>
          <w:sz w:val="20"/>
          <w:szCs w:val="20"/>
        </w:rPr>
        <w:t xml:space="preserve"> como parte del AEP la transmisión de un canal de programación en multiprogramación, y que al día de hoy </w:t>
      </w:r>
      <w:r w:rsidR="00903E11" w:rsidRPr="00832038">
        <w:rPr>
          <w:rFonts w:ascii="ITC Avant Garde" w:hAnsi="ITC Avant Garde"/>
          <w:sz w:val="20"/>
          <w:szCs w:val="20"/>
        </w:rPr>
        <w:t xml:space="preserve">ni el concesionario solicitante ni ningún otro integrante del AEP </w:t>
      </w:r>
      <w:r w:rsidR="002B5C2E" w:rsidRPr="00832038">
        <w:rPr>
          <w:rFonts w:ascii="ITC Avant Garde" w:hAnsi="ITC Avant Garde"/>
          <w:sz w:val="20"/>
          <w:szCs w:val="20"/>
        </w:rPr>
        <w:t>cuenta con autorizaci</w:t>
      </w:r>
      <w:r w:rsidR="00903E11" w:rsidRPr="00832038">
        <w:rPr>
          <w:rFonts w:ascii="ITC Avant Garde" w:hAnsi="ITC Avant Garde"/>
          <w:sz w:val="20"/>
          <w:szCs w:val="20"/>
        </w:rPr>
        <w:t>ones</w:t>
      </w:r>
      <w:r w:rsidR="002B5C2E" w:rsidRPr="00832038">
        <w:rPr>
          <w:rFonts w:ascii="ITC Avant Garde" w:hAnsi="ITC Avant Garde"/>
          <w:sz w:val="20"/>
          <w:szCs w:val="20"/>
        </w:rPr>
        <w:t xml:space="preserve"> de canal</w:t>
      </w:r>
      <w:r w:rsidR="00903E11" w:rsidRPr="00832038">
        <w:rPr>
          <w:rFonts w:ascii="ITC Avant Garde" w:hAnsi="ITC Avant Garde"/>
          <w:sz w:val="20"/>
          <w:szCs w:val="20"/>
        </w:rPr>
        <w:t>es</w:t>
      </w:r>
      <w:r w:rsidR="002B5C2E" w:rsidRPr="00832038">
        <w:rPr>
          <w:rFonts w:ascii="ITC Avant Garde" w:hAnsi="ITC Avant Garde"/>
          <w:sz w:val="20"/>
          <w:szCs w:val="20"/>
        </w:rPr>
        <w:t xml:space="preserve"> de multiprogramación en la localidad</w:t>
      </w:r>
      <w:r w:rsidRPr="00832038">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2524D195" w14:textId="77777777" w:rsidR="006F3F6F" w:rsidRPr="009673CF" w:rsidRDefault="003D6F6C" w:rsidP="00620A94">
      <w:pPr>
        <w:autoSpaceDE w:val="0"/>
        <w:autoSpaceDN w:val="0"/>
        <w:adjustRightInd w:val="0"/>
        <w:spacing w:before="240" w:after="240" w:line="240" w:lineRule="auto"/>
        <w:jc w:val="both"/>
        <w:rPr>
          <w:rFonts w:ascii="ITC Avant Garde" w:hAnsi="ITC Avant Garde"/>
          <w:sz w:val="20"/>
          <w:szCs w:val="20"/>
        </w:rPr>
      </w:pPr>
      <w:r w:rsidRPr="00832038">
        <w:rPr>
          <w:rFonts w:ascii="ITC Avant Garde" w:hAnsi="ITC Avant Garde"/>
          <w:sz w:val="20"/>
          <w:szCs w:val="20"/>
        </w:rPr>
        <w:t xml:space="preserve">De todo lo anteriormente expuesto se desprende que con </w:t>
      </w:r>
      <w:r w:rsidR="006F3F6F" w:rsidRPr="00832038">
        <w:rPr>
          <w:rFonts w:ascii="ITC Avant Garde" w:hAnsi="ITC Avant Garde"/>
          <w:sz w:val="20"/>
          <w:szCs w:val="20"/>
        </w:rPr>
        <w:t>la autorización para el acceso a la multiprogramación que se otorgue al Concesionario</w:t>
      </w:r>
      <w:r w:rsidRPr="00832038">
        <w:rPr>
          <w:rFonts w:ascii="ITC Avant Garde" w:hAnsi="ITC Avant Garde"/>
          <w:sz w:val="20"/>
          <w:szCs w:val="20"/>
        </w:rPr>
        <w:t>,</w:t>
      </w:r>
      <w:r w:rsidR="006F3F6F" w:rsidRPr="00832038">
        <w:rPr>
          <w:rFonts w:ascii="ITC Avant Garde" w:hAnsi="ITC Avant Garde"/>
          <w:sz w:val="20"/>
          <w:szCs w:val="20"/>
        </w:rPr>
        <w:t xml:space="preserve"> en términos de lo manifestado en la opinión en materia de competencia y libre concurrencia que emitió la UCE</w:t>
      </w:r>
      <w:r w:rsidR="00C56567" w:rsidRPr="00832038">
        <w:rPr>
          <w:rFonts w:ascii="ITC Avant Garde" w:hAnsi="ITC Avant Garde"/>
          <w:sz w:val="20"/>
          <w:szCs w:val="20"/>
        </w:rPr>
        <w:t>,</w:t>
      </w:r>
      <w:r w:rsidRPr="00832038">
        <w:rPr>
          <w:rFonts w:ascii="ITC Avant Garde" w:hAnsi="ITC Avant Garde"/>
          <w:sz w:val="20"/>
          <w:szCs w:val="20"/>
        </w:rPr>
        <w:t xml:space="preserve"> mediante el oficio referido </w:t>
      </w:r>
      <w:r w:rsidR="002D0D91" w:rsidRPr="00832038">
        <w:rPr>
          <w:rFonts w:ascii="ITC Avant Garde" w:hAnsi="ITC Avant Garde"/>
          <w:sz w:val="20"/>
          <w:szCs w:val="20"/>
        </w:rPr>
        <w:t xml:space="preserve">en el antecedente </w:t>
      </w:r>
      <w:r w:rsidR="0096065E" w:rsidRPr="00832038">
        <w:rPr>
          <w:rFonts w:ascii="ITC Avant Garde" w:hAnsi="ITC Avant Garde"/>
          <w:sz w:val="20"/>
          <w:szCs w:val="20"/>
        </w:rPr>
        <w:t>XIII</w:t>
      </w:r>
      <w:r w:rsidR="006F3F6F" w:rsidRPr="00832038">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832038">
        <w:rPr>
          <w:rFonts w:ascii="ITC Avant Garde" w:hAnsi="ITC Avant Garde"/>
          <w:sz w:val="20"/>
          <w:szCs w:val="20"/>
        </w:rPr>
        <w:t xml:space="preserve">en la estación </w:t>
      </w:r>
      <w:r w:rsidR="006F3F6F" w:rsidRPr="00832038">
        <w:rPr>
          <w:rFonts w:ascii="ITC Avant Garde" w:hAnsi="ITC Avant Garde"/>
          <w:sz w:val="20"/>
          <w:szCs w:val="20"/>
        </w:rPr>
        <w:t>un canal de programación nuevo, que no se transmitía previamente en la población principal a servir, lo que conlleva un beneficio a las audiencias.</w:t>
      </w:r>
    </w:p>
    <w:p w14:paraId="73C31175" w14:textId="77777777" w:rsidR="006F3F6F" w:rsidRPr="009673CF" w:rsidRDefault="006F3F6F" w:rsidP="00620A94">
      <w:pPr>
        <w:autoSpaceDE w:val="0"/>
        <w:autoSpaceDN w:val="0"/>
        <w:adjustRightInd w:val="0"/>
        <w:spacing w:before="240" w:after="240" w:line="240" w:lineRule="auto"/>
        <w:jc w:val="both"/>
        <w:rPr>
          <w:rFonts w:ascii="ITC Avant Garde" w:hAnsi="ITC Avant Garde"/>
          <w:sz w:val="20"/>
          <w:szCs w:val="20"/>
        </w:rPr>
      </w:pPr>
      <w:r w:rsidRPr="00AC7F1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120E0A8F" w14:textId="77777777" w:rsidR="00393C0A" w:rsidRPr="009673CF" w:rsidRDefault="00393C0A" w:rsidP="00620A9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8AE5451" w14:textId="77777777" w:rsidR="00393C0A" w:rsidRPr="009673CF" w:rsidRDefault="00393C0A" w:rsidP="00620A94">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523C5457" w14:textId="77777777" w:rsidR="000105A3" w:rsidRPr="009673CF" w:rsidRDefault="000105A3" w:rsidP="00620A94">
      <w:pPr>
        <w:pStyle w:val="Prrafodelista"/>
        <w:numPr>
          <w:ilvl w:val="0"/>
          <w:numId w:val="35"/>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lastRenderedPageBreak/>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15D80CB7" w14:textId="77777777" w:rsidR="000105A3" w:rsidRPr="009673CF" w:rsidRDefault="000105A3" w:rsidP="00620A94">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088BBB4D" w14:textId="77777777" w:rsidR="006253C5" w:rsidRPr="009673CF" w:rsidRDefault="00991700" w:rsidP="00620A9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de características del Canal 24.2 "/>
        <w:tblDescription w:val="Tabla de 9 columnas y 2 filas que describe las caracteristicas de canal de programación autorizado, canal 24.2"/>
      </w:tblPr>
      <w:tblGrid>
        <w:gridCol w:w="969"/>
        <w:gridCol w:w="1149"/>
        <w:gridCol w:w="1149"/>
        <w:gridCol w:w="689"/>
        <w:gridCol w:w="978"/>
        <w:gridCol w:w="1207"/>
        <w:gridCol w:w="1378"/>
        <w:gridCol w:w="1436"/>
        <w:gridCol w:w="1087"/>
      </w:tblGrid>
      <w:tr w:rsidR="003A2E73" w:rsidRPr="00B13965" w14:paraId="7D85F3AC" w14:textId="77777777" w:rsidTr="00E96A1E">
        <w:trPr>
          <w:trHeight w:val="506"/>
          <w:tblHeader/>
          <w:jc w:val="center"/>
        </w:trPr>
        <w:tc>
          <w:tcPr>
            <w:tcW w:w="482" w:type="pct"/>
            <w:shd w:val="clear" w:color="auto" w:fill="BFBFBF" w:themeFill="background1" w:themeFillShade="BF"/>
            <w:vAlign w:val="center"/>
            <w:hideMark/>
          </w:tcPr>
          <w:p w14:paraId="6FB949B5"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2" w:type="pct"/>
            <w:shd w:val="clear" w:color="auto" w:fill="BFBFBF" w:themeFill="background1" w:themeFillShade="BF"/>
            <w:vAlign w:val="center"/>
            <w:hideMark/>
          </w:tcPr>
          <w:p w14:paraId="324D8663"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63295184"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43290EB8"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1926738D"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732B9F5E"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6B8DCD5C"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3A0C3823"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01D257FB" w14:textId="77777777" w:rsidR="001F7DD5" w:rsidRPr="00B13965" w:rsidRDefault="001F7DD5"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7B57E8" w:rsidRPr="00B13965" w14:paraId="0B07E8F6" w14:textId="77777777" w:rsidTr="00E96A1E">
        <w:trPr>
          <w:trHeight w:val="737"/>
          <w:jc w:val="center"/>
        </w:trPr>
        <w:tc>
          <w:tcPr>
            <w:tcW w:w="482" w:type="pct"/>
            <w:vAlign w:val="center"/>
          </w:tcPr>
          <w:p w14:paraId="16E2163C" w14:textId="5A06DB3D" w:rsidR="007B57E8"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XHTPZ</w:t>
            </w:r>
            <w:r w:rsidR="007B57E8" w:rsidRPr="00B13965">
              <w:rPr>
                <w:rFonts w:ascii="ITC Avant Garde" w:hAnsi="ITC Avant Garde"/>
                <w:bCs/>
                <w:sz w:val="18"/>
                <w:szCs w:val="18"/>
              </w:rPr>
              <w:t>-TDT</w:t>
            </w:r>
          </w:p>
        </w:tc>
        <w:tc>
          <w:tcPr>
            <w:tcW w:w="572" w:type="pct"/>
            <w:vAlign w:val="center"/>
          </w:tcPr>
          <w:p w14:paraId="5925724D" w14:textId="77777777" w:rsidR="005C750F" w:rsidRDefault="005C750F" w:rsidP="00E96A1E">
            <w:pPr>
              <w:pStyle w:val="Prrafodelista"/>
              <w:ind w:left="0"/>
              <w:jc w:val="center"/>
              <w:rPr>
                <w:rFonts w:ascii="ITC Avant Garde" w:hAnsi="ITC Avant Garde" w:cs="Calibri"/>
                <w:bCs/>
                <w:sz w:val="18"/>
                <w:szCs w:val="18"/>
              </w:rPr>
            </w:pPr>
            <w:r>
              <w:rPr>
                <w:rFonts w:ascii="ITC Avant Garde" w:hAnsi="ITC Avant Garde" w:cs="Calibri"/>
                <w:bCs/>
                <w:sz w:val="18"/>
                <w:szCs w:val="18"/>
              </w:rPr>
              <w:t>Tampico,</w:t>
            </w:r>
          </w:p>
          <w:p w14:paraId="7A7BB2DE" w14:textId="47F03D3C" w:rsidR="00AB48A6" w:rsidRPr="00B13965" w:rsidRDefault="0003145E" w:rsidP="00E96A1E">
            <w:pPr>
              <w:pStyle w:val="Prrafodelista"/>
              <w:ind w:left="0"/>
              <w:jc w:val="center"/>
              <w:rPr>
                <w:rFonts w:ascii="ITC Avant Garde" w:hAnsi="ITC Avant Garde"/>
                <w:bCs/>
                <w:sz w:val="18"/>
                <w:szCs w:val="18"/>
              </w:rPr>
            </w:pPr>
            <w:proofErr w:type="spellStart"/>
            <w:r>
              <w:rPr>
                <w:rFonts w:ascii="ITC Avant Garde" w:hAnsi="ITC Avant Garde"/>
                <w:bCs/>
                <w:sz w:val="18"/>
                <w:szCs w:val="18"/>
              </w:rPr>
              <w:t>Tamps</w:t>
            </w:r>
            <w:proofErr w:type="spellEnd"/>
            <w:r>
              <w:rPr>
                <w:rFonts w:ascii="ITC Avant Garde" w:hAnsi="ITC Avant Garde"/>
                <w:bCs/>
                <w:sz w:val="18"/>
                <w:szCs w:val="18"/>
              </w:rPr>
              <w:t>.</w:t>
            </w:r>
          </w:p>
        </w:tc>
        <w:tc>
          <w:tcPr>
            <w:tcW w:w="572" w:type="pct"/>
            <w:vAlign w:val="center"/>
          </w:tcPr>
          <w:p w14:paraId="7689DBE4" w14:textId="47B58422" w:rsidR="007B57E8"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3</w:t>
            </w:r>
            <w:r w:rsidR="007B57E8">
              <w:rPr>
                <w:rFonts w:ascii="ITC Avant Garde" w:hAnsi="ITC Avant Garde"/>
                <w:bCs/>
                <w:sz w:val="18"/>
                <w:szCs w:val="18"/>
              </w:rPr>
              <w:t>9</w:t>
            </w:r>
          </w:p>
        </w:tc>
        <w:tc>
          <w:tcPr>
            <w:tcW w:w="343" w:type="pct"/>
            <w:noWrap/>
            <w:vAlign w:val="center"/>
            <w:hideMark/>
          </w:tcPr>
          <w:p w14:paraId="21C5B3BD" w14:textId="66277B5A" w:rsidR="007B57E8"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24</w:t>
            </w:r>
            <w:r w:rsidR="007B57E8">
              <w:rPr>
                <w:rFonts w:ascii="ITC Avant Garde" w:hAnsi="ITC Avant Garde"/>
                <w:bCs/>
                <w:sz w:val="18"/>
                <w:szCs w:val="18"/>
              </w:rPr>
              <w:t>.2</w:t>
            </w:r>
          </w:p>
        </w:tc>
        <w:tc>
          <w:tcPr>
            <w:tcW w:w="487" w:type="pct"/>
            <w:noWrap/>
            <w:vAlign w:val="center"/>
            <w:hideMark/>
          </w:tcPr>
          <w:p w14:paraId="388D2184" w14:textId="4B4B5F93" w:rsidR="007B57E8" w:rsidRPr="00B13965" w:rsidRDefault="007B57E8" w:rsidP="00E96A1E">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01" w:type="pct"/>
            <w:noWrap/>
            <w:vAlign w:val="center"/>
            <w:hideMark/>
          </w:tcPr>
          <w:p w14:paraId="194BA636" w14:textId="468CE64F" w:rsidR="007B57E8" w:rsidRPr="00B13965" w:rsidRDefault="007B57E8" w:rsidP="00E96A1E">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86" w:type="pct"/>
            <w:noWrap/>
            <w:vAlign w:val="center"/>
            <w:hideMark/>
          </w:tcPr>
          <w:p w14:paraId="0634369E" w14:textId="23B60E24" w:rsidR="007B57E8" w:rsidRPr="00B13965" w:rsidRDefault="007B57E8" w:rsidP="00E96A1E">
            <w:pPr>
              <w:pStyle w:val="Prrafodelista"/>
              <w:ind w:left="0"/>
              <w:jc w:val="center"/>
              <w:rPr>
                <w:rFonts w:ascii="ITC Avant Garde" w:hAnsi="ITC Avant Garde"/>
                <w:bCs/>
                <w:sz w:val="18"/>
                <w:szCs w:val="18"/>
              </w:rPr>
            </w:pPr>
            <w:r>
              <w:rPr>
                <w:rFonts w:ascii="ITC Avant Garde" w:hAnsi="ITC Avant Garde"/>
                <w:bCs/>
                <w:sz w:val="18"/>
                <w:szCs w:val="18"/>
              </w:rPr>
              <w:t>6.0</w:t>
            </w:r>
          </w:p>
        </w:tc>
        <w:tc>
          <w:tcPr>
            <w:tcW w:w="715" w:type="pct"/>
            <w:vAlign w:val="center"/>
            <w:hideMark/>
          </w:tcPr>
          <w:p w14:paraId="1C200C70" w14:textId="06719968" w:rsidR="007B57E8" w:rsidRPr="00B13965" w:rsidRDefault="007B57E8" w:rsidP="00E96A1E">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 TV</w:t>
            </w:r>
          </w:p>
        </w:tc>
        <w:tc>
          <w:tcPr>
            <w:tcW w:w="541" w:type="pct"/>
            <w:noWrap/>
            <w:vAlign w:val="center"/>
          </w:tcPr>
          <w:p w14:paraId="1489F1A4" w14:textId="45603B23" w:rsidR="007B57E8" w:rsidRPr="00B13965" w:rsidRDefault="00295605" w:rsidP="00E96A1E">
            <w:pPr>
              <w:spacing w:after="0" w:line="240" w:lineRule="auto"/>
              <w:jc w:val="center"/>
              <w:rPr>
                <w:rFonts w:ascii="ITC Avant Garde" w:eastAsia="Times New Roman" w:hAnsi="ITC Avant Garde"/>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17C99A10" wp14:editId="22B97A20">
                  <wp:extent cx="669376" cy="285008"/>
                  <wp:effectExtent l="0" t="0" r="0" b="1270"/>
                  <wp:docPr id="5" name="Imagen 5"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195" cy="293872"/>
                          </a:xfrm>
                          <a:prstGeom prst="rect">
                            <a:avLst/>
                          </a:prstGeom>
                          <a:noFill/>
                          <a:ln>
                            <a:noFill/>
                          </a:ln>
                        </pic:spPr>
                      </pic:pic>
                    </a:graphicData>
                  </a:graphic>
                </wp:inline>
              </w:drawing>
            </w:r>
          </w:p>
        </w:tc>
      </w:tr>
    </w:tbl>
    <w:p w14:paraId="71B7C95C" w14:textId="2153BD31" w:rsidR="004350F4" w:rsidRPr="0022777E" w:rsidRDefault="004350F4" w:rsidP="00620A94">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9F55B4">
        <w:rPr>
          <w:rFonts w:ascii="ITC Avant Garde" w:hAnsi="ITC Avant Garde"/>
          <w:bCs/>
          <w:sz w:val="20"/>
          <w:szCs w:val="20"/>
        </w:rPr>
        <w:t>Televisa</w:t>
      </w:r>
      <w:r w:rsidR="00E12721">
        <w:rPr>
          <w:rFonts w:ascii="ITC Avant Garde" w:hAnsi="ITC Avant Garde"/>
          <w:bCs/>
          <w:sz w:val="20"/>
          <w:szCs w:val="20"/>
        </w:rPr>
        <w:t xml:space="preserve"> D</w:t>
      </w:r>
      <w:r w:rsidR="00A75FC6">
        <w:rPr>
          <w:rFonts w:ascii="ITC Avant Garde" w:hAnsi="ITC Avant Garde"/>
          <w:bCs/>
          <w:sz w:val="20"/>
          <w:szCs w:val="20"/>
        </w:rPr>
        <w:t>el Golfo</w:t>
      </w:r>
      <w:r w:rsidRPr="0022777E">
        <w:rPr>
          <w:rFonts w:ascii="ITC Avant Garde" w:hAnsi="ITC Avant Garde"/>
          <w:bCs/>
          <w:sz w:val="20"/>
          <w:szCs w:val="20"/>
        </w:rPr>
        <w:t>” son las siguientes:</w:t>
      </w:r>
    </w:p>
    <w:tbl>
      <w:tblPr>
        <w:tblStyle w:val="Tablaconcuadrcula1"/>
        <w:tblW w:w="5345" w:type="pct"/>
        <w:jc w:val="center"/>
        <w:tblLayout w:type="fixed"/>
        <w:tblLook w:val="04A0" w:firstRow="1" w:lastRow="0" w:firstColumn="1" w:lastColumn="0" w:noHBand="0" w:noVBand="1"/>
        <w:tblCaption w:val="Tabla de caracteristicas Canal 24.1"/>
        <w:tblDescription w:val="Tabla de 9 columnas y 2 filas que describe las caracteristicas de canal de programación autorizado, canal 24.1"/>
      </w:tblPr>
      <w:tblGrid>
        <w:gridCol w:w="969"/>
        <w:gridCol w:w="1149"/>
        <w:gridCol w:w="1149"/>
        <w:gridCol w:w="689"/>
        <w:gridCol w:w="978"/>
        <w:gridCol w:w="1207"/>
        <w:gridCol w:w="1378"/>
        <w:gridCol w:w="1436"/>
        <w:gridCol w:w="1087"/>
      </w:tblGrid>
      <w:tr w:rsidR="004350F4" w:rsidRPr="00B13965" w14:paraId="21DD9486" w14:textId="77777777" w:rsidTr="00E96A1E">
        <w:trPr>
          <w:trHeight w:val="281"/>
          <w:tblHeader/>
          <w:jc w:val="center"/>
        </w:trPr>
        <w:tc>
          <w:tcPr>
            <w:tcW w:w="482" w:type="pct"/>
            <w:shd w:val="clear" w:color="auto" w:fill="BFBFBF" w:themeFill="background1" w:themeFillShade="BF"/>
            <w:vAlign w:val="center"/>
            <w:hideMark/>
          </w:tcPr>
          <w:p w14:paraId="5A14C827"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2" w:type="pct"/>
            <w:shd w:val="clear" w:color="auto" w:fill="BFBFBF" w:themeFill="background1" w:themeFillShade="BF"/>
            <w:vAlign w:val="center"/>
            <w:hideMark/>
          </w:tcPr>
          <w:p w14:paraId="6A4F58BB"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010BF29A"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4266AA4E"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77A03A31"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58E55685"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71351BBB"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1D75D8F6"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4D110AF1" w14:textId="77777777" w:rsidR="004350F4" w:rsidRPr="00B13965" w:rsidRDefault="004350F4" w:rsidP="00E96A1E">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5C750F" w:rsidRPr="00B13965" w14:paraId="3CCDF659" w14:textId="77777777" w:rsidTr="00E96A1E">
        <w:trPr>
          <w:trHeight w:val="746"/>
          <w:jc w:val="center"/>
        </w:trPr>
        <w:tc>
          <w:tcPr>
            <w:tcW w:w="482" w:type="pct"/>
            <w:noWrap/>
            <w:vAlign w:val="center"/>
          </w:tcPr>
          <w:p w14:paraId="4C978B68" w14:textId="729A35A8"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XHTPZ</w:t>
            </w:r>
            <w:r w:rsidRPr="00B13965">
              <w:rPr>
                <w:rFonts w:ascii="ITC Avant Garde" w:hAnsi="ITC Avant Garde"/>
                <w:bCs/>
                <w:sz w:val="18"/>
                <w:szCs w:val="18"/>
              </w:rPr>
              <w:t>-TDT</w:t>
            </w:r>
          </w:p>
        </w:tc>
        <w:tc>
          <w:tcPr>
            <w:tcW w:w="572" w:type="pct"/>
            <w:vAlign w:val="center"/>
          </w:tcPr>
          <w:p w14:paraId="0218E2A6" w14:textId="77777777" w:rsidR="005C750F" w:rsidRDefault="005C750F" w:rsidP="00E96A1E">
            <w:pPr>
              <w:pStyle w:val="Prrafodelista"/>
              <w:ind w:left="0"/>
              <w:jc w:val="center"/>
              <w:rPr>
                <w:rFonts w:ascii="ITC Avant Garde" w:hAnsi="ITC Avant Garde" w:cs="Calibri"/>
                <w:bCs/>
                <w:sz w:val="18"/>
                <w:szCs w:val="18"/>
              </w:rPr>
            </w:pPr>
            <w:r>
              <w:rPr>
                <w:rFonts w:ascii="ITC Avant Garde" w:hAnsi="ITC Avant Garde" w:cs="Calibri"/>
                <w:bCs/>
                <w:sz w:val="18"/>
                <w:szCs w:val="18"/>
              </w:rPr>
              <w:t>Tampico,</w:t>
            </w:r>
          </w:p>
          <w:p w14:paraId="6CCBED7E" w14:textId="09D423F1" w:rsidR="005C750F" w:rsidRPr="00B13965" w:rsidRDefault="0003145E" w:rsidP="00E96A1E">
            <w:pPr>
              <w:pStyle w:val="Prrafodelista"/>
              <w:ind w:left="0"/>
              <w:jc w:val="center"/>
              <w:rPr>
                <w:rFonts w:ascii="ITC Avant Garde" w:hAnsi="ITC Avant Garde"/>
                <w:bCs/>
                <w:sz w:val="18"/>
                <w:szCs w:val="18"/>
              </w:rPr>
            </w:pPr>
            <w:proofErr w:type="spellStart"/>
            <w:r>
              <w:rPr>
                <w:rFonts w:ascii="ITC Avant Garde" w:hAnsi="ITC Avant Garde"/>
                <w:bCs/>
                <w:sz w:val="18"/>
                <w:szCs w:val="18"/>
              </w:rPr>
              <w:t>Tamps</w:t>
            </w:r>
            <w:proofErr w:type="spellEnd"/>
            <w:r>
              <w:rPr>
                <w:rFonts w:ascii="ITC Avant Garde" w:hAnsi="ITC Avant Garde"/>
                <w:bCs/>
                <w:sz w:val="18"/>
                <w:szCs w:val="18"/>
              </w:rPr>
              <w:t>.</w:t>
            </w:r>
          </w:p>
        </w:tc>
        <w:tc>
          <w:tcPr>
            <w:tcW w:w="572" w:type="pct"/>
            <w:vAlign w:val="center"/>
          </w:tcPr>
          <w:p w14:paraId="6662FD5F" w14:textId="08ED8295"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39</w:t>
            </w:r>
          </w:p>
        </w:tc>
        <w:tc>
          <w:tcPr>
            <w:tcW w:w="343" w:type="pct"/>
            <w:noWrap/>
            <w:vAlign w:val="center"/>
            <w:hideMark/>
          </w:tcPr>
          <w:p w14:paraId="7E9F166D" w14:textId="7A31FDA3"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24.1</w:t>
            </w:r>
          </w:p>
        </w:tc>
        <w:tc>
          <w:tcPr>
            <w:tcW w:w="487" w:type="pct"/>
            <w:noWrap/>
            <w:vAlign w:val="center"/>
            <w:hideMark/>
          </w:tcPr>
          <w:p w14:paraId="382C4989" w14:textId="26669092"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HD</w:t>
            </w:r>
          </w:p>
        </w:tc>
        <w:tc>
          <w:tcPr>
            <w:tcW w:w="601" w:type="pct"/>
            <w:noWrap/>
            <w:vAlign w:val="center"/>
            <w:hideMark/>
          </w:tcPr>
          <w:p w14:paraId="160DE304" w14:textId="6BF1BA69"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86" w:type="pct"/>
            <w:noWrap/>
            <w:vAlign w:val="center"/>
            <w:hideMark/>
          </w:tcPr>
          <w:p w14:paraId="2DCAC68E" w14:textId="3264E28D"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12.0</w:t>
            </w:r>
          </w:p>
        </w:tc>
        <w:tc>
          <w:tcPr>
            <w:tcW w:w="715" w:type="pct"/>
            <w:vAlign w:val="center"/>
            <w:hideMark/>
          </w:tcPr>
          <w:p w14:paraId="1F6DF555" w14:textId="6F070E66" w:rsidR="005C750F"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 xml:space="preserve">Televisa </w:t>
            </w:r>
            <w:r w:rsidR="00E12721">
              <w:rPr>
                <w:rFonts w:ascii="ITC Avant Garde" w:hAnsi="ITC Avant Garde"/>
                <w:bCs/>
                <w:sz w:val="18"/>
                <w:szCs w:val="18"/>
              </w:rPr>
              <w:t>D</w:t>
            </w:r>
            <w:r>
              <w:rPr>
                <w:rFonts w:ascii="ITC Avant Garde" w:hAnsi="ITC Avant Garde"/>
                <w:bCs/>
                <w:sz w:val="18"/>
                <w:szCs w:val="18"/>
              </w:rPr>
              <w:t>el</w:t>
            </w:r>
          </w:p>
          <w:p w14:paraId="572FEE9B" w14:textId="604B406F" w:rsidR="005C750F" w:rsidRPr="00B13965" w:rsidRDefault="005C750F" w:rsidP="00E96A1E">
            <w:pPr>
              <w:pStyle w:val="Prrafodelista"/>
              <w:ind w:left="0"/>
              <w:jc w:val="center"/>
              <w:rPr>
                <w:rFonts w:ascii="ITC Avant Garde" w:hAnsi="ITC Avant Garde"/>
                <w:bCs/>
                <w:sz w:val="18"/>
                <w:szCs w:val="18"/>
              </w:rPr>
            </w:pPr>
            <w:r>
              <w:rPr>
                <w:rFonts w:ascii="ITC Avant Garde" w:hAnsi="ITC Avant Garde"/>
                <w:bCs/>
                <w:sz w:val="18"/>
                <w:szCs w:val="18"/>
              </w:rPr>
              <w:t>Golfo</w:t>
            </w:r>
          </w:p>
        </w:tc>
        <w:tc>
          <w:tcPr>
            <w:tcW w:w="541" w:type="pct"/>
            <w:noWrap/>
            <w:vAlign w:val="center"/>
          </w:tcPr>
          <w:p w14:paraId="64E192EA" w14:textId="314F8BAE" w:rsidR="005C750F" w:rsidRPr="00B13965" w:rsidRDefault="005C750F" w:rsidP="00E96A1E">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53AE501A" wp14:editId="480DA416">
                  <wp:extent cx="422694" cy="435383"/>
                  <wp:effectExtent l="0" t="0" r="0" b="3175"/>
                  <wp:docPr id="2" name="Imagen 2" descr="Logotipo Canal Televisa Del Golf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C5475.tmp"/>
                          <pic:cNvPicPr/>
                        </pic:nvPicPr>
                        <pic:blipFill>
                          <a:blip r:embed="rId11">
                            <a:extLst>
                              <a:ext uri="{28A0092B-C50C-407E-A947-70E740481C1C}">
                                <a14:useLocalDpi xmlns:a14="http://schemas.microsoft.com/office/drawing/2010/main" val="0"/>
                              </a:ext>
                            </a:extLst>
                          </a:blip>
                          <a:stretch>
                            <a:fillRect/>
                          </a:stretch>
                        </pic:blipFill>
                        <pic:spPr>
                          <a:xfrm>
                            <a:off x="0" y="0"/>
                            <a:ext cx="439661" cy="452860"/>
                          </a:xfrm>
                          <a:prstGeom prst="rect">
                            <a:avLst/>
                          </a:prstGeom>
                        </pic:spPr>
                      </pic:pic>
                    </a:graphicData>
                  </a:graphic>
                </wp:inline>
              </w:drawing>
            </w:r>
          </w:p>
        </w:tc>
      </w:tr>
    </w:tbl>
    <w:p w14:paraId="29B54611" w14:textId="77777777" w:rsidR="00393C0A" w:rsidRPr="009673CF" w:rsidRDefault="00393C0A" w:rsidP="00620A94">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w:t>
      </w:r>
      <w:r w:rsidR="00892B02" w:rsidRPr="004F0F1A">
        <w:rPr>
          <w:rFonts w:ascii="ITC Avant Garde" w:hAnsi="ITC Avant Garde"/>
          <w:bCs/>
          <w:sz w:val="20"/>
          <w:szCs w:val="20"/>
        </w:rPr>
        <w:t>; 3, 4, 5, 8, 9, 14, 15</w:t>
      </w:r>
      <w:r w:rsidR="00942D62" w:rsidRPr="004F0F1A">
        <w:rPr>
          <w:rFonts w:ascii="ITC Avant Garde" w:hAnsi="ITC Avant Garde"/>
          <w:bCs/>
          <w:sz w:val="20"/>
          <w:szCs w:val="20"/>
        </w:rPr>
        <w:t>,</w:t>
      </w:r>
      <w:r w:rsidR="003017A2" w:rsidRPr="004F0F1A">
        <w:rPr>
          <w:rFonts w:ascii="ITC Avant Garde" w:hAnsi="ITC Avant Garde"/>
          <w:bCs/>
          <w:sz w:val="20"/>
          <w:szCs w:val="20"/>
        </w:rPr>
        <w:t xml:space="preserve"> 24,</w:t>
      </w:r>
      <w:r w:rsidR="00942D62" w:rsidRPr="004F0F1A">
        <w:rPr>
          <w:rFonts w:ascii="ITC Avant Garde" w:hAnsi="ITC Avant Garde"/>
          <w:bCs/>
          <w:sz w:val="20"/>
          <w:szCs w:val="20"/>
        </w:rPr>
        <w:t xml:space="preserve"> 25</w:t>
      </w:r>
      <w:r w:rsidR="003017A2" w:rsidRPr="004F0F1A">
        <w:rPr>
          <w:rFonts w:ascii="ITC Avant Garde" w:hAnsi="ITC Avant Garde"/>
          <w:bCs/>
          <w:sz w:val="20"/>
          <w:szCs w:val="20"/>
        </w:rPr>
        <w:t xml:space="preserve"> y 26</w:t>
      </w:r>
      <w:r w:rsidR="00892B02" w:rsidRPr="004F0F1A">
        <w:rPr>
          <w:rFonts w:ascii="ITC Avant Garde" w:hAnsi="ITC Avant Garde"/>
          <w:bCs/>
          <w:sz w:val="20"/>
          <w:szCs w:val="20"/>
        </w:rPr>
        <w:t xml:space="preserve"> </w:t>
      </w:r>
      <w:r w:rsidRPr="004F0F1A">
        <w:rPr>
          <w:rFonts w:ascii="ITC Avant Garde" w:hAnsi="ITC Avant Garde"/>
          <w:bCs/>
          <w:sz w:val="20"/>
          <w:szCs w:val="20"/>
        </w:rPr>
        <w:t>de</w:t>
      </w:r>
      <w:r w:rsidRPr="009673CF">
        <w:rPr>
          <w:rFonts w:ascii="ITC Avant Garde" w:hAnsi="ITC Avant Garde"/>
          <w:bCs/>
          <w:sz w:val="20"/>
          <w:szCs w:val="20"/>
        </w:rPr>
        <w:t xml:space="preserv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062D563E" w14:textId="77777777" w:rsidR="00393C0A" w:rsidRPr="009673CF" w:rsidRDefault="00D12FAD" w:rsidP="004A156F">
      <w:pPr>
        <w:pStyle w:val="Ttulo2"/>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313C4487" w14:textId="3049E2C8" w:rsidR="002F2059" w:rsidRDefault="00FE7B7B" w:rsidP="00620A94">
      <w:pPr>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03145E">
        <w:rPr>
          <w:rFonts w:ascii="ITC Avant Garde" w:hAnsi="ITC Avant Garde" w:cs="Calibri"/>
          <w:sz w:val="20"/>
          <w:szCs w:val="20"/>
        </w:rPr>
        <w:t>39</w:t>
      </w:r>
      <w:r w:rsidR="005C750F">
        <w:rPr>
          <w:rFonts w:ascii="ITC Avant Garde" w:hAnsi="ITC Avant Garde" w:cs="Calibri"/>
          <w:sz w:val="20"/>
          <w:szCs w:val="20"/>
        </w:rPr>
        <w:t xml:space="preserve"> (</w:t>
      </w:r>
      <w:r w:rsidR="00723B46">
        <w:rPr>
          <w:rFonts w:ascii="ITC Avant Garde" w:hAnsi="ITC Avant Garde" w:cs="Calibri"/>
          <w:sz w:val="20"/>
          <w:szCs w:val="20"/>
        </w:rPr>
        <w:t>6</w:t>
      </w:r>
      <w:r w:rsidR="005C750F">
        <w:rPr>
          <w:rFonts w:ascii="ITC Avant Garde" w:hAnsi="ITC Avant Garde" w:cs="Calibri"/>
          <w:sz w:val="20"/>
          <w:szCs w:val="20"/>
        </w:rPr>
        <w:t>20-</w:t>
      </w:r>
      <w:r w:rsidR="00723B46">
        <w:rPr>
          <w:rFonts w:ascii="ITC Avant Garde" w:hAnsi="ITC Avant Garde" w:cs="Calibri"/>
          <w:sz w:val="20"/>
          <w:szCs w:val="20"/>
        </w:rPr>
        <w:t>6</w:t>
      </w:r>
      <w:r w:rsidR="005C750F">
        <w:rPr>
          <w:rFonts w:ascii="ITC Avant Garde" w:hAnsi="ITC Avant Garde" w:cs="Calibri"/>
          <w:sz w:val="20"/>
          <w:szCs w:val="20"/>
        </w:rPr>
        <w:t>2</w:t>
      </w:r>
      <w:r w:rsidR="00723B46">
        <w:rPr>
          <w:rFonts w:ascii="ITC Avant Garde" w:hAnsi="ITC Avant Garde" w:cs="Calibri"/>
          <w:sz w:val="20"/>
          <w:szCs w:val="20"/>
        </w:rPr>
        <w:t>6</w:t>
      </w:r>
      <w:r w:rsidR="004F0F1A">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5C750F">
        <w:rPr>
          <w:rFonts w:ascii="ITC Avant Garde" w:hAnsi="ITC Avant Garde"/>
          <w:bCs/>
          <w:sz w:val="20"/>
          <w:szCs w:val="20"/>
          <w:lang w:eastAsia="es-MX"/>
        </w:rPr>
        <w:t>XHTPZ</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5C750F">
        <w:rPr>
          <w:rFonts w:ascii="ITC Avant Garde" w:hAnsi="ITC Avant Garde"/>
          <w:bCs/>
          <w:sz w:val="20"/>
          <w:szCs w:val="20"/>
          <w:lang w:eastAsia="es-MX"/>
        </w:rPr>
        <w:t>Tampico</w:t>
      </w:r>
      <w:r w:rsidR="002F2059" w:rsidRPr="009673CF">
        <w:rPr>
          <w:rFonts w:ascii="ITC Avant Garde" w:hAnsi="ITC Avant Garde"/>
          <w:bCs/>
          <w:sz w:val="20"/>
          <w:szCs w:val="20"/>
          <w:lang w:eastAsia="es-MX"/>
        </w:rPr>
        <w:t xml:space="preserve">, en el estado de </w:t>
      </w:r>
      <w:r w:rsidR="005C750F">
        <w:rPr>
          <w:rFonts w:ascii="ITC Avant Garde" w:hAnsi="ITC Avant Garde"/>
          <w:bCs/>
          <w:sz w:val="20"/>
          <w:szCs w:val="20"/>
          <w:lang w:eastAsia="es-MX"/>
        </w:rPr>
        <w:t>Tamaulipas</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3FDBCCDB" w14:textId="7F390B6B" w:rsidR="00E5108A" w:rsidRPr="009673CF" w:rsidRDefault="00393C0A" w:rsidP="001377E6">
      <w:pPr>
        <w:spacing w:after="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000F8C">
        <w:rPr>
          <w:rFonts w:ascii="ITC Avant Garde" w:hAnsi="ITC Avant Garde"/>
          <w:bCs/>
          <w:sz w:val="20"/>
          <w:szCs w:val="20"/>
        </w:rPr>
        <w:t>Radiotelevisora</w:t>
      </w:r>
      <w:proofErr w:type="spellEnd"/>
      <w:r w:rsidR="00000F8C">
        <w:rPr>
          <w:rFonts w:ascii="ITC Avant Garde" w:hAnsi="ITC Avant Garde"/>
          <w:bCs/>
          <w:sz w:val="20"/>
          <w:szCs w:val="20"/>
        </w:rPr>
        <w:t xml:space="preserve">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5C6486D5" w14:textId="6EDD7856" w:rsidR="00043AD6" w:rsidRPr="009673CF" w:rsidRDefault="00393C0A" w:rsidP="00620A94">
      <w:pPr>
        <w:autoSpaceDE w:val="0"/>
        <w:autoSpaceDN w:val="0"/>
        <w:adjustRightInd w:val="0"/>
        <w:spacing w:before="240" w:after="24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265AEF">
        <w:rPr>
          <w:rFonts w:ascii="ITC Avant Garde" w:hAnsi="ITC Avant Garde"/>
          <w:bCs/>
          <w:sz w:val="20"/>
          <w:szCs w:val="20"/>
        </w:rPr>
        <w:t>24</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5319F9"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w:t>
      </w:r>
      <w:r w:rsidR="002F2059" w:rsidRPr="006F1E3D">
        <w:rPr>
          <w:rFonts w:ascii="ITC Avant Garde" w:hAnsi="ITC Avant Garde"/>
          <w:bCs/>
          <w:sz w:val="20"/>
          <w:szCs w:val="20"/>
        </w:rPr>
        <w:lastRenderedPageBreak/>
        <w:t>cumplimiento al presente resolutivo, esta Resolución dejará de surtir efectos jurídicos, ante lo cual se tendrá que solicitar una nueva autorización.</w:t>
      </w:r>
    </w:p>
    <w:p w14:paraId="5E465C6D" w14:textId="76928CA8" w:rsidR="00393C0A" w:rsidRPr="009673CF" w:rsidRDefault="00393C0A" w:rsidP="00620A9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E12721">
        <w:rPr>
          <w:rFonts w:ascii="ITC Avant Garde" w:hAnsi="ITC Avant Garde"/>
          <w:bCs/>
          <w:sz w:val="20"/>
          <w:szCs w:val="20"/>
        </w:rPr>
        <w:t>Televisa D</w:t>
      </w:r>
      <w:r w:rsidR="005C750F">
        <w:rPr>
          <w:rFonts w:ascii="ITC Avant Garde" w:hAnsi="ITC Avant Garde"/>
          <w:bCs/>
          <w:sz w:val="20"/>
          <w:szCs w:val="20"/>
        </w:rPr>
        <w:t>el Golfo</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64632ECA" w14:textId="77777777" w:rsidR="00043AD6" w:rsidRPr="009673CF" w:rsidRDefault="00043AD6" w:rsidP="00620A94">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409713F" w14:textId="77777777" w:rsidR="005A0749" w:rsidRDefault="00043AD6" w:rsidP="005A0749">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26570629" w14:textId="33EE9CFD" w:rsidR="00FD113D" w:rsidRPr="005A0749" w:rsidRDefault="00FD113D" w:rsidP="005A0749">
      <w:pPr>
        <w:autoSpaceDE w:val="0"/>
        <w:autoSpaceDN w:val="0"/>
        <w:adjustRightInd w:val="0"/>
        <w:spacing w:after="0" w:line="240" w:lineRule="auto"/>
        <w:jc w:val="both"/>
        <w:rPr>
          <w:rFonts w:ascii="ITC Avant Garde" w:hAnsi="ITC Avant Garde"/>
          <w:bCs/>
          <w:sz w:val="13"/>
          <w:szCs w:val="13"/>
        </w:rPr>
      </w:pPr>
      <w:r w:rsidRPr="005A0749">
        <w:rPr>
          <w:rFonts w:ascii="ITC Avant Garde" w:hAnsi="ITC Avant Garde"/>
          <w:bCs/>
          <w:sz w:val="13"/>
          <w:szCs w:val="13"/>
        </w:rPr>
        <w:t xml:space="preserve">La presente Resolución fue aprobada por el Pleno del Instituto Federal de Telecomunicaciones en su I Sesión Ordinaria celebrada el 17 de enero de 2018, en lo general por unanimidad de votos de los Comisionados Gabriel Oswaldo Contreras Saldívar, Adriana Sofía Labardini </w:t>
      </w:r>
      <w:proofErr w:type="spellStart"/>
      <w:r w:rsidRPr="005A0749">
        <w:rPr>
          <w:rFonts w:ascii="ITC Avant Garde" w:hAnsi="ITC Avant Garde"/>
          <w:bCs/>
          <w:sz w:val="13"/>
          <w:szCs w:val="13"/>
        </w:rPr>
        <w:t>Inzunza</w:t>
      </w:r>
      <w:proofErr w:type="spellEnd"/>
      <w:r w:rsidRPr="005A0749">
        <w:rPr>
          <w:rFonts w:ascii="ITC Avant Garde" w:hAnsi="ITC Avant Garde"/>
          <w:bCs/>
          <w:sz w:val="13"/>
          <w:szCs w:val="13"/>
        </w:rPr>
        <w:t xml:space="preserve">, María Elena </w:t>
      </w:r>
      <w:proofErr w:type="spellStart"/>
      <w:r w:rsidRPr="005A0749">
        <w:rPr>
          <w:rFonts w:ascii="ITC Avant Garde" w:hAnsi="ITC Avant Garde"/>
          <w:bCs/>
          <w:sz w:val="13"/>
          <w:szCs w:val="13"/>
        </w:rPr>
        <w:t>Estavillo</w:t>
      </w:r>
      <w:proofErr w:type="spellEnd"/>
      <w:r w:rsidRPr="005A0749">
        <w:rPr>
          <w:rFonts w:ascii="ITC Avant Garde" w:hAnsi="ITC Avant Garde"/>
          <w:bCs/>
          <w:sz w:val="13"/>
          <w:szCs w:val="13"/>
        </w:rPr>
        <w:t xml:space="preserve"> Flores</w:t>
      </w:r>
      <w:bookmarkStart w:id="0" w:name="_GoBack"/>
      <w:r w:rsidRPr="005A0749">
        <w:rPr>
          <w:rFonts w:ascii="ITC Avant Garde" w:hAnsi="ITC Avant Garde"/>
          <w:bCs/>
          <w:sz w:val="13"/>
          <w:szCs w:val="13"/>
        </w:rPr>
        <w:t xml:space="preserve">, Mario Germán </w:t>
      </w:r>
      <w:proofErr w:type="spellStart"/>
      <w:r w:rsidRPr="005A0749">
        <w:rPr>
          <w:rFonts w:ascii="ITC Avant Garde" w:hAnsi="ITC Avant Garde"/>
          <w:bCs/>
          <w:sz w:val="13"/>
          <w:szCs w:val="13"/>
        </w:rPr>
        <w:t>Fromow</w:t>
      </w:r>
      <w:proofErr w:type="spellEnd"/>
      <w:r w:rsidRPr="005A0749">
        <w:rPr>
          <w:rFonts w:ascii="ITC Avant Garde" w:hAnsi="ITC Avant Garde"/>
          <w:bCs/>
          <w:sz w:val="13"/>
          <w:szCs w:val="13"/>
        </w:rPr>
        <w:t xml:space="preserve"> Rangel, Adolfo Cuevas Teja, Javier Juárez Mojica y Arturo Robles </w:t>
      </w:r>
      <w:proofErr w:type="spellStart"/>
      <w:r w:rsidRPr="005A0749">
        <w:rPr>
          <w:rFonts w:ascii="ITC Avant Garde" w:hAnsi="ITC Avant Garde"/>
          <w:bCs/>
          <w:sz w:val="13"/>
          <w:szCs w:val="13"/>
        </w:rPr>
        <w:t>Rovalo</w:t>
      </w:r>
      <w:proofErr w:type="spellEnd"/>
      <w:r w:rsidRPr="005A0749">
        <w:rPr>
          <w:rFonts w:ascii="ITC Avant Garde" w:hAnsi="ITC Avant Garde"/>
          <w:bCs/>
          <w:sz w:val="13"/>
          <w:szCs w:val="13"/>
        </w:rPr>
        <w:t>.</w:t>
      </w:r>
    </w:p>
    <w:p w14:paraId="12494ABA" w14:textId="77777777" w:rsidR="00FD113D" w:rsidRPr="005A0749" w:rsidRDefault="00FD113D" w:rsidP="005A0749">
      <w:pPr>
        <w:autoSpaceDE w:val="0"/>
        <w:autoSpaceDN w:val="0"/>
        <w:adjustRightInd w:val="0"/>
        <w:spacing w:after="0" w:line="240" w:lineRule="auto"/>
        <w:jc w:val="both"/>
        <w:rPr>
          <w:rFonts w:ascii="ITC Avant Garde" w:hAnsi="ITC Avant Garde"/>
          <w:bCs/>
          <w:sz w:val="13"/>
          <w:szCs w:val="13"/>
        </w:rPr>
      </w:pPr>
      <w:r w:rsidRPr="005A0749">
        <w:rPr>
          <w:rFonts w:ascii="ITC Avant Garde" w:hAnsi="ITC Avant Garde"/>
          <w:bCs/>
          <w:sz w:val="13"/>
          <w:szCs w:val="13"/>
        </w:rPr>
        <w:t xml:space="preserve">Las Comisionadas Adriana Sofía Labardini </w:t>
      </w:r>
      <w:proofErr w:type="spellStart"/>
      <w:r w:rsidRPr="005A0749">
        <w:rPr>
          <w:rFonts w:ascii="ITC Avant Garde" w:hAnsi="ITC Avant Garde"/>
          <w:bCs/>
          <w:sz w:val="13"/>
          <w:szCs w:val="13"/>
        </w:rPr>
        <w:t>Inzunza</w:t>
      </w:r>
      <w:proofErr w:type="spellEnd"/>
      <w:r w:rsidRPr="005A0749">
        <w:rPr>
          <w:rFonts w:ascii="ITC Avant Garde" w:hAnsi="ITC Avant Garde"/>
          <w:bCs/>
          <w:sz w:val="13"/>
          <w:szCs w:val="13"/>
        </w:rPr>
        <w:t xml:space="preserve"> y María Elena </w:t>
      </w:r>
      <w:proofErr w:type="spellStart"/>
      <w:r w:rsidRPr="005A0749">
        <w:rPr>
          <w:rFonts w:ascii="ITC Avant Garde" w:hAnsi="ITC Avant Garde"/>
          <w:bCs/>
          <w:sz w:val="13"/>
          <w:szCs w:val="13"/>
        </w:rPr>
        <w:t>Estavillo</w:t>
      </w:r>
      <w:proofErr w:type="spellEnd"/>
      <w:r w:rsidRPr="005A0749">
        <w:rPr>
          <w:rFonts w:ascii="ITC Avant Garde" w:hAnsi="ITC Avant Garde"/>
          <w:bCs/>
          <w:sz w:val="13"/>
          <w:szCs w:val="13"/>
        </w:rPr>
        <w:t xml:space="preserve"> Flores manifestaron voto concurrente. </w:t>
      </w:r>
    </w:p>
    <w:p w14:paraId="3745C0DE" w14:textId="5B35B7F6" w:rsidR="005B420F" w:rsidRPr="005A0749" w:rsidRDefault="00FD113D" w:rsidP="005A0749">
      <w:pPr>
        <w:autoSpaceDE w:val="0"/>
        <w:autoSpaceDN w:val="0"/>
        <w:adjustRightInd w:val="0"/>
        <w:spacing w:after="0" w:line="240" w:lineRule="auto"/>
        <w:jc w:val="both"/>
        <w:rPr>
          <w:rFonts w:ascii="ITC Avant Garde" w:hAnsi="ITC Avant Garde"/>
          <w:bCs/>
          <w:sz w:val="13"/>
          <w:szCs w:val="13"/>
        </w:rPr>
      </w:pPr>
      <w:r w:rsidRPr="005A0749">
        <w:rPr>
          <w:rFonts w:ascii="ITC Avant Garde" w:hAnsi="ITC Avant Garde"/>
          <w:bCs/>
          <w:sz w:val="13"/>
          <w:szCs w:val="13"/>
        </w:rPr>
        <w:t xml:space="preserve">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w:t>
      </w:r>
      <w:bookmarkEnd w:id="0"/>
      <w:r w:rsidRPr="005A0749">
        <w:rPr>
          <w:rFonts w:ascii="ITC Avant Garde" w:hAnsi="ITC Avant Garde"/>
          <w:bCs/>
          <w:sz w:val="13"/>
          <w:szCs w:val="13"/>
        </w:rPr>
        <w:t>Acuerdo P/IFT/170118/9.</w:t>
      </w:r>
    </w:p>
    <w:sectPr w:rsidR="005B420F" w:rsidRPr="005A0749" w:rsidSect="004C3AFF">
      <w:headerReference w:type="even" r:id="rId13"/>
      <w:footerReference w:type="default" r:id="rId14"/>
      <w:headerReference w:type="first" r:id="rId1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C3EA9" w14:textId="77777777" w:rsidR="006041D2" w:rsidRDefault="006041D2" w:rsidP="00072BC8">
      <w:pPr>
        <w:spacing w:after="0" w:line="240" w:lineRule="auto"/>
      </w:pPr>
      <w:r>
        <w:separator/>
      </w:r>
    </w:p>
  </w:endnote>
  <w:endnote w:type="continuationSeparator" w:id="0">
    <w:p w14:paraId="2F11CB17" w14:textId="77777777" w:rsidR="006041D2" w:rsidRDefault="006041D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21625D2" w14:textId="55A4DBE6" w:rsidR="00390495" w:rsidRPr="004C3AFF" w:rsidRDefault="00390495" w:rsidP="004C3AFF">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5A0749">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7B6A" w14:textId="77777777" w:rsidR="006041D2" w:rsidRDefault="006041D2" w:rsidP="00072BC8">
      <w:pPr>
        <w:spacing w:after="0" w:line="240" w:lineRule="auto"/>
      </w:pPr>
      <w:r>
        <w:separator/>
      </w:r>
    </w:p>
  </w:footnote>
  <w:footnote w:type="continuationSeparator" w:id="0">
    <w:p w14:paraId="29319B3D" w14:textId="77777777" w:rsidR="006041D2" w:rsidRDefault="006041D2" w:rsidP="00072BC8">
      <w:pPr>
        <w:spacing w:after="0" w:line="240" w:lineRule="auto"/>
      </w:pPr>
      <w:r>
        <w:continuationSeparator/>
      </w:r>
    </w:p>
  </w:footnote>
  <w:footnote w:id="1">
    <w:p w14:paraId="47EE4DDB" w14:textId="77777777" w:rsidR="00390495" w:rsidRPr="00D25CBF" w:rsidRDefault="00390495"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3A8A9E3D" w14:textId="77777777" w:rsidR="00390495" w:rsidRPr="00092A83" w:rsidRDefault="00390495" w:rsidP="00B86387">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1C2D9D82" w14:textId="77777777" w:rsidR="00390495" w:rsidRPr="00EC4D2D" w:rsidRDefault="00390495"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1D003AA1" w14:textId="77777777" w:rsidR="00390495" w:rsidRPr="006304D4" w:rsidRDefault="00390495">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5B6" w14:textId="77777777" w:rsidR="00390495" w:rsidRDefault="006041D2">
    <w:pPr>
      <w:pStyle w:val="Encabezado"/>
    </w:pPr>
    <w:r>
      <w:rPr>
        <w:noProof/>
        <w:lang w:eastAsia="es-MX"/>
      </w:rPr>
      <w:pict w14:anchorId="6311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99B0" w14:textId="77777777" w:rsidR="00390495" w:rsidRPr="000F5E4B" w:rsidRDefault="006041D2">
    <w:pPr>
      <w:pStyle w:val="Encabezado"/>
      <w:rPr>
        <w:b/>
      </w:rPr>
    </w:pPr>
    <w:r>
      <w:rPr>
        <w:b/>
        <w:noProof/>
        <w:lang w:eastAsia="es-MX"/>
      </w:rPr>
      <w:pict w14:anchorId="2E387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E89535E"/>
    <w:multiLevelType w:val="hybridMultilevel"/>
    <w:tmpl w:val="2B7C9D3A"/>
    <w:lvl w:ilvl="0" w:tplc="CE7857FE">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6"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0"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8"/>
  </w:num>
  <w:num w:numId="5">
    <w:abstractNumId w:val="29"/>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30"/>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2"/>
  </w:num>
  <w:num w:numId="22">
    <w:abstractNumId w:val="0"/>
  </w:num>
  <w:num w:numId="23">
    <w:abstractNumId w:val="13"/>
  </w:num>
  <w:num w:numId="24">
    <w:abstractNumId w:val="22"/>
  </w:num>
  <w:num w:numId="25">
    <w:abstractNumId w:val="33"/>
  </w:num>
  <w:num w:numId="26">
    <w:abstractNumId w:val="24"/>
  </w:num>
  <w:num w:numId="27">
    <w:abstractNumId w:val="26"/>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1"/>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0F8C"/>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45E"/>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BEB"/>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5E76"/>
    <w:rsid w:val="000D6638"/>
    <w:rsid w:val="000D6F8F"/>
    <w:rsid w:val="000D7D70"/>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6E46"/>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8BD"/>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00B"/>
    <w:rsid w:val="0025239E"/>
    <w:rsid w:val="0025366D"/>
    <w:rsid w:val="00254051"/>
    <w:rsid w:val="00256CF1"/>
    <w:rsid w:val="00257452"/>
    <w:rsid w:val="00257514"/>
    <w:rsid w:val="002601CC"/>
    <w:rsid w:val="002610F2"/>
    <w:rsid w:val="00261188"/>
    <w:rsid w:val="00261B38"/>
    <w:rsid w:val="00262345"/>
    <w:rsid w:val="002623CF"/>
    <w:rsid w:val="00262E29"/>
    <w:rsid w:val="00262E7C"/>
    <w:rsid w:val="00263007"/>
    <w:rsid w:val="00263231"/>
    <w:rsid w:val="00263B8E"/>
    <w:rsid w:val="00264392"/>
    <w:rsid w:val="00265186"/>
    <w:rsid w:val="002656A1"/>
    <w:rsid w:val="00265AEF"/>
    <w:rsid w:val="002664A2"/>
    <w:rsid w:val="0026677E"/>
    <w:rsid w:val="00266F86"/>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5605"/>
    <w:rsid w:val="00296317"/>
    <w:rsid w:val="002967F6"/>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DE9"/>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E37"/>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02"/>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0B7A"/>
    <w:rsid w:val="0030117C"/>
    <w:rsid w:val="003017A2"/>
    <w:rsid w:val="00301E16"/>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DB9"/>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4AB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495"/>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744C"/>
    <w:rsid w:val="003A090D"/>
    <w:rsid w:val="003A19FB"/>
    <w:rsid w:val="003A1A69"/>
    <w:rsid w:val="003A1B0D"/>
    <w:rsid w:val="003A2E73"/>
    <w:rsid w:val="003A39A1"/>
    <w:rsid w:val="003A39C8"/>
    <w:rsid w:val="003A4AB6"/>
    <w:rsid w:val="003A517F"/>
    <w:rsid w:val="003A5727"/>
    <w:rsid w:val="003A5836"/>
    <w:rsid w:val="003A59B8"/>
    <w:rsid w:val="003A64B0"/>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4FC9"/>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3EF"/>
    <w:rsid w:val="004848FF"/>
    <w:rsid w:val="00485093"/>
    <w:rsid w:val="00486656"/>
    <w:rsid w:val="00486A9F"/>
    <w:rsid w:val="00490559"/>
    <w:rsid w:val="0049156B"/>
    <w:rsid w:val="00491625"/>
    <w:rsid w:val="00492BB3"/>
    <w:rsid w:val="004936C0"/>
    <w:rsid w:val="00494480"/>
    <w:rsid w:val="004947C0"/>
    <w:rsid w:val="00494A68"/>
    <w:rsid w:val="00494B89"/>
    <w:rsid w:val="00496FB1"/>
    <w:rsid w:val="004A0287"/>
    <w:rsid w:val="004A1003"/>
    <w:rsid w:val="004A156F"/>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3AFF"/>
    <w:rsid w:val="004C4202"/>
    <w:rsid w:val="004C4E6E"/>
    <w:rsid w:val="004C6011"/>
    <w:rsid w:val="004C6F6F"/>
    <w:rsid w:val="004C7F1B"/>
    <w:rsid w:val="004D1281"/>
    <w:rsid w:val="004D1950"/>
    <w:rsid w:val="004D2ACB"/>
    <w:rsid w:val="004D3616"/>
    <w:rsid w:val="004D3822"/>
    <w:rsid w:val="004D47C3"/>
    <w:rsid w:val="004D5DB9"/>
    <w:rsid w:val="004D6058"/>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3A1A"/>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242"/>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50D"/>
    <w:rsid w:val="00560652"/>
    <w:rsid w:val="00560794"/>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2E0B"/>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749"/>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420F"/>
    <w:rsid w:val="005B5018"/>
    <w:rsid w:val="005B65A4"/>
    <w:rsid w:val="005B77CE"/>
    <w:rsid w:val="005B782D"/>
    <w:rsid w:val="005C0592"/>
    <w:rsid w:val="005C059E"/>
    <w:rsid w:val="005C086D"/>
    <w:rsid w:val="005C0F76"/>
    <w:rsid w:val="005C1BA9"/>
    <w:rsid w:val="005C33EC"/>
    <w:rsid w:val="005C55B1"/>
    <w:rsid w:val="005C6B7E"/>
    <w:rsid w:val="005C750F"/>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6C12"/>
    <w:rsid w:val="005F7114"/>
    <w:rsid w:val="005F71FE"/>
    <w:rsid w:val="005F732B"/>
    <w:rsid w:val="005F79F2"/>
    <w:rsid w:val="005F7A20"/>
    <w:rsid w:val="005F7B25"/>
    <w:rsid w:val="005F7BCA"/>
    <w:rsid w:val="0060076A"/>
    <w:rsid w:val="00600E86"/>
    <w:rsid w:val="006033C5"/>
    <w:rsid w:val="0060367D"/>
    <w:rsid w:val="006037B4"/>
    <w:rsid w:val="0060394A"/>
    <w:rsid w:val="00603B0B"/>
    <w:rsid w:val="0060418E"/>
    <w:rsid w:val="006041D2"/>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A94"/>
    <w:rsid w:val="00620EB5"/>
    <w:rsid w:val="0062156D"/>
    <w:rsid w:val="0062189F"/>
    <w:rsid w:val="00621C4E"/>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57F16"/>
    <w:rsid w:val="006601EF"/>
    <w:rsid w:val="00661ED9"/>
    <w:rsid w:val="00662878"/>
    <w:rsid w:val="0066472B"/>
    <w:rsid w:val="006651D2"/>
    <w:rsid w:val="00665698"/>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0E"/>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D7CDC"/>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510"/>
    <w:rsid w:val="00723B46"/>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5AA"/>
    <w:rsid w:val="00797CA9"/>
    <w:rsid w:val="007A01FB"/>
    <w:rsid w:val="007A0C73"/>
    <w:rsid w:val="007A0D84"/>
    <w:rsid w:val="007A1750"/>
    <w:rsid w:val="007A1A31"/>
    <w:rsid w:val="007A1D0E"/>
    <w:rsid w:val="007A1D6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002"/>
    <w:rsid w:val="007B55FC"/>
    <w:rsid w:val="007B576A"/>
    <w:rsid w:val="007B57E8"/>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5D74"/>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87B"/>
    <w:rsid w:val="00812122"/>
    <w:rsid w:val="00812C78"/>
    <w:rsid w:val="0081307F"/>
    <w:rsid w:val="008135ED"/>
    <w:rsid w:val="00813CC8"/>
    <w:rsid w:val="00813D1F"/>
    <w:rsid w:val="008146C5"/>
    <w:rsid w:val="008147F1"/>
    <w:rsid w:val="008150C7"/>
    <w:rsid w:val="00816299"/>
    <w:rsid w:val="00817BEA"/>
    <w:rsid w:val="008207AD"/>
    <w:rsid w:val="0082106D"/>
    <w:rsid w:val="008215E3"/>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2038"/>
    <w:rsid w:val="0083336E"/>
    <w:rsid w:val="00833488"/>
    <w:rsid w:val="00833D1D"/>
    <w:rsid w:val="0083469D"/>
    <w:rsid w:val="00834A3B"/>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3FD"/>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3E20"/>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9777F"/>
    <w:rsid w:val="009A096C"/>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15FB"/>
    <w:rsid w:val="00A51F3D"/>
    <w:rsid w:val="00A522BC"/>
    <w:rsid w:val="00A52AA8"/>
    <w:rsid w:val="00A53677"/>
    <w:rsid w:val="00A53708"/>
    <w:rsid w:val="00A53811"/>
    <w:rsid w:val="00A53B3E"/>
    <w:rsid w:val="00A54B77"/>
    <w:rsid w:val="00A5522D"/>
    <w:rsid w:val="00A55370"/>
    <w:rsid w:val="00A553DA"/>
    <w:rsid w:val="00A554C5"/>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2E83"/>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5FC6"/>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6B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E9C"/>
    <w:rsid w:val="00AB7F00"/>
    <w:rsid w:val="00AC0068"/>
    <w:rsid w:val="00AC016A"/>
    <w:rsid w:val="00AC04F5"/>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783"/>
    <w:rsid w:val="00AF2C9A"/>
    <w:rsid w:val="00AF2F11"/>
    <w:rsid w:val="00AF3937"/>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0F20"/>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387"/>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078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475D"/>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582"/>
    <w:rsid w:val="00BF471F"/>
    <w:rsid w:val="00BF4D32"/>
    <w:rsid w:val="00BF4E5D"/>
    <w:rsid w:val="00BF4F4A"/>
    <w:rsid w:val="00BF5116"/>
    <w:rsid w:val="00BF5859"/>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409"/>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27905"/>
    <w:rsid w:val="00C304BB"/>
    <w:rsid w:val="00C313BF"/>
    <w:rsid w:val="00C31F2D"/>
    <w:rsid w:val="00C3207C"/>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87F4C"/>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3E9"/>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5AAD"/>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1F3"/>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721"/>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8731F"/>
    <w:rsid w:val="00E90189"/>
    <w:rsid w:val="00E90339"/>
    <w:rsid w:val="00E90EDB"/>
    <w:rsid w:val="00E9262A"/>
    <w:rsid w:val="00E937AF"/>
    <w:rsid w:val="00E95F34"/>
    <w:rsid w:val="00E9690A"/>
    <w:rsid w:val="00E96A1E"/>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15D"/>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8"/>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6B5"/>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1EE"/>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314"/>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113D"/>
    <w:rsid w:val="00FD166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7A5"/>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CAF2A0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4A15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4A156F"/>
    <w:rPr>
      <w:rFonts w:asciiTheme="majorHAnsi" w:eastAsiaTheme="majorEastAsia" w:hAnsiTheme="majorHAnsi" w:cstheme="majorBidi"/>
      <w:i/>
      <w:iCs/>
      <w:color w:val="365F91" w:themeColor="accent1" w:themeShade="BF"/>
      <w:sz w:val="22"/>
      <w:szCs w:val="22"/>
      <w:lang w:eastAsia="en-US"/>
    </w:rPr>
  </w:style>
  <w:style w:type="table" w:styleId="Cuadrculadetablaclara">
    <w:name w:val="Grid Table Light"/>
    <w:basedOn w:val="Tablanormal"/>
    <w:uiPriority w:val="40"/>
    <w:rsid w:val="00E96A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77007797">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15A99A4F-03A8-4CDD-BD6D-A50550D6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6820</Words>
  <Characters>37512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29</cp:revision>
  <cp:lastPrinted>2017-03-13T18:10:00Z</cp:lastPrinted>
  <dcterms:created xsi:type="dcterms:W3CDTF">2017-12-19T18:29:00Z</dcterms:created>
  <dcterms:modified xsi:type="dcterms:W3CDTF">2018-02-12T15:39:00Z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