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6661" w14:textId="77777777" w:rsidR="001144FF" w:rsidRPr="001144FF" w:rsidRDefault="00531E8B" w:rsidP="001144FF">
      <w:pPr>
        <w:pStyle w:val="1TitPrin"/>
        <w:spacing w:afterLines="100" w:after="240"/>
      </w:pPr>
      <w:r w:rsidRPr="001144FF">
        <w:t xml:space="preserve">RESOLUCIÓN MEDIANTE LA CUAL EL PLENO DEL INSTITUTO FEDERAL DE TELECOMUNICACIONES OTORGA A FAVOR DE </w:t>
      </w:r>
      <w:r w:rsidR="00596E20" w:rsidRPr="001144FF">
        <w:t>IDENTIDAD CULTURAL EN TULUM</w:t>
      </w:r>
      <w:r w:rsidRPr="001144FF">
        <w:t xml:space="preserve">, A.C. UNA CONCESIÓN PARA USAR Y APROVECHAR BANDAS DE FRECUENCIAS DEL ESPECTRO RADIOELÉCTRICO </w:t>
      </w:r>
      <w:r w:rsidRPr="0022050C">
        <w:t xml:space="preserve">PARA LA PRESTACIÓN DEL SERVICIO PÚBLICO DE RADIODIFUSIÓN SONORA EN FRECUENCIA MODULADA EN </w:t>
      </w:r>
      <w:r w:rsidR="00596E20">
        <w:t>TUL</w:t>
      </w:r>
      <w:r w:rsidR="002B7C14">
        <w:t>U</w:t>
      </w:r>
      <w:r w:rsidR="00596E20">
        <w:t>M, QUINTANA ROO</w:t>
      </w:r>
      <w:r w:rsidRPr="0022050C">
        <w:t xml:space="preserve">, </w:t>
      </w:r>
      <w:r w:rsidRPr="001144FF">
        <w:t xml:space="preserve">ASÍ COMO UNA CONCESIÓN ÚNICA, AMBAS PARA USO SOCIAL </w:t>
      </w:r>
    </w:p>
    <w:p w14:paraId="30235831" w14:textId="77777777" w:rsidR="001144FF" w:rsidRPr="001144FF" w:rsidRDefault="00531E8B" w:rsidP="001144FF">
      <w:pPr>
        <w:pStyle w:val="Ttulo2"/>
        <w:keepLines w:val="0"/>
        <w:spacing w:before="0" w:afterLines="100" w:after="240" w:line="276" w:lineRule="auto"/>
        <w:jc w:val="center"/>
        <w:rPr>
          <w:rFonts w:eastAsia="Times New Roman" w:cs="Arial"/>
          <w:b/>
          <w:bCs/>
          <w:color w:val="auto"/>
          <w:szCs w:val="22"/>
        </w:rPr>
      </w:pPr>
      <w:r w:rsidRPr="001144FF">
        <w:rPr>
          <w:rFonts w:eastAsia="Times New Roman" w:cs="Arial"/>
          <w:b/>
          <w:bCs/>
          <w:color w:val="auto"/>
          <w:szCs w:val="22"/>
        </w:rPr>
        <w:t>ANTECEDENTES</w:t>
      </w:r>
    </w:p>
    <w:p w14:paraId="7B4B77D3"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992BD8">
        <w:rPr>
          <w:rFonts w:ascii="ITC Avant Garde" w:hAnsi="ITC Avant Garde"/>
          <w:sz w:val="22"/>
          <w:szCs w:val="22"/>
          <w:lang w:eastAsia="es-MX"/>
        </w:rPr>
        <w:t xml:space="preserve">el Diario Oficial de la Federación (el “DOF”) </w:t>
      </w:r>
      <w:r w:rsidRPr="0022050C">
        <w:rPr>
          <w:rFonts w:ascii="ITC Avant Garde" w:hAnsi="ITC Avant Garde"/>
          <w:sz w:val="22"/>
          <w:szCs w:val="22"/>
          <w:lang w:eastAsia="es-MX"/>
        </w:rPr>
        <w:t>el “</w:t>
      </w:r>
      <w:r w:rsidRPr="00992BD8">
        <w:rPr>
          <w:rFonts w:ascii="ITC Avant Garde" w:hAnsi="ITC Avant Garde"/>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697C4683"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bCs/>
          <w:color w:val="000000" w:themeColor="text1"/>
          <w:sz w:val="22"/>
          <w:szCs w:val="22"/>
          <w:lang w:eastAsia="es-MX"/>
        </w:rPr>
        <w:t xml:space="preserve">Decreto de Ley. </w:t>
      </w:r>
      <w:r w:rsidRPr="00992BD8">
        <w:rPr>
          <w:rFonts w:ascii="ITC Avant Garde" w:hAnsi="ITC Avant Garde"/>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5FC80A9" w14:textId="77777777" w:rsidR="001144FF" w:rsidRDefault="00531E8B" w:rsidP="001144FF">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w:t>
      </w:r>
      <w:r w:rsidRPr="00992BD8">
        <w:rPr>
          <w:rFonts w:ascii="ITC Avant Garde" w:hAnsi="ITC Avant Garde"/>
          <w:sz w:val="22"/>
          <w:szCs w:val="22"/>
          <w:lang w:eastAsia="es-MX"/>
        </w:rPr>
        <w:t xml:space="preserve">El 4 de septiembre de 2014 se publicó en el DOF el “Estatuto Orgánico del Instituto Federal de Telecomunicaciones” (el “Estatuto Orgánico”), el cual entró en vigor el 26 de septiembre de </w:t>
      </w:r>
      <w:r w:rsidR="002E7E0B" w:rsidRPr="00992BD8">
        <w:rPr>
          <w:rFonts w:ascii="ITC Avant Garde" w:hAnsi="ITC Avant Garde"/>
          <w:sz w:val="22"/>
          <w:szCs w:val="22"/>
          <w:lang w:eastAsia="es-MX"/>
        </w:rPr>
        <w:t>2014 y cuya última modificación</w:t>
      </w:r>
      <w:r w:rsidR="00D36819">
        <w:rPr>
          <w:rFonts w:ascii="ITC Avant Garde" w:hAnsi="ITC Avant Garde"/>
          <w:sz w:val="22"/>
          <w:szCs w:val="22"/>
          <w:lang w:eastAsia="es-MX"/>
        </w:rPr>
        <w:t xml:space="preserve"> fue publicada el 20 de julio</w:t>
      </w:r>
      <w:r w:rsidRPr="00992BD8">
        <w:rPr>
          <w:rFonts w:ascii="ITC Avant Garde" w:hAnsi="ITC Avant Garde"/>
          <w:sz w:val="22"/>
          <w:szCs w:val="22"/>
          <w:lang w:eastAsia="es-MX"/>
        </w:rPr>
        <w:t xml:space="preserve"> de 201</w:t>
      </w:r>
      <w:r w:rsidR="00D36819">
        <w:rPr>
          <w:rFonts w:ascii="ITC Avant Garde" w:hAnsi="ITC Avant Garde"/>
          <w:sz w:val="22"/>
          <w:szCs w:val="22"/>
          <w:lang w:eastAsia="es-MX"/>
        </w:rPr>
        <w:t>7</w:t>
      </w:r>
      <w:r w:rsidRPr="0022050C">
        <w:rPr>
          <w:rFonts w:ascii="ITC Avant Garde" w:hAnsi="ITC Avant Garde"/>
          <w:sz w:val="22"/>
          <w:szCs w:val="22"/>
          <w:lang w:val="es-ES" w:eastAsia="ar-SA"/>
        </w:rPr>
        <w:t>.</w:t>
      </w:r>
    </w:p>
    <w:p w14:paraId="4AF646EF"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 xml:space="preserve">Programa Anual de Uso y Aprovechamiento de bandas de frecuencias 2015. </w:t>
      </w:r>
      <w:r w:rsidRPr="0022050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1B602BD7"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 xml:space="preserve">Con fecha 24 de julio de 2015 se publicó en el DOF el “Acuerdo mediante el cual el Pleno del Instituto Federal de Telecomunicaciones aprueba y emite los Lineamientos Generales para el otorgamiento de las concesiones a que se refiere el título </w:t>
      </w:r>
      <w:r w:rsidRPr="0022050C">
        <w:rPr>
          <w:rFonts w:ascii="ITC Avant Garde" w:hAnsi="ITC Avant Garde"/>
          <w:sz w:val="22"/>
          <w:szCs w:val="22"/>
          <w:lang w:eastAsia="ar-SA"/>
        </w:rPr>
        <w:lastRenderedPageBreak/>
        <w:t>cuarto de la Ley Federal de Telecomunicaciones y Radiodifusión” (los “Lineamientos”).</w:t>
      </w:r>
    </w:p>
    <w:p w14:paraId="386C29BE"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34449">
        <w:rPr>
          <w:rFonts w:ascii="ITC Avant Garde" w:hAnsi="ITC Avant Garde"/>
          <w:b/>
          <w:bCs/>
          <w:color w:val="000000"/>
          <w:sz w:val="22"/>
          <w:szCs w:val="22"/>
          <w:lang w:eastAsia="es-MX"/>
        </w:rPr>
        <w:t xml:space="preserve">Solicitud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Pr="00134449">
        <w:rPr>
          <w:rFonts w:ascii="ITC Avant Garde" w:hAnsi="ITC Avant Garde"/>
          <w:bCs/>
          <w:sz w:val="22"/>
          <w:szCs w:val="22"/>
        </w:rPr>
        <w:t>Medi</w:t>
      </w:r>
      <w:r w:rsidR="005B1922" w:rsidRPr="00134449">
        <w:rPr>
          <w:rFonts w:ascii="ITC Avant Garde" w:hAnsi="ITC Avant Garde"/>
          <w:bCs/>
          <w:sz w:val="22"/>
          <w:szCs w:val="22"/>
        </w:rPr>
        <w:t xml:space="preserve">ante solicitud presentada el </w:t>
      </w:r>
      <w:r w:rsidR="00596E20" w:rsidRPr="00134449">
        <w:rPr>
          <w:rFonts w:ascii="ITC Avant Garde" w:hAnsi="ITC Avant Garde"/>
          <w:bCs/>
          <w:sz w:val="22"/>
          <w:szCs w:val="22"/>
        </w:rPr>
        <w:t>1</w:t>
      </w:r>
      <w:r w:rsidR="00596E20">
        <w:rPr>
          <w:rFonts w:ascii="ITC Avant Garde" w:hAnsi="ITC Avant Garde"/>
          <w:bCs/>
          <w:sz w:val="22"/>
          <w:szCs w:val="22"/>
        </w:rPr>
        <w:t xml:space="preserve">7 </w:t>
      </w:r>
      <w:r w:rsidRPr="00134449">
        <w:rPr>
          <w:rFonts w:ascii="ITC Avant Garde" w:hAnsi="ITC Avant Garde"/>
          <w:bCs/>
          <w:sz w:val="22"/>
          <w:szCs w:val="22"/>
        </w:rPr>
        <w:t xml:space="preserve">de </w:t>
      </w:r>
      <w:r w:rsidR="00596E20">
        <w:rPr>
          <w:rFonts w:ascii="ITC Avant Garde" w:hAnsi="ITC Avant Garde"/>
          <w:bCs/>
          <w:sz w:val="22"/>
          <w:szCs w:val="22"/>
        </w:rPr>
        <w:t xml:space="preserve">noviembre </w:t>
      </w:r>
      <w:r w:rsidRPr="00134449">
        <w:rPr>
          <w:rFonts w:ascii="ITC Avant Garde" w:hAnsi="ITC Avant Garde"/>
          <w:bCs/>
          <w:sz w:val="22"/>
          <w:szCs w:val="22"/>
        </w:rPr>
        <w:t xml:space="preserve">de 2015, </w:t>
      </w:r>
      <w:r w:rsidR="00596E20">
        <w:rPr>
          <w:rFonts w:ascii="ITC Avant Garde" w:hAnsi="ITC Avant Garde"/>
          <w:b/>
          <w:bCs/>
          <w:noProof/>
          <w:sz w:val="22"/>
          <w:szCs w:val="22"/>
        </w:rPr>
        <w:t>Identidad Cultural en Tulum</w:t>
      </w:r>
      <w:r w:rsidR="005B1922" w:rsidRPr="00134449">
        <w:rPr>
          <w:rFonts w:ascii="ITC Avant Garde" w:hAnsi="ITC Avant Garde"/>
          <w:b/>
          <w:bCs/>
          <w:noProof/>
          <w:sz w:val="22"/>
          <w:szCs w:val="22"/>
        </w:rPr>
        <w:t xml:space="preserve">, A.C. </w:t>
      </w:r>
      <w:r w:rsidRPr="00134449">
        <w:rPr>
          <w:rFonts w:ascii="ITC Avant Garde" w:hAnsi="ITC Avant Garde"/>
          <w:bCs/>
          <w:sz w:val="22"/>
          <w:szCs w:val="22"/>
        </w:rPr>
        <w:t>(</w:t>
      </w:r>
      <w:r w:rsidRPr="00134449">
        <w:rPr>
          <w:rFonts w:ascii="ITC Avant Garde" w:hAnsi="ITC Avant Garde"/>
          <w:bCs/>
          <w:noProof/>
          <w:sz w:val="22"/>
          <w:szCs w:val="22"/>
        </w:rPr>
        <w:t>la “solicitante</w:t>
      </w:r>
      <w:r w:rsidRPr="00134449">
        <w:rPr>
          <w:rFonts w:ascii="ITC Avant Garde" w:hAnsi="ITC Avant Garde"/>
          <w:bCs/>
          <w:sz w:val="22"/>
          <w:szCs w:val="22"/>
        </w:rPr>
        <w:t xml:space="preserve">”) formuló por conducto de su representante legal ante el Instituto, una solicitud para la obtención de una concesión para uso social, en la localidad de </w:t>
      </w:r>
      <w:r w:rsidR="00596E20">
        <w:rPr>
          <w:rFonts w:ascii="ITC Avant Garde" w:hAnsi="ITC Avant Garde"/>
          <w:bCs/>
          <w:sz w:val="22"/>
          <w:szCs w:val="22"/>
        </w:rPr>
        <w:t>Tul</w:t>
      </w:r>
      <w:r w:rsidR="002B7C14">
        <w:rPr>
          <w:rFonts w:ascii="ITC Avant Garde" w:hAnsi="ITC Avant Garde"/>
          <w:bCs/>
          <w:sz w:val="22"/>
          <w:szCs w:val="22"/>
        </w:rPr>
        <w:t>u</w:t>
      </w:r>
      <w:r w:rsidR="00596E20">
        <w:rPr>
          <w:rFonts w:ascii="ITC Avant Garde" w:hAnsi="ITC Avant Garde"/>
          <w:bCs/>
          <w:sz w:val="22"/>
          <w:szCs w:val="22"/>
        </w:rPr>
        <w:t>m</w:t>
      </w:r>
      <w:r w:rsidR="00134449" w:rsidRPr="00134449">
        <w:rPr>
          <w:rFonts w:ascii="ITC Avant Garde" w:hAnsi="ITC Avant Garde"/>
          <w:bCs/>
          <w:sz w:val="22"/>
          <w:szCs w:val="22"/>
        </w:rPr>
        <w:t xml:space="preserve"> </w:t>
      </w:r>
      <w:r w:rsidRPr="00134449">
        <w:rPr>
          <w:rFonts w:ascii="ITC Avant Garde" w:hAnsi="ITC Avant Garde"/>
          <w:bCs/>
          <w:sz w:val="22"/>
          <w:szCs w:val="22"/>
        </w:rPr>
        <w:t xml:space="preserve">en </w:t>
      </w:r>
      <w:r w:rsidR="00134449" w:rsidRPr="00134449">
        <w:rPr>
          <w:rFonts w:ascii="ITC Avant Garde" w:hAnsi="ITC Avant Garde"/>
          <w:bCs/>
          <w:sz w:val="22"/>
          <w:szCs w:val="22"/>
        </w:rPr>
        <w:t xml:space="preserve">el Estado de </w:t>
      </w:r>
      <w:r w:rsidR="00596E20">
        <w:rPr>
          <w:rFonts w:ascii="ITC Avant Garde" w:hAnsi="ITC Avant Garde"/>
          <w:bCs/>
          <w:sz w:val="22"/>
          <w:szCs w:val="22"/>
        </w:rPr>
        <w:t>Quintana Ro</w:t>
      </w:r>
      <w:r w:rsidRPr="00134449">
        <w:rPr>
          <w:rFonts w:ascii="ITC Avant Garde" w:hAnsi="ITC Avant Garde"/>
          <w:bCs/>
          <w:sz w:val="22"/>
          <w:szCs w:val="22"/>
        </w:rPr>
        <w:t>o, al amparo del Programa Anual 2015 para la instalación y operación de una estación de radiodifusión mediante el uso y apr</w:t>
      </w:r>
      <w:r w:rsidR="00134449" w:rsidRPr="00134449">
        <w:rPr>
          <w:rFonts w:ascii="ITC Avant Garde" w:hAnsi="ITC Avant Garde"/>
          <w:bCs/>
          <w:sz w:val="22"/>
          <w:szCs w:val="22"/>
        </w:rPr>
        <w:t xml:space="preserve">ovechamiento de la frecuencia </w:t>
      </w:r>
      <w:r w:rsidR="008122BD">
        <w:rPr>
          <w:rFonts w:ascii="ITC Avant Garde" w:hAnsi="ITC Avant Garde"/>
          <w:bCs/>
          <w:sz w:val="22"/>
          <w:szCs w:val="22"/>
        </w:rPr>
        <w:t>104</w:t>
      </w:r>
      <w:r w:rsidR="00134449" w:rsidRPr="00134449">
        <w:rPr>
          <w:rFonts w:ascii="ITC Avant Garde" w:hAnsi="ITC Avant Garde"/>
          <w:bCs/>
          <w:sz w:val="22"/>
          <w:szCs w:val="22"/>
        </w:rPr>
        <w:t>.7</w:t>
      </w:r>
      <w:r w:rsidRPr="00134449">
        <w:rPr>
          <w:rFonts w:ascii="ITC Avant Garde" w:hAnsi="ITC Avant Garde"/>
          <w:bCs/>
          <w:sz w:val="22"/>
          <w:szCs w:val="22"/>
        </w:rPr>
        <w:t xml:space="preserve"> MHz en la banda de Frecuencia Modulada FM (“Solicitud de Concesión”)</w:t>
      </w:r>
      <w:r w:rsidR="008122BD">
        <w:rPr>
          <w:rFonts w:ascii="ITC Avant Garde" w:hAnsi="ITC Avant Garde"/>
          <w:bCs/>
          <w:sz w:val="22"/>
          <w:szCs w:val="22"/>
        </w:rPr>
        <w:t>, publicada en el número 85 de la tabla denominada Frecuencias FM para concesiones de uso social del subnumeral 2.3.2.</w:t>
      </w:r>
      <w:r w:rsidR="008A25B9">
        <w:rPr>
          <w:rFonts w:ascii="ITC Avant Garde" w:hAnsi="ITC Avant Garde"/>
          <w:bCs/>
          <w:sz w:val="22"/>
          <w:szCs w:val="22"/>
        </w:rPr>
        <w:t xml:space="preserve">, del numeral 2.3. </w:t>
      </w:r>
      <w:r w:rsidR="002B7C14">
        <w:rPr>
          <w:rFonts w:ascii="ITC Avant Garde" w:hAnsi="ITC Avant Garde"/>
          <w:bCs/>
          <w:sz w:val="22"/>
          <w:szCs w:val="22"/>
        </w:rPr>
        <w:t>p</w:t>
      </w:r>
      <w:r w:rsidR="008A25B9">
        <w:rPr>
          <w:rFonts w:ascii="ITC Avant Garde" w:hAnsi="ITC Avant Garde"/>
          <w:bCs/>
          <w:sz w:val="22"/>
          <w:szCs w:val="22"/>
        </w:rPr>
        <w:t>ara Uso Social del Capítulo 2 del Programa Anual 2015</w:t>
      </w:r>
      <w:r w:rsidRPr="00134449">
        <w:rPr>
          <w:rFonts w:ascii="ITC Avant Garde" w:hAnsi="ITC Avant Garde"/>
          <w:bCs/>
          <w:sz w:val="22"/>
          <w:szCs w:val="22"/>
        </w:rPr>
        <w:t>.</w:t>
      </w:r>
    </w:p>
    <w:p w14:paraId="5740A578"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sz w:val="22"/>
          <w:szCs w:val="22"/>
          <w:lang w:eastAsia="es-MX"/>
        </w:rPr>
        <w:t xml:space="preserve">Requerimiento de información. </w:t>
      </w:r>
      <w:r w:rsidR="00296340" w:rsidRPr="0022050C">
        <w:rPr>
          <w:rFonts w:ascii="ITC Avant Garde" w:hAnsi="ITC Avant Garde"/>
          <w:sz w:val="22"/>
          <w:szCs w:val="22"/>
          <w:lang w:eastAsia="es-MX"/>
        </w:rPr>
        <w:t>Mediante ofic</w:t>
      </w:r>
      <w:r w:rsidR="00296340">
        <w:rPr>
          <w:rFonts w:ascii="ITC Avant Garde" w:hAnsi="ITC Avant Garde"/>
          <w:sz w:val="22"/>
          <w:szCs w:val="22"/>
          <w:lang w:eastAsia="es-MX"/>
        </w:rPr>
        <w:t>io IFT/223/UCS/DG-CRAD</w:t>
      </w:r>
      <w:r w:rsidR="00296340" w:rsidRPr="00134449">
        <w:rPr>
          <w:rFonts w:ascii="ITC Avant Garde" w:hAnsi="ITC Avant Garde"/>
          <w:sz w:val="22"/>
          <w:szCs w:val="22"/>
          <w:lang w:eastAsia="es-MX"/>
        </w:rPr>
        <w:t>/3</w:t>
      </w:r>
      <w:r w:rsidR="00A955A0">
        <w:rPr>
          <w:rFonts w:ascii="ITC Avant Garde" w:hAnsi="ITC Avant Garde"/>
          <w:sz w:val="22"/>
          <w:szCs w:val="22"/>
          <w:lang w:eastAsia="es-MX"/>
        </w:rPr>
        <w:t>87</w:t>
      </w:r>
      <w:r w:rsidR="00296340" w:rsidRPr="00134449">
        <w:rPr>
          <w:rFonts w:ascii="ITC Avant Garde" w:hAnsi="ITC Avant Garde"/>
          <w:sz w:val="22"/>
          <w:szCs w:val="22"/>
          <w:lang w:eastAsia="es-MX"/>
        </w:rPr>
        <w:t>/201</w:t>
      </w:r>
      <w:r w:rsidR="00A955A0">
        <w:rPr>
          <w:rFonts w:ascii="ITC Avant Garde" w:hAnsi="ITC Avant Garde"/>
          <w:sz w:val="22"/>
          <w:szCs w:val="22"/>
          <w:lang w:eastAsia="es-MX"/>
        </w:rPr>
        <w:t>6</w:t>
      </w:r>
      <w:r w:rsidR="00296340" w:rsidRPr="0022050C">
        <w:rPr>
          <w:rFonts w:ascii="ITC Avant Garde" w:hAnsi="ITC Avant Garde"/>
          <w:sz w:val="22"/>
          <w:szCs w:val="22"/>
          <w:lang w:eastAsia="es-MX"/>
        </w:rPr>
        <w:t xml:space="preserve"> de fecha </w:t>
      </w:r>
      <w:r w:rsidR="00A955A0">
        <w:rPr>
          <w:rFonts w:ascii="ITC Avant Garde" w:hAnsi="ITC Avant Garde"/>
          <w:sz w:val="22"/>
          <w:szCs w:val="22"/>
          <w:lang w:eastAsia="es-MX"/>
        </w:rPr>
        <w:t>19</w:t>
      </w:r>
      <w:r w:rsidR="00296340">
        <w:rPr>
          <w:rFonts w:ascii="ITC Avant Garde" w:hAnsi="ITC Avant Garde"/>
          <w:sz w:val="22"/>
          <w:szCs w:val="22"/>
          <w:lang w:eastAsia="es-MX"/>
        </w:rPr>
        <w:t xml:space="preserve"> de </w:t>
      </w:r>
      <w:r w:rsidR="00A955A0">
        <w:rPr>
          <w:rFonts w:ascii="ITC Avant Garde" w:hAnsi="ITC Avant Garde"/>
          <w:sz w:val="22"/>
          <w:szCs w:val="22"/>
          <w:lang w:eastAsia="es-MX"/>
        </w:rPr>
        <w:t>febrero</w:t>
      </w:r>
      <w:r w:rsidR="00296340">
        <w:rPr>
          <w:rFonts w:ascii="ITC Avant Garde" w:hAnsi="ITC Avant Garde"/>
          <w:sz w:val="22"/>
          <w:szCs w:val="22"/>
          <w:lang w:eastAsia="es-MX"/>
        </w:rPr>
        <w:t xml:space="preserve"> de 201</w:t>
      </w:r>
      <w:r w:rsidR="00A955A0">
        <w:rPr>
          <w:rFonts w:ascii="ITC Avant Garde" w:hAnsi="ITC Avant Garde"/>
          <w:sz w:val="22"/>
          <w:szCs w:val="22"/>
          <w:lang w:eastAsia="es-MX"/>
        </w:rPr>
        <w:t>6</w:t>
      </w:r>
      <w:r w:rsidR="00296340">
        <w:rPr>
          <w:rFonts w:ascii="ITC Avant Garde" w:hAnsi="ITC Avant Garde"/>
          <w:sz w:val="22"/>
          <w:szCs w:val="22"/>
          <w:lang w:eastAsia="es-MX"/>
        </w:rPr>
        <w:t xml:space="preserve"> </w:t>
      </w:r>
      <w:r w:rsidR="00296340" w:rsidRPr="0022050C">
        <w:rPr>
          <w:rFonts w:ascii="ITC Avant Garde" w:hAnsi="ITC Avant Garde"/>
          <w:sz w:val="22"/>
          <w:szCs w:val="22"/>
          <w:lang w:eastAsia="es-MX"/>
        </w:rPr>
        <w:t>este Instituto formuló requerimiento a la solicitante, mismo que fue atendido mediante escrito presentado con fecha</w:t>
      </w:r>
      <w:r w:rsidR="00296340">
        <w:rPr>
          <w:rFonts w:ascii="ITC Avant Garde" w:hAnsi="ITC Avant Garde"/>
          <w:sz w:val="22"/>
          <w:szCs w:val="22"/>
          <w:lang w:eastAsia="es-MX"/>
        </w:rPr>
        <w:t xml:space="preserve"> </w:t>
      </w:r>
      <w:r w:rsidR="00A955A0">
        <w:rPr>
          <w:rFonts w:ascii="ITC Avant Garde" w:hAnsi="ITC Avant Garde"/>
          <w:sz w:val="22"/>
          <w:szCs w:val="22"/>
          <w:lang w:eastAsia="es-MX"/>
        </w:rPr>
        <w:t>18</w:t>
      </w:r>
      <w:r w:rsidR="00296340">
        <w:rPr>
          <w:rFonts w:ascii="ITC Avant Garde" w:hAnsi="ITC Avant Garde"/>
          <w:sz w:val="22"/>
          <w:szCs w:val="22"/>
          <w:lang w:eastAsia="es-MX"/>
        </w:rPr>
        <w:t xml:space="preserve"> de </w:t>
      </w:r>
      <w:r w:rsidR="00A955A0">
        <w:rPr>
          <w:rFonts w:ascii="ITC Avant Garde" w:hAnsi="ITC Avant Garde"/>
          <w:sz w:val="22"/>
          <w:szCs w:val="22"/>
          <w:lang w:eastAsia="es-MX"/>
        </w:rPr>
        <w:t>marzo</w:t>
      </w:r>
      <w:r w:rsidR="00296340">
        <w:rPr>
          <w:rFonts w:ascii="ITC Avant Garde" w:hAnsi="ITC Avant Garde"/>
          <w:sz w:val="22"/>
          <w:szCs w:val="22"/>
          <w:lang w:eastAsia="es-MX"/>
        </w:rPr>
        <w:t xml:space="preserve"> de 201</w:t>
      </w:r>
      <w:r w:rsidR="00A955A0">
        <w:rPr>
          <w:rFonts w:ascii="ITC Avant Garde" w:hAnsi="ITC Avant Garde"/>
          <w:sz w:val="22"/>
          <w:szCs w:val="22"/>
          <w:lang w:eastAsia="es-MX"/>
        </w:rPr>
        <w:t>6</w:t>
      </w:r>
      <w:r w:rsidR="00D83BFF">
        <w:rPr>
          <w:rFonts w:ascii="ITC Avant Garde" w:hAnsi="ITC Avant Garde"/>
          <w:sz w:val="22"/>
          <w:szCs w:val="22"/>
          <w:lang w:eastAsia="es-MX"/>
        </w:rPr>
        <w:t xml:space="preserve">, </w:t>
      </w:r>
      <w:r w:rsidR="00296340" w:rsidRPr="00134449">
        <w:rPr>
          <w:rFonts w:ascii="ITC Avant Garde" w:hAnsi="ITC Avant Garde"/>
          <w:bCs/>
          <w:sz w:val="22"/>
          <w:szCs w:val="22"/>
          <w:lang w:val="es-ES"/>
        </w:rPr>
        <w:t>integrando con ello</w:t>
      </w:r>
      <w:r w:rsidR="00296340" w:rsidRPr="00296340">
        <w:rPr>
          <w:rFonts w:ascii="ITC Avant Garde" w:hAnsi="ITC Avant Garde"/>
          <w:bCs/>
          <w:sz w:val="22"/>
          <w:szCs w:val="22"/>
          <w:lang w:val="es-ES"/>
        </w:rPr>
        <w:t xml:space="preserve"> en su totalidad la Solicitu</w:t>
      </w:r>
      <w:r w:rsidR="00296340">
        <w:rPr>
          <w:rFonts w:ascii="ITC Avant Garde" w:hAnsi="ITC Avant Garde"/>
          <w:bCs/>
          <w:sz w:val="22"/>
          <w:szCs w:val="22"/>
          <w:lang w:val="es-ES"/>
        </w:rPr>
        <w:t>d de Concesión para uso social</w:t>
      </w:r>
      <w:r w:rsidR="00296340" w:rsidRPr="00296340">
        <w:rPr>
          <w:rFonts w:ascii="ITC Avant Garde" w:hAnsi="ITC Avant Garde"/>
          <w:bCs/>
          <w:sz w:val="22"/>
          <w:szCs w:val="22"/>
          <w:lang w:val="es-ES"/>
        </w:rPr>
        <w:t>.</w:t>
      </w:r>
    </w:p>
    <w:p w14:paraId="5F8FC159" w14:textId="77777777" w:rsidR="001144FF" w:rsidRDefault="00531E8B" w:rsidP="001144F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sidR="00D83BFF">
        <w:rPr>
          <w:rFonts w:ascii="ITC Avant Garde" w:hAnsi="ITC Avant Garde"/>
          <w:bCs/>
          <w:sz w:val="22"/>
          <w:szCs w:val="22"/>
          <w:lang w:eastAsia="en-US"/>
        </w:rPr>
        <w:t>756</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sidR="00296340">
        <w:rPr>
          <w:rFonts w:ascii="ITC Avant Garde" w:hAnsi="ITC Avant Garde"/>
          <w:bCs/>
          <w:sz w:val="22"/>
          <w:szCs w:val="22"/>
          <w:lang w:eastAsia="en-US"/>
        </w:rPr>
        <w:t xml:space="preserve"> </w:t>
      </w:r>
      <w:r w:rsidR="00D83BFF">
        <w:rPr>
          <w:rFonts w:ascii="ITC Avant Garde" w:hAnsi="ITC Avant Garde"/>
          <w:bCs/>
          <w:sz w:val="22"/>
          <w:szCs w:val="22"/>
          <w:lang w:eastAsia="en-US"/>
        </w:rPr>
        <w:t>8</w:t>
      </w:r>
      <w:r w:rsidR="00296340" w:rsidRPr="00296340">
        <w:rPr>
          <w:rFonts w:ascii="ITC Avant Garde" w:hAnsi="ITC Avant Garde"/>
          <w:bCs/>
          <w:sz w:val="22"/>
          <w:szCs w:val="22"/>
        </w:rPr>
        <w:t xml:space="preserve"> de </w:t>
      </w:r>
      <w:r w:rsidR="00D83BFF">
        <w:rPr>
          <w:rFonts w:ascii="ITC Avant Garde" w:hAnsi="ITC Avant Garde"/>
          <w:bCs/>
          <w:sz w:val="22"/>
          <w:szCs w:val="22"/>
        </w:rPr>
        <w:t>junio de 2016</w:t>
      </w:r>
      <w:r w:rsidRPr="0022050C">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01AA64C9" w14:textId="77777777" w:rsidR="001144FF" w:rsidRDefault="00D83BFF" w:rsidP="001144F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Pr>
          <w:rFonts w:ascii="ITC Avant Garde" w:hAnsi="ITC Avant Garde"/>
          <w:sz w:val="22"/>
          <w:szCs w:val="22"/>
          <w:lang w:eastAsia="es-MX"/>
        </w:rPr>
        <w:t xml:space="preserve">2.1.-473/2016 </w:t>
      </w:r>
      <w:r w:rsidRPr="0022050C">
        <w:rPr>
          <w:rFonts w:ascii="ITC Avant Garde" w:hAnsi="ITC Avant Garde"/>
          <w:sz w:val="22"/>
          <w:szCs w:val="22"/>
          <w:lang w:eastAsia="es-MX"/>
        </w:rPr>
        <w:t xml:space="preserve">de fecha </w:t>
      </w:r>
      <w:r>
        <w:rPr>
          <w:rFonts w:ascii="ITC Avant Garde" w:hAnsi="ITC Avant Garde"/>
          <w:sz w:val="22"/>
          <w:szCs w:val="22"/>
          <w:lang w:eastAsia="es-MX"/>
        </w:rPr>
        <w:t>13 de julio de 2016</w:t>
      </w:r>
      <w:r w:rsidRPr="0022050C">
        <w:rPr>
          <w:rFonts w:ascii="ITC Avant Garde" w:hAnsi="ITC Avant Garde"/>
          <w:sz w:val="22"/>
          <w:szCs w:val="22"/>
          <w:lang w:eastAsia="es-MX"/>
        </w:rPr>
        <w:t xml:space="preserve"> la Secretaría de Comunicaciones y Transportes emitió a tr</w:t>
      </w:r>
      <w:r>
        <w:rPr>
          <w:rFonts w:ascii="ITC Avant Garde" w:hAnsi="ITC Avant Garde"/>
          <w:sz w:val="22"/>
          <w:szCs w:val="22"/>
          <w:lang w:eastAsia="es-MX"/>
        </w:rPr>
        <w:t xml:space="preserve">avés del Anexo del oficio 1.-132 </w:t>
      </w:r>
      <w:r w:rsidRPr="0022050C">
        <w:rPr>
          <w:rFonts w:ascii="ITC Avant Garde" w:hAnsi="ITC Avant Garde"/>
          <w:sz w:val="22"/>
          <w:szCs w:val="22"/>
          <w:lang w:eastAsia="es-MX"/>
        </w:rPr>
        <w:t>de la misma fecha la opinión técnica a</w:t>
      </w:r>
      <w:r>
        <w:rPr>
          <w:rFonts w:ascii="ITC Avant Garde" w:hAnsi="ITC Avant Garde"/>
          <w:sz w:val="22"/>
          <w:szCs w:val="22"/>
          <w:lang w:eastAsia="es-MX"/>
        </w:rPr>
        <w:t xml:space="preserve"> que se refiere el antecedente VIII</w:t>
      </w:r>
      <w:r w:rsidRPr="0022050C">
        <w:rPr>
          <w:rFonts w:ascii="ITC Avant Garde" w:hAnsi="ITC Avant Garde"/>
          <w:sz w:val="22"/>
          <w:szCs w:val="22"/>
          <w:lang w:eastAsia="es-MX"/>
        </w:rPr>
        <w:t xml:space="preserve"> de la presente resolución.</w:t>
      </w:r>
    </w:p>
    <w:p w14:paraId="0C767C4E" w14:textId="77777777" w:rsidR="001144FF" w:rsidRDefault="00D83BFF" w:rsidP="001144F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sidR="00D2014F">
        <w:rPr>
          <w:rFonts w:ascii="ITC Avant Garde" w:hAnsi="ITC Avant Garde"/>
          <w:bCs/>
          <w:sz w:val="22"/>
          <w:szCs w:val="22"/>
        </w:rPr>
        <w:t>1159</w:t>
      </w:r>
      <w:r w:rsidRPr="00296340">
        <w:rPr>
          <w:rFonts w:ascii="ITC Avant Garde" w:hAnsi="ITC Avant Garde"/>
          <w:bCs/>
          <w:sz w:val="22"/>
          <w:szCs w:val="22"/>
        </w:rPr>
        <w:t>/2016</w:t>
      </w:r>
      <w:r>
        <w:rPr>
          <w:rFonts w:ascii="ITC Avant Garde" w:hAnsi="ITC Avant Garde"/>
          <w:bCs/>
          <w:sz w:val="22"/>
          <w:szCs w:val="22"/>
        </w:rPr>
        <w:t xml:space="preserve">, de </w:t>
      </w:r>
      <w:r w:rsidRPr="002E58D3">
        <w:rPr>
          <w:rFonts w:ascii="ITC Avant Garde" w:hAnsi="ITC Avant Garde"/>
          <w:bCs/>
          <w:sz w:val="22"/>
          <w:szCs w:val="22"/>
        </w:rPr>
        <w:t>fecha</w:t>
      </w:r>
      <w:r>
        <w:rPr>
          <w:rFonts w:ascii="ITC Avant Garde" w:hAnsi="ITC Avant Garde"/>
          <w:bCs/>
          <w:sz w:val="22"/>
          <w:szCs w:val="22"/>
        </w:rPr>
        <w:t xml:space="preserve"> </w:t>
      </w:r>
      <w:r w:rsidR="00D2014F">
        <w:rPr>
          <w:rFonts w:ascii="ITC Avant Garde" w:hAnsi="ITC Avant Garde"/>
          <w:bCs/>
          <w:sz w:val="22"/>
          <w:szCs w:val="22"/>
        </w:rPr>
        <w:t>14 de julio</w:t>
      </w:r>
      <w:r>
        <w:rPr>
          <w:rFonts w:ascii="ITC Avant Garde" w:hAnsi="ITC Avant Garde"/>
          <w:bCs/>
          <w:sz w:val="22"/>
          <w:szCs w:val="22"/>
        </w:rPr>
        <w:t xml:space="preserve"> de 2016</w:t>
      </w:r>
      <w:r w:rsidRPr="002E58D3">
        <w:rPr>
          <w:rFonts w:ascii="ITC Avant Garde" w:hAnsi="ITC Avant Garde"/>
          <w:bCs/>
          <w:sz w:val="22"/>
          <w:szCs w:val="22"/>
        </w:rPr>
        <w:t xml:space="preserve">, la Unidad de Concesiones y Servicios solicitó a la Unidad de Medios y Contenidos </w:t>
      </w:r>
      <w:r w:rsidRPr="002E58D3">
        <w:rPr>
          <w:rFonts w:ascii="ITC Avant Garde" w:hAnsi="ITC Avant Garde"/>
          <w:bCs/>
          <w:sz w:val="22"/>
          <w:szCs w:val="22"/>
        </w:rPr>
        <w:lastRenderedPageBreak/>
        <w:t xml:space="preserve">Audiovisuales </w:t>
      </w:r>
      <w:r w:rsidRPr="00B131ED">
        <w:rPr>
          <w:rFonts w:ascii="ITC Avant Garde" w:hAnsi="ITC Avant Garde"/>
          <w:bCs/>
          <w:sz w:val="22"/>
          <w:szCs w:val="22"/>
        </w:rPr>
        <w:t>la opinión a que se hacía referencia la fracción I del artículo 34 del Estatuto Orgánico, mismo que fue modificado el</w:t>
      </w:r>
      <w:r>
        <w:rPr>
          <w:rFonts w:ascii="ITC Avant Garde" w:hAnsi="ITC Avant Garde"/>
          <w:bCs/>
          <w:sz w:val="22"/>
          <w:szCs w:val="22"/>
        </w:rPr>
        <w:t xml:space="preserve"> </w:t>
      </w:r>
      <w:r w:rsidRPr="00B131ED">
        <w:rPr>
          <w:rFonts w:ascii="ITC Avant Garde" w:hAnsi="ITC Avant Garde"/>
          <w:kern w:val="2"/>
          <w:sz w:val="22"/>
          <w:szCs w:val="22"/>
          <w:lang w:eastAsia="ar-SA"/>
        </w:rPr>
        <w:t>17 de octubre de 2016</w:t>
      </w:r>
      <w:r w:rsidRPr="00B131ED">
        <w:rPr>
          <w:rFonts w:ascii="ITC Avant Garde" w:hAnsi="ITC Avant Garde"/>
          <w:bCs/>
          <w:sz w:val="22"/>
          <w:szCs w:val="22"/>
        </w:rPr>
        <w:t>.</w:t>
      </w:r>
    </w:p>
    <w:p w14:paraId="587554EF"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B131ED">
        <w:rPr>
          <w:rFonts w:ascii="ITC Avant Garde" w:hAnsi="ITC Avant Garde"/>
          <w:b/>
          <w:bCs/>
          <w:color w:val="000000" w:themeColor="text1"/>
          <w:sz w:val="22"/>
          <w:szCs w:val="22"/>
          <w:lang w:eastAsia="es-MX"/>
        </w:rPr>
        <w:t>Opinión de la Unidad de Medios y Contenidos Audiovisuales.</w:t>
      </w:r>
      <w:r w:rsidRPr="00B131ED">
        <w:rPr>
          <w:rFonts w:ascii="ITC Avant Garde" w:hAnsi="ITC Avant Garde"/>
          <w:bCs/>
          <w:color w:val="000000" w:themeColor="text1"/>
          <w:sz w:val="22"/>
          <w:szCs w:val="22"/>
          <w:lang w:eastAsia="es-MX"/>
        </w:rPr>
        <w:t xml:space="preserve"> Mediante oficio IFT/224/UMCA/</w:t>
      </w:r>
      <w:r w:rsidR="00B131ED" w:rsidRPr="00B131ED">
        <w:rPr>
          <w:rFonts w:ascii="ITC Avant Garde" w:hAnsi="ITC Avant Garde"/>
          <w:bCs/>
          <w:color w:val="000000" w:themeColor="text1"/>
          <w:sz w:val="22"/>
          <w:szCs w:val="22"/>
          <w:lang w:eastAsia="es-MX"/>
        </w:rPr>
        <w:t>7</w:t>
      </w:r>
      <w:r w:rsidR="00780BF2">
        <w:rPr>
          <w:rFonts w:ascii="ITC Avant Garde" w:hAnsi="ITC Avant Garde"/>
          <w:bCs/>
          <w:color w:val="000000" w:themeColor="text1"/>
          <w:sz w:val="22"/>
          <w:szCs w:val="22"/>
          <w:lang w:eastAsia="es-MX"/>
        </w:rPr>
        <w:t>4</w:t>
      </w:r>
      <w:r w:rsidR="00B131ED" w:rsidRPr="00B131ED">
        <w:rPr>
          <w:rFonts w:ascii="ITC Avant Garde" w:hAnsi="ITC Avant Garde"/>
          <w:bCs/>
          <w:color w:val="000000" w:themeColor="text1"/>
          <w:sz w:val="22"/>
          <w:szCs w:val="22"/>
          <w:lang w:eastAsia="es-MX"/>
        </w:rPr>
        <w:t>4</w:t>
      </w:r>
      <w:r w:rsidRPr="00B131ED">
        <w:rPr>
          <w:rFonts w:ascii="ITC Avant Garde" w:hAnsi="ITC Avant Garde"/>
          <w:bCs/>
          <w:color w:val="000000" w:themeColor="text1"/>
          <w:sz w:val="22"/>
          <w:szCs w:val="22"/>
          <w:lang w:eastAsia="es-MX"/>
        </w:rPr>
        <w:t>/2016 de fecha</w:t>
      </w:r>
      <w:r w:rsidR="00B131ED">
        <w:rPr>
          <w:rFonts w:ascii="ITC Avant Garde" w:hAnsi="ITC Avant Garde"/>
          <w:bCs/>
          <w:color w:val="000000" w:themeColor="text1"/>
          <w:sz w:val="22"/>
          <w:szCs w:val="22"/>
          <w:lang w:eastAsia="es-MX"/>
        </w:rPr>
        <w:t xml:space="preserve"> 1</w:t>
      </w:r>
      <w:r w:rsidR="00780BF2">
        <w:rPr>
          <w:rFonts w:ascii="ITC Avant Garde" w:hAnsi="ITC Avant Garde"/>
          <w:bCs/>
          <w:color w:val="000000" w:themeColor="text1"/>
          <w:sz w:val="22"/>
          <w:szCs w:val="22"/>
          <w:lang w:eastAsia="es-MX"/>
        </w:rPr>
        <w:t>5</w:t>
      </w:r>
      <w:r w:rsidR="00B131ED">
        <w:rPr>
          <w:rFonts w:ascii="ITC Avant Garde" w:hAnsi="ITC Avant Garde"/>
          <w:bCs/>
          <w:color w:val="000000" w:themeColor="text1"/>
          <w:sz w:val="22"/>
          <w:szCs w:val="22"/>
          <w:lang w:eastAsia="es-MX"/>
        </w:rPr>
        <w:t xml:space="preserve"> de </w:t>
      </w:r>
      <w:r w:rsidR="00780BF2">
        <w:rPr>
          <w:rFonts w:ascii="ITC Avant Garde" w:hAnsi="ITC Avant Garde"/>
          <w:bCs/>
          <w:color w:val="000000" w:themeColor="text1"/>
          <w:sz w:val="22"/>
          <w:szCs w:val="22"/>
          <w:lang w:eastAsia="es-MX"/>
        </w:rPr>
        <w:t>septiembre</w:t>
      </w:r>
      <w:r w:rsidR="00B131ED">
        <w:rPr>
          <w:rFonts w:ascii="ITC Avant Garde" w:hAnsi="ITC Avant Garde"/>
          <w:bCs/>
          <w:color w:val="000000" w:themeColor="text1"/>
          <w:sz w:val="22"/>
          <w:szCs w:val="22"/>
          <w:lang w:eastAsia="es-MX"/>
        </w:rPr>
        <w:t xml:space="preserve"> de 2016</w:t>
      </w:r>
      <w:r w:rsidRPr="002E58D3">
        <w:rPr>
          <w:rFonts w:ascii="ITC Avant Garde" w:hAnsi="ITC Avant Garde"/>
          <w:bCs/>
          <w:color w:val="000000" w:themeColor="text1"/>
          <w:sz w:val="22"/>
          <w:szCs w:val="22"/>
          <w:lang w:eastAsia="es-MX"/>
        </w:rPr>
        <w:t xml:space="preserve">, la Unidad de Medios y Contenidos Audiovisuales emitió la opinión correspondiente para la solicitud de mérito. </w:t>
      </w:r>
    </w:p>
    <w:p w14:paraId="765528DB"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w:t>
      </w:r>
      <w:r w:rsidRPr="00F5509C">
        <w:rPr>
          <w:rFonts w:ascii="ITC Avant Garde" w:hAnsi="ITC Avant Garde"/>
          <w:bCs/>
          <w:color w:val="000000" w:themeColor="text1"/>
          <w:sz w:val="22"/>
          <w:szCs w:val="22"/>
          <w:lang w:eastAsia="es-MX"/>
        </w:rPr>
        <w:t xml:space="preserve">de fecha </w:t>
      </w:r>
      <w:r w:rsidR="00280A75">
        <w:rPr>
          <w:rFonts w:ascii="ITC Avant Garde" w:hAnsi="ITC Avant Garde"/>
          <w:bCs/>
          <w:color w:val="000000" w:themeColor="text1"/>
          <w:sz w:val="22"/>
          <w:szCs w:val="22"/>
          <w:lang w:eastAsia="es-MX"/>
        </w:rPr>
        <w:t>1</w:t>
      </w:r>
      <w:r w:rsidR="00F5509C" w:rsidRPr="00F5509C">
        <w:rPr>
          <w:rFonts w:ascii="ITC Avant Garde" w:hAnsi="ITC Avant Garde"/>
          <w:bCs/>
          <w:color w:val="000000" w:themeColor="text1"/>
          <w:sz w:val="22"/>
          <w:szCs w:val="22"/>
          <w:lang w:eastAsia="es-MX"/>
        </w:rPr>
        <w:t>5 de ju</w:t>
      </w:r>
      <w:r w:rsidR="00280A75">
        <w:rPr>
          <w:rFonts w:ascii="ITC Avant Garde" w:hAnsi="ITC Avant Garde"/>
          <w:bCs/>
          <w:color w:val="000000" w:themeColor="text1"/>
          <w:sz w:val="22"/>
          <w:szCs w:val="22"/>
          <w:lang w:eastAsia="es-MX"/>
        </w:rPr>
        <w:t>n</w:t>
      </w:r>
      <w:r w:rsidR="00F5509C" w:rsidRPr="00F5509C">
        <w:rPr>
          <w:rFonts w:ascii="ITC Avant Garde" w:hAnsi="ITC Avant Garde"/>
          <w:bCs/>
          <w:color w:val="000000" w:themeColor="text1"/>
          <w:sz w:val="22"/>
          <w:szCs w:val="22"/>
          <w:lang w:eastAsia="es-MX"/>
        </w:rPr>
        <w:t>io</w:t>
      </w:r>
      <w:r w:rsidRPr="00F5509C">
        <w:rPr>
          <w:rFonts w:ascii="ITC Avant Garde" w:hAnsi="ITC Avant Garde"/>
          <w:bCs/>
          <w:color w:val="000000" w:themeColor="text1"/>
          <w:sz w:val="22"/>
          <w:szCs w:val="22"/>
          <w:lang w:eastAsia="es-MX"/>
        </w:rPr>
        <w:t xml:space="preserve"> de 2016, presentado </w:t>
      </w:r>
      <w:r w:rsidR="00F61E12">
        <w:rPr>
          <w:rFonts w:ascii="ITC Avant Garde" w:hAnsi="ITC Avant Garde"/>
          <w:bCs/>
          <w:color w:val="000000" w:themeColor="text1"/>
          <w:sz w:val="22"/>
          <w:szCs w:val="22"/>
          <w:lang w:eastAsia="es-MX"/>
        </w:rPr>
        <w:t xml:space="preserve">el </w:t>
      </w:r>
      <w:r w:rsidR="00F5509C" w:rsidRPr="00F5509C">
        <w:rPr>
          <w:rFonts w:ascii="ITC Avant Garde" w:hAnsi="ITC Avant Garde"/>
          <w:bCs/>
          <w:color w:val="000000" w:themeColor="text1"/>
          <w:sz w:val="22"/>
          <w:szCs w:val="22"/>
          <w:lang w:eastAsia="es-MX"/>
        </w:rPr>
        <w:t>2</w:t>
      </w:r>
      <w:r w:rsidR="00280A75">
        <w:rPr>
          <w:rFonts w:ascii="ITC Avant Garde" w:hAnsi="ITC Avant Garde"/>
          <w:bCs/>
          <w:color w:val="000000" w:themeColor="text1"/>
          <w:sz w:val="22"/>
          <w:szCs w:val="22"/>
          <w:lang w:eastAsia="es-MX"/>
        </w:rPr>
        <w:t>8</w:t>
      </w:r>
      <w:r w:rsidR="00F5509C" w:rsidRPr="00F5509C">
        <w:rPr>
          <w:rFonts w:ascii="ITC Avant Garde" w:hAnsi="ITC Avant Garde"/>
          <w:bCs/>
          <w:color w:val="000000" w:themeColor="text1"/>
          <w:sz w:val="22"/>
          <w:szCs w:val="22"/>
          <w:lang w:eastAsia="es-MX"/>
        </w:rPr>
        <w:t xml:space="preserve"> de </w:t>
      </w:r>
      <w:r w:rsidR="00280A75">
        <w:rPr>
          <w:rFonts w:ascii="ITC Avant Garde" w:hAnsi="ITC Avant Garde"/>
          <w:bCs/>
          <w:color w:val="000000" w:themeColor="text1"/>
          <w:sz w:val="22"/>
          <w:szCs w:val="22"/>
          <w:lang w:eastAsia="es-MX"/>
        </w:rPr>
        <w:t>junio</w:t>
      </w:r>
      <w:r w:rsidR="00F5509C">
        <w:rPr>
          <w:rFonts w:ascii="ITC Avant Garde" w:hAnsi="ITC Avant Garde"/>
          <w:bCs/>
          <w:color w:val="000000" w:themeColor="text1"/>
          <w:sz w:val="22"/>
          <w:szCs w:val="22"/>
          <w:lang w:eastAsia="es-MX"/>
        </w:rPr>
        <w:t xml:space="preserve"> del mismo año ante la </w:t>
      </w:r>
      <w:r w:rsidR="00280A75">
        <w:rPr>
          <w:rFonts w:ascii="ITC Avant Garde" w:hAnsi="ITC Avant Garde"/>
          <w:bCs/>
          <w:color w:val="000000" w:themeColor="text1"/>
          <w:sz w:val="22"/>
          <w:szCs w:val="22"/>
          <w:lang w:eastAsia="es-MX"/>
        </w:rPr>
        <w:t>O</w:t>
      </w:r>
      <w:r w:rsidR="00F5509C">
        <w:rPr>
          <w:rFonts w:ascii="ITC Avant Garde" w:hAnsi="ITC Avant Garde"/>
          <w:bCs/>
          <w:color w:val="000000" w:themeColor="text1"/>
          <w:sz w:val="22"/>
          <w:szCs w:val="22"/>
          <w:lang w:eastAsia="es-MX"/>
        </w:rPr>
        <w:t xml:space="preserve">ficialía de </w:t>
      </w:r>
      <w:r w:rsidR="00280A75">
        <w:rPr>
          <w:rFonts w:ascii="ITC Avant Garde" w:hAnsi="ITC Avant Garde"/>
          <w:bCs/>
          <w:color w:val="000000" w:themeColor="text1"/>
          <w:sz w:val="22"/>
          <w:szCs w:val="22"/>
          <w:lang w:eastAsia="es-MX"/>
        </w:rPr>
        <w:t>P</w:t>
      </w:r>
      <w:r w:rsidR="00F5509C">
        <w:rPr>
          <w:rFonts w:ascii="ITC Avant Garde" w:hAnsi="ITC Avant Garde"/>
          <w:bCs/>
          <w:color w:val="000000" w:themeColor="text1"/>
          <w:sz w:val="22"/>
          <w:szCs w:val="22"/>
          <w:lang w:eastAsia="es-MX"/>
        </w:rPr>
        <w:t xml:space="preserve">artes de este </w:t>
      </w:r>
      <w:r w:rsidRPr="0022050C">
        <w:rPr>
          <w:rFonts w:ascii="ITC Avant Garde" w:hAnsi="ITC Avant Garde"/>
          <w:bCs/>
          <w:color w:val="000000" w:themeColor="text1"/>
          <w:sz w:val="22"/>
          <w:szCs w:val="22"/>
          <w:lang w:eastAsia="es-MX"/>
        </w:rPr>
        <w:t xml:space="preserve">Instituto, la solicitante realizó diversas manifestaciones bajo protesta de decir verdad en el sentido de </w:t>
      </w:r>
      <w:r w:rsidRPr="0022050C">
        <w:rPr>
          <w:rFonts w:ascii="ITC Avant Garde" w:hAnsi="ITC Avant Garde" w:cs="Tahoma"/>
          <w:bCs/>
          <w:color w:val="000000"/>
          <w:sz w:val="22"/>
          <w:szCs w:val="22"/>
          <w:lang w:eastAsia="es-MX"/>
        </w:rPr>
        <w:t>que no cuenta con ningún vínculo con alguna concesionaria comercial ni tiene participación como concesionaria de frecuencias de uso comercial en los sectores de Telecomunicaciones y/o Radiodifusión.</w:t>
      </w:r>
    </w:p>
    <w:p w14:paraId="64CC7B85" w14:textId="77777777" w:rsidR="001144FF" w:rsidRDefault="001D04BE" w:rsidP="001144F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sidR="00F5509C">
        <w:rPr>
          <w:rFonts w:ascii="ITC Avant Garde" w:hAnsi="ITC Avant Garde"/>
          <w:bCs/>
          <w:sz w:val="22"/>
          <w:szCs w:val="22"/>
        </w:rPr>
        <w:t>/DG-</w:t>
      </w:r>
      <w:r w:rsidR="00F5509C" w:rsidRPr="00F5509C">
        <w:rPr>
          <w:rFonts w:ascii="ITC Avant Garde" w:hAnsi="ITC Avant Garde"/>
          <w:bCs/>
          <w:sz w:val="22"/>
          <w:szCs w:val="22"/>
        </w:rPr>
        <w:t>CRAD/2965</w:t>
      </w:r>
      <w:r w:rsidRPr="00F5509C">
        <w:rPr>
          <w:rFonts w:ascii="ITC Avant Garde" w:hAnsi="ITC Avant Garde"/>
          <w:bCs/>
          <w:sz w:val="22"/>
          <w:szCs w:val="22"/>
        </w:rPr>
        <w:t>/2016</w:t>
      </w:r>
      <w:r w:rsidRPr="002E58D3">
        <w:rPr>
          <w:rFonts w:ascii="ITC Avant Garde" w:hAnsi="ITC Avant Garde"/>
          <w:bCs/>
          <w:sz w:val="22"/>
          <w:szCs w:val="22"/>
        </w:rPr>
        <w:t xml:space="preserve"> notificado en fecha </w:t>
      </w:r>
      <w:r w:rsidR="00F5509C" w:rsidRPr="00F5509C">
        <w:rPr>
          <w:rFonts w:ascii="ITC Avant Garde" w:hAnsi="ITC Avant Garde"/>
          <w:bCs/>
          <w:sz w:val="22"/>
          <w:szCs w:val="22"/>
        </w:rPr>
        <w:t xml:space="preserve">30 de agosto </w:t>
      </w:r>
      <w:r w:rsidRPr="00F5509C">
        <w:rPr>
          <w:rFonts w:ascii="ITC Avant Garde" w:hAnsi="ITC Avant Garde"/>
          <w:bCs/>
          <w:sz w:val="22"/>
          <w:szCs w:val="22"/>
        </w:rPr>
        <w:t>de 2016</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Competencia Económica de este Instituto, la emisión de</w:t>
      </w:r>
      <w:r w:rsidRPr="002E58D3">
        <w:rPr>
          <w:rFonts w:ascii="ITC Avant Garde" w:hAnsi="ITC Avant Garde"/>
          <w:bCs/>
          <w:sz w:val="22"/>
          <w:szCs w:val="22"/>
        </w:rPr>
        <w:t xml:space="preserve"> la opinión</w:t>
      </w:r>
      <w:r>
        <w:rPr>
          <w:rFonts w:ascii="ITC Avant Garde" w:hAnsi="ITC Avant Garde"/>
          <w:bCs/>
          <w:sz w:val="22"/>
          <w:szCs w:val="22"/>
        </w:rPr>
        <w:t xml:space="preserve"> correspondiente</w:t>
      </w:r>
      <w:r w:rsidRPr="002E58D3">
        <w:rPr>
          <w:rFonts w:ascii="ITC Avant Garde" w:hAnsi="ITC Avant Garde"/>
          <w:bCs/>
          <w:sz w:val="22"/>
          <w:szCs w:val="22"/>
        </w:rPr>
        <w:t>.</w:t>
      </w:r>
    </w:p>
    <w:p w14:paraId="362C1281" w14:textId="77777777" w:rsidR="001144FF" w:rsidRDefault="00531E8B" w:rsidP="001144F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531E8B">
        <w:rPr>
          <w:rFonts w:ascii="ITC Avant Garde" w:hAnsi="ITC Avant Garde"/>
          <w:b/>
          <w:bCs/>
          <w:color w:val="000000" w:themeColor="text1"/>
          <w:sz w:val="22"/>
          <w:szCs w:val="22"/>
          <w:lang w:eastAsia="es-MX"/>
        </w:rPr>
        <w:t>Opinión de la Unidad de Competencia Económica</w:t>
      </w:r>
      <w:r>
        <w:rPr>
          <w:rFonts w:ascii="ITC Avant Garde" w:hAnsi="ITC Avant Garde"/>
          <w:bCs/>
          <w:color w:val="000000" w:themeColor="text1"/>
          <w:sz w:val="22"/>
          <w:szCs w:val="22"/>
          <w:lang w:eastAsia="es-MX"/>
        </w:rPr>
        <w:t>. Por oficio IFT/226/UCE/DG-CCON/</w:t>
      </w:r>
      <w:r w:rsidR="00280A75">
        <w:rPr>
          <w:rFonts w:ascii="ITC Avant Garde" w:hAnsi="ITC Avant Garde"/>
          <w:bCs/>
          <w:color w:val="000000" w:themeColor="text1"/>
          <w:sz w:val="22"/>
          <w:szCs w:val="22"/>
          <w:lang w:eastAsia="es-MX"/>
        </w:rPr>
        <w:t>591</w:t>
      </w:r>
      <w:r>
        <w:rPr>
          <w:rFonts w:ascii="ITC Avant Garde" w:hAnsi="ITC Avant Garde"/>
          <w:bCs/>
          <w:color w:val="000000" w:themeColor="text1"/>
          <w:sz w:val="22"/>
          <w:szCs w:val="22"/>
          <w:lang w:eastAsia="es-MX"/>
        </w:rPr>
        <w:t xml:space="preserve">/2017 de fecha </w:t>
      </w:r>
      <w:r w:rsidR="00280A75">
        <w:rPr>
          <w:rFonts w:ascii="ITC Avant Garde" w:hAnsi="ITC Avant Garde"/>
          <w:bCs/>
          <w:color w:val="000000" w:themeColor="text1"/>
          <w:sz w:val="22"/>
          <w:szCs w:val="22"/>
          <w:lang w:eastAsia="es-MX"/>
        </w:rPr>
        <w:t>5 de septiembre</w:t>
      </w:r>
      <w:r>
        <w:rPr>
          <w:rFonts w:ascii="ITC Avant Garde" w:hAnsi="ITC Avant Garde"/>
          <w:bCs/>
          <w:color w:val="000000" w:themeColor="text1"/>
          <w:sz w:val="22"/>
          <w:szCs w:val="22"/>
          <w:lang w:eastAsia="es-MX"/>
        </w:rPr>
        <w:t xml:space="preserve"> de 2017 la Unidad de Competencia Económica de este Instituto emitió la opinión correspondiente dentro de la solicitud de mérito</w:t>
      </w:r>
      <w:r w:rsidR="00B50969">
        <w:rPr>
          <w:rFonts w:ascii="ITC Avant Garde" w:hAnsi="ITC Avant Garde"/>
          <w:bCs/>
          <w:color w:val="000000" w:themeColor="text1"/>
          <w:sz w:val="22"/>
          <w:szCs w:val="22"/>
          <w:lang w:eastAsia="es-MX"/>
        </w:rPr>
        <w:t>, misma que fue sustituida</w:t>
      </w:r>
      <w:r w:rsidR="00B50969" w:rsidRPr="00B50969">
        <w:rPr>
          <w:rFonts w:ascii="ITC Avant Garde" w:hAnsi="ITC Avant Garde"/>
          <w:bCs/>
          <w:color w:val="000000" w:themeColor="text1"/>
          <w:sz w:val="22"/>
          <w:szCs w:val="22"/>
          <w:lang w:eastAsia="es-MX"/>
        </w:rPr>
        <w:t xml:space="preserve"> con fecha </w:t>
      </w:r>
      <w:r w:rsidR="00B50969">
        <w:rPr>
          <w:rFonts w:ascii="ITC Avant Garde" w:hAnsi="ITC Avant Garde"/>
          <w:bCs/>
          <w:color w:val="000000" w:themeColor="text1"/>
          <w:sz w:val="22"/>
          <w:szCs w:val="22"/>
          <w:lang w:eastAsia="es-MX"/>
        </w:rPr>
        <w:t>06 de diciembre</w:t>
      </w:r>
      <w:r w:rsidR="00B50969" w:rsidRPr="00B50969">
        <w:rPr>
          <w:rFonts w:ascii="ITC Avant Garde" w:hAnsi="ITC Avant Garde"/>
          <w:bCs/>
          <w:color w:val="000000" w:themeColor="text1"/>
          <w:sz w:val="22"/>
          <w:szCs w:val="22"/>
          <w:lang w:eastAsia="es-MX"/>
        </w:rPr>
        <w:t xml:space="preserve"> de 2017 </w:t>
      </w:r>
      <w:r w:rsidR="00B50969">
        <w:rPr>
          <w:rFonts w:ascii="ITC Avant Garde" w:hAnsi="ITC Avant Garde"/>
          <w:bCs/>
          <w:color w:val="000000" w:themeColor="text1"/>
          <w:sz w:val="22"/>
          <w:szCs w:val="22"/>
          <w:lang w:eastAsia="es-MX"/>
        </w:rPr>
        <w:t>mediante</w:t>
      </w:r>
      <w:r w:rsidR="00B50969" w:rsidRPr="00B50969">
        <w:rPr>
          <w:rFonts w:ascii="ITC Avant Garde" w:hAnsi="ITC Avant Garde"/>
          <w:bCs/>
          <w:color w:val="000000" w:themeColor="text1"/>
          <w:sz w:val="22"/>
          <w:szCs w:val="22"/>
          <w:lang w:eastAsia="es-MX"/>
        </w:rPr>
        <w:t xml:space="preserve"> oficio IFT/226/UCE/DG-CCON/</w:t>
      </w:r>
      <w:r w:rsidR="00B50969">
        <w:rPr>
          <w:rFonts w:ascii="ITC Avant Garde" w:hAnsi="ITC Avant Garde"/>
          <w:bCs/>
          <w:color w:val="000000" w:themeColor="text1"/>
          <w:sz w:val="22"/>
          <w:szCs w:val="22"/>
          <w:lang w:eastAsia="es-MX"/>
        </w:rPr>
        <w:t>808</w:t>
      </w:r>
      <w:r w:rsidR="00B50969" w:rsidRPr="00B50969">
        <w:rPr>
          <w:rFonts w:ascii="ITC Avant Garde" w:hAnsi="ITC Avant Garde"/>
          <w:bCs/>
          <w:color w:val="000000" w:themeColor="text1"/>
          <w:sz w:val="22"/>
          <w:szCs w:val="22"/>
          <w:lang w:eastAsia="es-MX"/>
        </w:rPr>
        <w:t>/2017</w:t>
      </w:r>
      <w:r w:rsidR="00B50969">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en relación con las man</w:t>
      </w:r>
      <w:r w:rsidR="00F5509C">
        <w:rPr>
          <w:rFonts w:ascii="ITC Avant Garde" w:hAnsi="ITC Avant Garde"/>
          <w:bCs/>
          <w:color w:val="000000" w:themeColor="text1"/>
          <w:sz w:val="22"/>
          <w:szCs w:val="22"/>
          <w:lang w:eastAsia="es-MX"/>
        </w:rPr>
        <w:t>ifestaciones formuladas por la Asociación C</w:t>
      </w:r>
      <w:r w:rsidR="00B50969">
        <w:rPr>
          <w:rFonts w:ascii="ITC Avant Garde" w:hAnsi="ITC Avant Garde"/>
          <w:bCs/>
          <w:color w:val="000000" w:themeColor="text1"/>
          <w:sz w:val="22"/>
          <w:szCs w:val="22"/>
          <w:lang w:eastAsia="es-MX"/>
        </w:rPr>
        <w:t>ivil.</w:t>
      </w:r>
    </w:p>
    <w:p w14:paraId="3985A61C" w14:textId="77777777" w:rsidR="001144FF" w:rsidRDefault="00531E8B" w:rsidP="001144FF">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2816902B" w14:textId="77777777" w:rsidR="001144FF" w:rsidRPr="001144FF" w:rsidRDefault="00531E8B" w:rsidP="001144FF">
      <w:pPr>
        <w:pStyle w:val="Ttulo2"/>
        <w:keepLines w:val="0"/>
        <w:spacing w:before="0" w:afterLines="100" w:after="240" w:line="276" w:lineRule="auto"/>
        <w:jc w:val="center"/>
        <w:rPr>
          <w:rFonts w:eastAsia="Times New Roman" w:cs="Arial"/>
          <w:b/>
          <w:bCs/>
          <w:color w:val="auto"/>
          <w:szCs w:val="22"/>
        </w:rPr>
      </w:pPr>
      <w:r w:rsidRPr="001144FF">
        <w:rPr>
          <w:rFonts w:eastAsia="Times New Roman" w:cs="Arial"/>
          <w:b/>
          <w:bCs/>
          <w:color w:val="auto"/>
          <w:szCs w:val="22"/>
        </w:rPr>
        <w:t>CONSIDERANDO</w:t>
      </w:r>
    </w:p>
    <w:p w14:paraId="5D785000" w14:textId="77777777" w:rsidR="001144FF" w:rsidRDefault="00531E8B" w:rsidP="001144FF">
      <w:pPr>
        <w:autoSpaceDE w:val="0"/>
        <w:autoSpaceDN w:val="0"/>
        <w:adjustRightInd w:val="0"/>
        <w:spacing w:afterLines="120" w:after="288"/>
        <w:jc w:val="both"/>
        <w:rPr>
          <w:rFonts w:ascii="ITC Avant Garde" w:hAnsi="ITC Avant Garde"/>
          <w:bCs/>
          <w:lang w:val="es-ES"/>
        </w:rPr>
      </w:pPr>
      <w:r w:rsidRPr="0022050C">
        <w:rPr>
          <w:rFonts w:ascii="ITC Avant Garde" w:eastAsia="Times New Roman" w:hAnsi="ITC Avant Garde"/>
          <w:b/>
          <w:kern w:val="2"/>
          <w:lang w:val="es-ES" w:eastAsia="ar-SA"/>
        </w:rPr>
        <w:t>PRIMERO.-</w:t>
      </w:r>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w:t>
      </w:r>
      <w:r w:rsidRPr="0022050C">
        <w:rPr>
          <w:rFonts w:ascii="ITC Avant Garde" w:hAnsi="ITC Avant Garde"/>
          <w:bCs/>
          <w:lang w:val="es-ES"/>
        </w:rPr>
        <w:lastRenderedPageBreak/>
        <w:t>telecomunicaciones, así como del acceso a infraestructura activa, pasiva y otros insumos esenciales, garantizando lo establecido en los artículos 6o. y 7o. de la propia Constitución.</w:t>
      </w:r>
    </w:p>
    <w:p w14:paraId="3D4CD203" w14:textId="77777777" w:rsidR="001144FF" w:rsidRDefault="00531E8B" w:rsidP="001144FF">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CCACF99"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26D1CAA" w14:textId="77777777" w:rsidR="001144FF" w:rsidRDefault="00531E8B" w:rsidP="001144FF">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XXXVIII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14:paraId="62067EC3"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14:paraId="7CBBB70F"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14:paraId="426A8046"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 Marco jurídico aplicable.</w:t>
      </w:r>
      <w:r w:rsidRPr="0022050C">
        <w:rPr>
          <w:rFonts w:ascii="ITC Avant Garde" w:hAnsi="ITC Avant Garde" w:cs="Tahoma"/>
          <w:bCs/>
          <w:color w:val="000000"/>
          <w:lang w:eastAsia="es-MX"/>
        </w:rPr>
        <w:t xml:space="preserve"> </w:t>
      </w:r>
      <w:r w:rsidRPr="00AC515F">
        <w:rPr>
          <w:rFonts w:ascii="ITC Avant Garde" w:hAnsi="ITC Avant Garde"/>
          <w:bCs/>
        </w:rPr>
        <w:t xml:space="preserve">El artículo 28 de la Constitución, párrafos décimo séptimo y décimo octavo establecen, de manera respectiva, los tipos de </w:t>
      </w:r>
      <w:r w:rsidRPr="00AC515F">
        <w:rPr>
          <w:rFonts w:ascii="ITC Avant Garde" w:hAnsi="ITC Avant Garde"/>
          <w:bCs/>
        </w:rPr>
        <w:lastRenderedPageBreak/>
        <w:t xml:space="preserve">concesiones en materia de telecomunicaciones y radiodifusión, así como los mecanismos para su otorgamiento. </w:t>
      </w:r>
    </w:p>
    <w:p w14:paraId="2ED3ECAA" w14:textId="77777777" w:rsidR="001144FF" w:rsidRDefault="00531E8B" w:rsidP="001144FF">
      <w:pPr>
        <w:autoSpaceDE w:val="0"/>
        <w:autoSpaceDN w:val="0"/>
        <w:adjustRightInd w:val="0"/>
        <w:spacing w:afterLines="120" w:after="288"/>
        <w:jc w:val="both"/>
        <w:rPr>
          <w:rFonts w:ascii="ITC Avant Garde" w:hAnsi="ITC Avant Garde"/>
          <w:bCs/>
        </w:rPr>
      </w:pPr>
      <w:r w:rsidRPr="00AC515F">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140DACA1" w14:textId="0AC7D21A" w:rsidR="00531E8B" w:rsidRPr="0022050C" w:rsidRDefault="00531E8B" w:rsidP="001144F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728FB9F4" w14:textId="77777777" w:rsidR="001144FF" w:rsidRDefault="00531E8B" w:rsidP="001144F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760EF223" w14:textId="132AF899" w:rsidR="00531E8B" w:rsidRPr="0022050C" w:rsidRDefault="00531E8B" w:rsidP="001144F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366C3222" w14:textId="77777777" w:rsidR="00531E8B" w:rsidRPr="0022050C" w:rsidRDefault="00531E8B" w:rsidP="001144FF">
      <w:pPr>
        <w:autoSpaceDE w:val="0"/>
        <w:autoSpaceDN w:val="0"/>
        <w:adjustRightInd w:val="0"/>
        <w:spacing w:afterLines="120" w:after="288"/>
        <w:ind w:left="567"/>
        <w:jc w:val="both"/>
        <w:rPr>
          <w:rFonts w:ascii="ITC Avant Garde" w:hAnsi="ITC Avant Garde"/>
          <w:bCs/>
          <w:color w:val="000000"/>
          <w:sz w:val="20"/>
          <w:szCs w:val="20"/>
        </w:rPr>
      </w:pPr>
      <w:r w:rsidRPr="0022050C">
        <w:rPr>
          <w:rFonts w:ascii="ITC Avant Garde" w:hAnsi="ITC Avant Garde"/>
          <w:bCs/>
          <w:color w:val="000000"/>
          <w:sz w:val="20"/>
          <w:szCs w:val="20"/>
        </w:rPr>
        <w:tab/>
      </w:r>
    </w:p>
    <w:p w14:paraId="6CCAE37D" w14:textId="77777777" w:rsidR="001144FF" w:rsidRDefault="00531E8B" w:rsidP="001144F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3896594E" w14:textId="77777777" w:rsidR="001144FF" w:rsidRDefault="00531E8B" w:rsidP="001144FF">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69CACF15" w14:textId="77777777" w:rsidR="001144FF" w:rsidRDefault="00531E8B" w:rsidP="001144FF">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continuación se realiza la transcripción del párrafo en comento: </w:t>
      </w:r>
    </w:p>
    <w:p w14:paraId="5DE35245" w14:textId="7AECCEEA" w:rsidR="00531E8B" w:rsidRPr="0022050C" w:rsidRDefault="00531E8B" w:rsidP="001144F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lastRenderedPageBreak/>
        <w:t>“</w:t>
      </w:r>
      <w:r w:rsidRPr="0022050C">
        <w:rPr>
          <w:rFonts w:ascii="ITC Avant Garde" w:hAnsi="ITC Avant Garde"/>
          <w:b/>
          <w:i/>
          <w:sz w:val="20"/>
        </w:rPr>
        <w:t>Artículo 28.</w:t>
      </w:r>
      <w:r w:rsidRPr="0022050C">
        <w:rPr>
          <w:rFonts w:ascii="ITC Avant Garde" w:hAnsi="ITC Avant Garde"/>
          <w:i/>
          <w:sz w:val="20"/>
        </w:rPr>
        <w:t xml:space="preserve"> …</w:t>
      </w:r>
    </w:p>
    <w:p w14:paraId="0D92A35A" w14:textId="77777777" w:rsidR="001144FF" w:rsidRDefault="00531E8B" w:rsidP="001144F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60BF372B" w14:textId="77777777" w:rsidR="001144FF" w:rsidRDefault="00531E8B" w:rsidP="001144FF">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14:paraId="7BDA0DB0" w14:textId="77777777" w:rsidR="001144FF" w:rsidRDefault="00531E8B" w:rsidP="001144F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3BB85F7C" w14:textId="77777777" w:rsidR="001144FF" w:rsidRDefault="00531E8B" w:rsidP="001144FF">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7FF3843E" w14:textId="77777777" w:rsidR="001144FF" w:rsidRDefault="00531E8B" w:rsidP="001144FF">
      <w:pPr>
        <w:spacing w:afterLines="120" w:after="288"/>
        <w:ind w:right="-144"/>
        <w:jc w:val="both"/>
        <w:rPr>
          <w:rFonts w:ascii="ITC Avant Garde" w:hAnsi="ITC Avant Garde"/>
        </w:rPr>
      </w:pPr>
      <w:r w:rsidRPr="0022050C">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78F31933" w14:textId="77777777" w:rsidR="001144FF" w:rsidRDefault="00531E8B" w:rsidP="001144FF">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4DBA1DCC" w14:textId="3C252B18" w:rsidR="00531E8B" w:rsidRPr="0022050C" w:rsidRDefault="00531E8B" w:rsidP="001144F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14:paraId="7E76D388" w14:textId="77777777" w:rsidR="00531E8B" w:rsidRPr="0022050C" w:rsidRDefault="00531E8B" w:rsidP="001144F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15631A00" w14:textId="77777777" w:rsidR="001144FF" w:rsidRDefault="00531E8B" w:rsidP="001144FF">
      <w:pPr>
        <w:spacing w:afterLines="120" w:after="288"/>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 xml:space="preserve">Confiere el derecho de usar y aprovechar bandas de frecuencias del espectro radioeléctrico de uso determinado o recursos orbitales para prestar servicios de telecomunicaciones o radiodifusión con </w:t>
      </w:r>
      <w:r w:rsidRPr="0022050C">
        <w:rPr>
          <w:rFonts w:ascii="ITC Avant Garde" w:eastAsiaTheme="minorHAnsi" w:hAnsi="ITC Avant Garde" w:cs="Arial"/>
          <w:bCs/>
          <w:i/>
          <w:color w:val="000000"/>
          <w:sz w:val="20"/>
          <w:szCs w:val="20"/>
          <w:u w:val="single"/>
        </w:rPr>
        <w:lastRenderedPageBreak/>
        <w:t>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22050C">
        <w:rPr>
          <w:rFonts w:ascii="ITC Avant Garde" w:eastAsiaTheme="minorHAnsi" w:hAnsi="ITC Avant Garde" w:cs="Arial"/>
          <w:bCs/>
          <w:i/>
          <w:color w:val="000000"/>
          <w:sz w:val="20"/>
          <w:szCs w:val="20"/>
          <w:u w:val="single"/>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14:paraId="304BFD15" w14:textId="77777777" w:rsidR="001144FF" w:rsidRDefault="00531E8B" w:rsidP="001144F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17637EF8" w14:textId="77777777" w:rsidR="001144FF" w:rsidRDefault="00531E8B" w:rsidP="001144FF">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3676E69C" w14:textId="77777777" w:rsidR="001144FF" w:rsidRDefault="00531E8B" w:rsidP="001144FF">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79AA0251" w14:textId="77777777" w:rsidR="001144FF" w:rsidRDefault="00531E8B" w:rsidP="001144FF">
      <w:pPr>
        <w:spacing w:afterLines="120" w:after="288"/>
        <w:ind w:right="-144"/>
        <w:jc w:val="both"/>
        <w:rPr>
          <w:rFonts w:ascii="ITC Avant Garde" w:hAnsi="ITC Avant Garde"/>
        </w:rPr>
      </w:pPr>
      <w:r w:rsidRPr="0022050C">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0C727727" w14:textId="0A79B1E3" w:rsidR="00531E8B" w:rsidRPr="0022050C" w:rsidRDefault="00531E8B" w:rsidP="001144F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14:paraId="43A2E994" w14:textId="77777777" w:rsidR="00531E8B" w:rsidRPr="0022050C" w:rsidRDefault="00531E8B" w:rsidP="001144F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5FECDDF7" w14:textId="77777777" w:rsidR="00531E8B" w:rsidRPr="0022050C" w:rsidRDefault="00531E8B" w:rsidP="001144FF">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Para uso social: </w:t>
      </w:r>
      <w:r w:rsidRPr="0022050C">
        <w:rPr>
          <w:rFonts w:ascii="ITC Avant Garde" w:hAnsi="ITC Avant Garde"/>
          <w:bCs/>
          <w:i/>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3326E100" w14:textId="77777777" w:rsidR="001144FF" w:rsidRDefault="00531E8B" w:rsidP="001144FF">
      <w:pPr>
        <w:pStyle w:val="Default"/>
        <w:spacing w:afterLines="120" w:after="288" w:line="276" w:lineRule="auto"/>
        <w:ind w:left="567" w:right="899"/>
        <w:jc w:val="both"/>
        <w:rPr>
          <w:rFonts w:ascii="ITC Avant Garde" w:hAnsi="ITC Avant Garde"/>
          <w:i/>
          <w:sz w:val="20"/>
          <w:szCs w:val="20"/>
        </w:rPr>
      </w:pPr>
      <w:r w:rsidRPr="0022050C">
        <w:rPr>
          <w:rFonts w:ascii="ITC Avant Garde" w:hAnsi="ITC Avant Garde"/>
          <w:i/>
          <w:sz w:val="20"/>
          <w:szCs w:val="20"/>
        </w:rPr>
        <w:lastRenderedPageBreak/>
        <w:t xml:space="preserve">Las concesiones para </w:t>
      </w:r>
      <w:r w:rsidRPr="0022050C">
        <w:rPr>
          <w:rFonts w:ascii="ITC Avant Garde" w:hAnsi="ITC Avant Garde"/>
          <w:i/>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22050C">
        <w:rPr>
          <w:rFonts w:ascii="ITC Avant Garde" w:hAnsi="ITC Avant Garde"/>
          <w:i/>
          <w:sz w:val="20"/>
          <w:szCs w:val="20"/>
        </w:rPr>
        <w:t>.</w:t>
      </w:r>
    </w:p>
    <w:p w14:paraId="1108466E" w14:textId="77777777" w:rsidR="001144FF" w:rsidRDefault="00531E8B" w:rsidP="001144FF">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sidRPr="0022050C">
        <w:rPr>
          <w:rFonts w:ascii="ITC Avant Garde" w:eastAsiaTheme="minorHAnsi" w:hAnsi="ITC Avant Garde" w:cs="Arial"/>
          <w:i/>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0173C59E" w14:textId="77777777" w:rsidR="001144FF" w:rsidRDefault="00531E8B" w:rsidP="001144FF">
      <w:pPr>
        <w:spacing w:afterLines="120" w:after="288"/>
        <w:ind w:left="567" w:right="615"/>
        <w:jc w:val="both"/>
        <w:rPr>
          <w:rFonts w:ascii="ITC Avant Garde" w:hAnsi="ITC Avant Garde"/>
          <w:sz w:val="20"/>
          <w:szCs w:val="20"/>
        </w:rPr>
      </w:pPr>
      <w:r w:rsidRPr="0022050C">
        <w:rPr>
          <w:rFonts w:ascii="ITC Avant Garde" w:eastAsiaTheme="minorHAnsi" w:hAnsi="ITC Avant Garde" w:cs="Arial"/>
          <w:color w:val="000000"/>
          <w:sz w:val="20"/>
          <w:szCs w:val="20"/>
        </w:rPr>
        <w:t>[Énfasis añadido]</w:t>
      </w:r>
    </w:p>
    <w:p w14:paraId="7699DD6C"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629DDE89"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097AC6B7" w14:textId="77777777" w:rsidR="001144FF" w:rsidRDefault="00531E8B" w:rsidP="001144FF">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3E091522"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1B7FFDA3" w14:textId="46261539"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“Artículo 87.</w:t>
      </w:r>
      <w:r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2050C">
        <w:rPr>
          <w:rFonts w:ascii="ITC Avant Garde" w:hAnsi="ITC Avant Garde"/>
          <w:i/>
          <w:sz w:val="20"/>
          <w:u w:val="single"/>
          <w:lang w:val="es-ES_tradnl"/>
        </w:rPr>
        <w:t>dentro del plazo establecido en el programa anual de uso y aprovechamiento de bandas de frecuencias</w:t>
      </w:r>
      <w:r w:rsidRPr="0022050C">
        <w:rPr>
          <w:rFonts w:ascii="ITC Avant Garde" w:hAnsi="ITC Avant Garde"/>
          <w:i/>
          <w:sz w:val="20"/>
          <w:lang w:val="es-ES_tradnl"/>
        </w:rPr>
        <w:t>.</w:t>
      </w:r>
    </w:p>
    <w:p w14:paraId="2CAC4D0E" w14:textId="77777777" w:rsidR="001144FF"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lastRenderedPageBreak/>
        <w:t>…</w:t>
      </w:r>
      <w:r w:rsidRPr="0022050C">
        <w:rPr>
          <w:rFonts w:ascii="ITC Avant Garde" w:hAnsi="ITC Avant Garde"/>
          <w:i/>
          <w:sz w:val="20"/>
          <w:lang w:val="es-ES_tradnl"/>
        </w:rPr>
        <w:t>”</w:t>
      </w:r>
    </w:p>
    <w:p w14:paraId="611F069D" w14:textId="77777777" w:rsidR="001144FF" w:rsidRDefault="00531E8B" w:rsidP="001144FF">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Pr="0022050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051AC340"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65FD8F9E" w14:textId="7E4DAE0A"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4B7B9B95" w14:textId="77777777" w:rsidR="00531E8B" w:rsidRPr="0022050C" w:rsidRDefault="00531E8B" w:rsidP="001144FF">
      <w:pPr>
        <w:pStyle w:val="Texto"/>
        <w:numPr>
          <w:ilvl w:val="0"/>
          <w:numId w:val="2"/>
        </w:numPr>
        <w:spacing w:afterLines="120" w:after="288"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14:paraId="600C6E48" w14:textId="77777777"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14:paraId="57EFA11D" w14:textId="77777777"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14:paraId="1F04B106" w14:textId="77777777"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14:paraId="120804B4" w14:textId="77777777"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w:t>
      </w:r>
      <w:r w:rsidRPr="0022050C">
        <w:rPr>
          <w:rFonts w:ascii="ITC Avant Garde" w:hAnsi="ITC Avant Garde"/>
          <w:i/>
          <w:sz w:val="20"/>
          <w:lang w:val="es-ES_tradnl"/>
        </w:rPr>
        <w:tab/>
        <w:t>Los programas y compromisos de cobertura y calidad;</w:t>
      </w:r>
    </w:p>
    <w:p w14:paraId="58A938D8" w14:textId="77777777"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w:t>
      </w:r>
      <w:r w:rsidRPr="0022050C">
        <w:rPr>
          <w:rFonts w:ascii="ITC Avant Garde" w:hAnsi="ITC Avant Garde"/>
          <w:i/>
          <w:sz w:val="20"/>
          <w:lang w:val="es-ES_tradnl"/>
        </w:rPr>
        <w:tab/>
        <w:t>El proyecto a desarrollar, acorde a las características de la concesión que se pretende obtener, y</w:t>
      </w:r>
    </w:p>
    <w:p w14:paraId="03F81A12" w14:textId="77777777" w:rsidR="001144FF"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6920D39B" w14:textId="77777777" w:rsidR="001144FF"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Tratándose de solicitudes de concesión de uso social comunitarias, se deberá acreditar ante el Instituto que el solicitante se encuentra constituido en una asociación civil sin fines de lucro.</w:t>
      </w:r>
    </w:p>
    <w:p w14:paraId="4910767B" w14:textId="600CE101"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282D6061" w14:textId="77777777" w:rsidR="00531E8B" w:rsidRPr="0022050C" w:rsidRDefault="00531E8B" w:rsidP="001144F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w:t>
      </w:r>
    </w:p>
    <w:p w14:paraId="06422C04" w14:textId="77777777" w:rsidR="001144FF" w:rsidRDefault="00151A60" w:rsidP="001144FF">
      <w:pPr>
        <w:autoSpaceDE w:val="0"/>
        <w:autoSpaceDN w:val="0"/>
        <w:adjustRightInd w:val="0"/>
        <w:spacing w:afterLines="120" w:after="288"/>
        <w:jc w:val="both"/>
        <w:rPr>
          <w:rFonts w:ascii="ITC Avant Garde" w:hAnsi="ITC Avant Garde"/>
          <w:bCs/>
        </w:rPr>
      </w:pPr>
      <w:r w:rsidRPr="00C30A1D">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w:t>
      </w:r>
      <w:r>
        <w:rPr>
          <w:rFonts w:ascii="ITC Avant Garde" w:hAnsi="ITC Avant Garde"/>
          <w:bCs/>
        </w:rPr>
        <w:t xml:space="preserve">artículos 3 y 8 de los </w:t>
      </w:r>
      <w:r w:rsidRPr="00C30A1D">
        <w:rPr>
          <w:rFonts w:ascii="ITC Avant Garde" w:hAnsi="ITC Avant Garde"/>
          <w:bCs/>
        </w:rPr>
        <w:t xml:space="preserve">Lineamientos a que se refiere el Antecedente V de la presente Resolución </w:t>
      </w:r>
      <w:r w:rsidRPr="00C30A1D">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C30A1D">
        <w:rPr>
          <w:rFonts w:ascii="ITC Avant Garde" w:hAnsi="ITC Avant Garde"/>
          <w:bCs/>
        </w:rPr>
        <w:t>radioeléctrico para uso público o social</w:t>
      </w:r>
      <w:r>
        <w:rPr>
          <w:rFonts w:ascii="ITC Avant Garde" w:hAnsi="ITC Avant Garde"/>
          <w:bCs/>
        </w:rPr>
        <w:t>.</w:t>
      </w:r>
      <w:r w:rsidR="00531E8B" w:rsidRPr="0022050C">
        <w:rPr>
          <w:rFonts w:ascii="ITC Avant Garde" w:hAnsi="ITC Avant Garde"/>
          <w:bCs/>
        </w:rPr>
        <w:t xml:space="preserve"> </w:t>
      </w:r>
    </w:p>
    <w:p w14:paraId="7E8A3D7A"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 xml:space="preserve">TERCERO.- Análisis de la Solicitud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se desprende el cumplimiento de los requisitos legales en los siguientes términos:</w:t>
      </w:r>
    </w:p>
    <w:p w14:paraId="07003096"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lugar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sidR="00BF4B83">
        <w:rPr>
          <w:rFonts w:ascii="ITC Avant Garde" w:hAnsi="ITC Avant Garde"/>
          <w:bCs/>
        </w:rPr>
        <w:t xml:space="preserve">segundo </w:t>
      </w:r>
      <w:r w:rsidRPr="0022050C">
        <w:rPr>
          <w:rFonts w:ascii="ITC Avant Garde" w:hAnsi="ITC Avant Garde"/>
          <w:bCs/>
        </w:rPr>
        <w:t>periodo establecido por el numer</w:t>
      </w:r>
      <w:r w:rsidR="00BF4B83">
        <w:rPr>
          <w:rFonts w:ascii="ITC Avant Garde" w:hAnsi="ITC Avant Garde"/>
          <w:bCs/>
        </w:rPr>
        <w:t>al 3.4. del Programa Anual 2015.</w:t>
      </w:r>
    </w:p>
    <w:p w14:paraId="21207192"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w:t>
      </w:r>
      <w:r w:rsidR="00E92CD7">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 xml:space="preserve">el artículo 130 de la Ley Federal de Derechos, por concepto de estudio de la solicitud y de la documentación inherente a la misma, </w:t>
      </w:r>
      <w:r w:rsidRPr="0022050C">
        <w:rPr>
          <w:rFonts w:ascii="ITC Avant Garde" w:hAnsi="ITC Avant Garde"/>
          <w:bCs/>
        </w:rPr>
        <w:t xml:space="preserve">por el otorgamiento de permisos para establecer estaciones de radiodifusión sonora. </w:t>
      </w:r>
    </w:p>
    <w:p w14:paraId="61230D5E" w14:textId="77777777" w:rsidR="001144FF" w:rsidRDefault="00531E8B" w:rsidP="001144FF">
      <w:pPr>
        <w:autoSpaceDE w:val="0"/>
        <w:autoSpaceDN w:val="0"/>
        <w:adjustRightInd w:val="0"/>
        <w:spacing w:afterLines="120" w:after="288"/>
        <w:jc w:val="both"/>
        <w:rPr>
          <w:rFonts w:ascii="ITC Avant Garde" w:hAnsi="ITC Avant Garde"/>
          <w:bCs/>
        </w:rPr>
      </w:pPr>
      <w:r w:rsidRPr="0022050C">
        <w:rPr>
          <w:rFonts w:ascii="ITC Avant Garde" w:hAnsi="ITC Avant Garde"/>
          <w:bCs/>
        </w:rPr>
        <w:lastRenderedPageBreak/>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 localidad de </w:t>
      </w:r>
      <w:r w:rsidR="00CD7F2A">
        <w:rPr>
          <w:rFonts w:ascii="ITC Avant Garde" w:hAnsi="ITC Avant Garde"/>
          <w:bCs/>
        </w:rPr>
        <w:t>Tul</w:t>
      </w:r>
      <w:r w:rsidR="002B7C14">
        <w:rPr>
          <w:rFonts w:ascii="ITC Avant Garde" w:hAnsi="ITC Avant Garde"/>
          <w:bCs/>
        </w:rPr>
        <w:t>u</w:t>
      </w:r>
      <w:r w:rsidR="00CD7F2A">
        <w:rPr>
          <w:rFonts w:ascii="ITC Avant Garde" w:hAnsi="ITC Avant Garde"/>
          <w:bCs/>
        </w:rPr>
        <w:t>m, Quintana Roo</w:t>
      </w:r>
      <w:r w:rsidR="00BF4B83">
        <w:rPr>
          <w:rFonts w:ascii="ITC Avant Garde" w:hAnsi="ITC Avant Garde"/>
          <w:bCs/>
        </w:rPr>
        <w:t xml:space="preserve">, </w:t>
      </w:r>
      <w:r w:rsidRPr="0022050C">
        <w:rPr>
          <w:rFonts w:ascii="ITC Avant Garde" w:hAnsi="ITC Avant Garde"/>
          <w:bCs/>
        </w:rPr>
        <w:t xml:space="preserve">a través de la frecuencia </w:t>
      </w:r>
      <w:r w:rsidR="003759AF">
        <w:rPr>
          <w:rFonts w:ascii="ITC Avant Garde" w:hAnsi="ITC Avant Garde"/>
          <w:bCs/>
        </w:rPr>
        <w:t>104</w:t>
      </w:r>
      <w:r w:rsidR="00BF4B83">
        <w:rPr>
          <w:rFonts w:ascii="ITC Avant Garde" w:hAnsi="ITC Avant Garde"/>
          <w:bCs/>
        </w:rPr>
        <w:t>.7</w:t>
      </w:r>
      <w:r w:rsidRPr="0022050C">
        <w:rPr>
          <w:rFonts w:ascii="ITC Avant Garde" w:hAnsi="ITC Avant Garde"/>
          <w:bCs/>
        </w:rPr>
        <w:t xml:space="preserve"> MHz contenida en el numeral </w:t>
      </w:r>
      <w:r w:rsidR="003759AF">
        <w:rPr>
          <w:rFonts w:ascii="ITC Avant Garde" w:hAnsi="ITC Avant Garde"/>
          <w:bCs/>
        </w:rPr>
        <w:t>85</w:t>
      </w:r>
      <w:r w:rsidRPr="0022050C">
        <w:rPr>
          <w:rFonts w:ascii="ITC Avant Garde" w:hAnsi="ITC Avant Garde"/>
          <w:bCs/>
        </w:rPr>
        <w:t xml:space="preserve"> de la tabla de “Frecuencias FM para concesiones de uso social” del numeral 2</w:t>
      </w:r>
      <w:r w:rsidR="00BF4B83">
        <w:rPr>
          <w:rFonts w:ascii="ITC Avant Garde" w:hAnsi="ITC Avant Garde"/>
          <w:bCs/>
        </w:rPr>
        <w:t>.3.2 del Programa Anual 2015.</w:t>
      </w:r>
    </w:p>
    <w:p w14:paraId="4FBB53BB" w14:textId="77777777" w:rsidR="001144FF" w:rsidRDefault="00531E8B" w:rsidP="001144FF">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5EDD1B90" w14:textId="77777777" w:rsidR="001144FF" w:rsidRDefault="00531E8B" w:rsidP="001144FF">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7448E69C" w14:textId="77777777" w:rsidR="001144FF" w:rsidRDefault="00531E8B" w:rsidP="001144FF">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el acta constitutiva </w:t>
      </w:r>
      <w:r>
        <w:rPr>
          <w:rFonts w:ascii="ITC Avant Garde" w:hAnsi="ITC Avant Garde"/>
          <w:bCs/>
          <w:sz w:val="22"/>
          <w:szCs w:val="22"/>
        </w:rPr>
        <w:t xml:space="preserve">número </w:t>
      </w:r>
      <w:r w:rsidR="00A22589">
        <w:rPr>
          <w:rFonts w:ascii="ITC Avant Garde" w:hAnsi="ITC Avant Garde"/>
          <w:bCs/>
          <w:sz w:val="22"/>
          <w:szCs w:val="22"/>
        </w:rPr>
        <w:t>8,586</w:t>
      </w:r>
      <w:r w:rsidR="00BF4B83">
        <w:rPr>
          <w:rFonts w:ascii="ITC Avant Garde" w:hAnsi="ITC Avant Garde"/>
          <w:bCs/>
          <w:sz w:val="22"/>
          <w:szCs w:val="22"/>
        </w:rPr>
        <w:t xml:space="preserve"> de fecha 2</w:t>
      </w:r>
      <w:r w:rsidR="00A22589">
        <w:rPr>
          <w:rFonts w:ascii="ITC Avant Garde" w:hAnsi="ITC Avant Garde"/>
          <w:bCs/>
          <w:sz w:val="22"/>
          <w:szCs w:val="22"/>
        </w:rPr>
        <w:t>6</w:t>
      </w:r>
      <w:r w:rsidR="00BF4B83">
        <w:rPr>
          <w:rFonts w:ascii="ITC Avant Garde" w:hAnsi="ITC Avant Garde"/>
          <w:bCs/>
          <w:sz w:val="22"/>
          <w:szCs w:val="22"/>
        </w:rPr>
        <w:t xml:space="preserve"> de </w:t>
      </w:r>
      <w:r w:rsidR="00A22589">
        <w:rPr>
          <w:rFonts w:ascii="ITC Avant Garde" w:hAnsi="ITC Avant Garde"/>
          <w:bCs/>
          <w:sz w:val="22"/>
          <w:szCs w:val="22"/>
        </w:rPr>
        <w:t>junio</w:t>
      </w:r>
      <w:r w:rsidR="00BF4B83">
        <w:rPr>
          <w:rFonts w:ascii="ITC Avant Garde" w:hAnsi="ITC Avant Garde"/>
          <w:bCs/>
          <w:sz w:val="22"/>
          <w:szCs w:val="22"/>
        </w:rPr>
        <w:t xml:space="preserve"> de 2015</w:t>
      </w:r>
      <w:r w:rsidRPr="0022050C">
        <w:rPr>
          <w:rFonts w:ascii="ITC Avant Garde" w:hAnsi="ITC Avant Garde"/>
          <w:bCs/>
          <w:sz w:val="22"/>
          <w:szCs w:val="22"/>
        </w:rPr>
        <w:t xml:space="preserve"> mediante la cual se constituyó en la asociación civil denominada </w:t>
      </w:r>
      <w:r w:rsidR="00A22589">
        <w:rPr>
          <w:rFonts w:ascii="ITC Avant Garde" w:hAnsi="ITC Avant Garde"/>
          <w:bCs/>
          <w:sz w:val="22"/>
          <w:szCs w:val="22"/>
        </w:rPr>
        <w:t>Identidad Cultural en Tulum, A.C.</w:t>
      </w:r>
      <w:r w:rsidRPr="0022050C">
        <w:rPr>
          <w:rFonts w:ascii="ITC Avant Garde" w:hAnsi="ITC Avant Garde"/>
          <w:bCs/>
          <w:sz w:val="22"/>
          <w:szCs w:val="22"/>
        </w:rPr>
        <w:t xml:space="preserve"> como una organización sin fines de lucro, esto último</w:t>
      </w:r>
      <w:r w:rsidR="00BF4B83">
        <w:rPr>
          <w:rFonts w:ascii="ITC Avant Garde" w:hAnsi="ITC Avant Garde"/>
          <w:bCs/>
          <w:sz w:val="22"/>
          <w:szCs w:val="22"/>
        </w:rPr>
        <w:t xml:space="preserve"> de acuerdo a lo previsto en la Cláusula Tercera </w:t>
      </w:r>
      <w:r w:rsidRPr="00753B8D">
        <w:rPr>
          <w:rFonts w:ascii="ITC Avant Garde" w:hAnsi="ITC Avant Garde"/>
          <w:bCs/>
          <w:sz w:val="22"/>
          <w:szCs w:val="22"/>
        </w:rPr>
        <w:t xml:space="preserve">de los estatutos sociales de la organización. </w:t>
      </w:r>
    </w:p>
    <w:p w14:paraId="12600AC9" w14:textId="77777777" w:rsidR="001144FF" w:rsidRDefault="00531E8B" w:rsidP="001144FF">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w:t>
      </w:r>
      <w:r w:rsidRPr="006D3B43">
        <w:rPr>
          <w:rFonts w:ascii="ITC Avant Garde" w:hAnsi="ITC Avant Garde"/>
          <w:bCs/>
          <w:sz w:val="22"/>
          <w:szCs w:val="22"/>
        </w:rPr>
        <w:t xml:space="preserve">Sobre el particular, la solicitante señaló como domicilio el ubicado en </w:t>
      </w:r>
      <w:r w:rsidR="00D57816" w:rsidRPr="006D3B43">
        <w:rPr>
          <w:rFonts w:ascii="ITC Avant Garde" w:hAnsi="ITC Avant Garde"/>
          <w:bCs/>
          <w:sz w:val="22"/>
          <w:szCs w:val="22"/>
        </w:rPr>
        <w:t xml:space="preserve">Santa Margarita número 108, despacho 101-A, Colonia del Valle, CP 03100, </w:t>
      </w:r>
      <w:r w:rsidR="00E71997" w:rsidRPr="006D3B43">
        <w:rPr>
          <w:rFonts w:ascii="ITC Avant Garde" w:hAnsi="ITC Avant Garde"/>
          <w:bCs/>
          <w:sz w:val="22"/>
          <w:szCs w:val="22"/>
        </w:rPr>
        <w:t xml:space="preserve">Delegación </w:t>
      </w:r>
      <w:r w:rsidR="00D57816" w:rsidRPr="006D3B43">
        <w:rPr>
          <w:rFonts w:ascii="ITC Avant Garde" w:hAnsi="ITC Avant Garde"/>
          <w:bCs/>
          <w:sz w:val="22"/>
          <w:szCs w:val="22"/>
        </w:rPr>
        <w:t xml:space="preserve">Benito Juárez, </w:t>
      </w:r>
      <w:r w:rsidR="00E71997" w:rsidRPr="006D3B43">
        <w:rPr>
          <w:rFonts w:ascii="ITC Avant Garde" w:hAnsi="ITC Avant Garde"/>
          <w:bCs/>
          <w:sz w:val="22"/>
          <w:szCs w:val="22"/>
        </w:rPr>
        <w:t>Ciudad de México</w:t>
      </w:r>
      <w:r w:rsidR="00D57816" w:rsidRPr="006D3B43">
        <w:rPr>
          <w:rFonts w:ascii="ITC Avant Garde" w:hAnsi="ITC Avant Garde"/>
          <w:bCs/>
          <w:sz w:val="22"/>
          <w:szCs w:val="22"/>
        </w:rPr>
        <w:t>.</w:t>
      </w:r>
      <w:r w:rsidRPr="006D3B43">
        <w:rPr>
          <w:rFonts w:ascii="ITC Avant Garde" w:hAnsi="ITC Avant Garde"/>
          <w:bCs/>
          <w:sz w:val="22"/>
          <w:szCs w:val="22"/>
        </w:rPr>
        <w:t xml:space="preserve"> </w:t>
      </w:r>
    </w:p>
    <w:p w14:paraId="220E0201" w14:textId="77777777" w:rsidR="001144FF" w:rsidRDefault="00531E8B" w:rsidP="001144FF">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 xml:space="preserve">De la documentación presentada se desprende que la solicitante señala que es de su interés prestar el servicio de radiodifusión sonora en frecuencia modulada en la localidad de </w:t>
      </w:r>
      <w:r w:rsidR="00BD26C9">
        <w:rPr>
          <w:rFonts w:ascii="ITC Avant Garde" w:hAnsi="ITC Avant Garde"/>
          <w:bCs/>
          <w:sz w:val="22"/>
          <w:szCs w:val="22"/>
        </w:rPr>
        <w:t>Tul</w:t>
      </w:r>
      <w:r w:rsidR="00D57816">
        <w:rPr>
          <w:rFonts w:ascii="ITC Avant Garde" w:hAnsi="ITC Avant Garde"/>
          <w:bCs/>
          <w:sz w:val="22"/>
          <w:szCs w:val="22"/>
        </w:rPr>
        <w:t>u</w:t>
      </w:r>
      <w:r w:rsidR="00BD26C9">
        <w:rPr>
          <w:rFonts w:ascii="ITC Avant Garde" w:hAnsi="ITC Avant Garde"/>
          <w:bCs/>
          <w:sz w:val="22"/>
          <w:szCs w:val="22"/>
        </w:rPr>
        <w:t>m, Estado de Quintana Roo</w:t>
      </w:r>
      <w:r w:rsidRPr="0022050C">
        <w:rPr>
          <w:rFonts w:ascii="ITC Avant Garde" w:hAnsi="ITC Avant Garde"/>
          <w:bCs/>
          <w:sz w:val="22"/>
          <w:szCs w:val="22"/>
        </w:rPr>
        <w:t xml:space="preserve">. Al respecto, el Programa Anual 2015 </w:t>
      </w:r>
      <w:r>
        <w:rPr>
          <w:rFonts w:ascii="ITC Avant Garde" w:hAnsi="ITC Avant Garde"/>
          <w:bCs/>
          <w:sz w:val="22"/>
          <w:szCs w:val="22"/>
        </w:rPr>
        <w:t xml:space="preserve">prevé en el numeral </w:t>
      </w:r>
      <w:r w:rsidR="00EC6D86">
        <w:rPr>
          <w:rFonts w:ascii="ITC Avant Garde" w:hAnsi="ITC Avant Garde"/>
          <w:bCs/>
          <w:sz w:val="22"/>
          <w:szCs w:val="22"/>
        </w:rPr>
        <w:t>85</w:t>
      </w:r>
      <w:r w:rsidRPr="0022050C">
        <w:rPr>
          <w:rFonts w:ascii="ITC Avant Garde" w:hAnsi="ITC Avant Garde"/>
          <w:bCs/>
          <w:sz w:val="22"/>
          <w:szCs w:val="22"/>
        </w:rPr>
        <w:t xml:space="preserve"> correspondiente a la tabla de frecuencias FM para concesiones de uso social en términos del numeral 2.3.2 Radiodifusión, la frecuencia </w:t>
      </w:r>
      <w:r w:rsidR="00EC6D86">
        <w:rPr>
          <w:rFonts w:ascii="ITC Avant Garde" w:hAnsi="ITC Avant Garde"/>
          <w:bCs/>
          <w:sz w:val="22"/>
          <w:szCs w:val="22"/>
        </w:rPr>
        <w:t>104.7</w:t>
      </w:r>
      <w:r w:rsidRPr="0022050C">
        <w:rPr>
          <w:rFonts w:ascii="ITC Avant Garde" w:hAnsi="ITC Avant Garde"/>
          <w:bCs/>
          <w:sz w:val="22"/>
          <w:szCs w:val="22"/>
        </w:rPr>
        <w:t xml:space="preserve"> MHz para la</w:t>
      </w:r>
      <w:r>
        <w:rPr>
          <w:rFonts w:ascii="ITC Avant Garde" w:hAnsi="ITC Avant Garde"/>
          <w:bCs/>
          <w:sz w:val="22"/>
          <w:szCs w:val="22"/>
        </w:rPr>
        <w:t xml:space="preserve"> poblaci</w:t>
      </w:r>
      <w:r w:rsidR="00EC6D86">
        <w:rPr>
          <w:rFonts w:ascii="ITC Avant Garde" w:hAnsi="ITC Avant Garde"/>
          <w:bCs/>
          <w:sz w:val="22"/>
          <w:szCs w:val="22"/>
        </w:rPr>
        <w:t>ón</w:t>
      </w:r>
      <w:r w:rsidRPr="0022050C">
        <w:rPr>
          <w:rFonts w:ascii="ITC Avant Garde" w:hAnsi="ITC Avant Garde"/>
          <w:bCs/>
          <w:sz w:val="22"/>
          <w:szCs w:val="22"/>
        </w:rPr>
        <w:t xml:space="preserve"> de </w:t>
      </w:r>
      <w:r w:rsidR="00EC6D86">
        <w:rPr>
          <w:rFonts w:ascii="ITC Avant Garde" w:hAnsi="ITC Avant Garde"/>
          <w:bCs/>
          <w:sz w:val="22"/>
          <w:szCs w:val="22"/>
        </w:rPr>
        <w:t>Tul</w:t>
      </w:r>
      <w:r w:rsidR="00D57816">
        <w:rPr>
          <w:rFonts w:ascii="ITC Avant Garde" w:hAnsi="ITC Avant Garde"/>
          <w:bCs/>
          <w:sz w:val="22"/>
          <w:szCs w:val="22"/>
        </w:rPr>
        <w:t>u</w:t>
      </w:r>
      <w:r w:rsidR="00EC6D86">
        <w:rPr>
          <w:rFonts w:ascii="ITC Avant Garde" w:hAnsi="ITC Avant Garde"/>
          <w:bCs/>
          <w:sz w:val="22"/>
          <w:szCs w:val="22"/>
        </w:rPr>
        <w:t>m, Quintana Roo</w:t>
      </w:r>
      <w:r w:rsidRPr="0022050C">
        <w:rPr>
          <w:rFonts w:ascii="ITC Avant Garde" w:hAnsi="ITC Avant Garde"/>
          <w:bCs/>
          <w:sz w:val="22"/>
          <w:szCs w:val="22"/>
        </w:rPr>
        <w:t>.</w:t>
      </w:r>
    </w:p>
    <w:p w14:paraId="6EA915AC" w14:textId="77777777" w:rsidR="001144FF" w:rsidRDefault="00E71997" w:rsidP="001144FF">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t>Justificación del uso social</w:t>
      </w:r>
      <w:r w:rsidR="00531E8B" w:rsidRPr="00786793">
        <w:rPr>
          <w:rFonts w:ascii="ITC Avant Garde" w:hAnsi="ITC Avant Garde"/>
          <w:b/>
          <w:bCs/>
          <w:sz w:val="22"/>
          <w:szCs w:val="22"/>
        </w:rPr>
        <w:t xml:space="preserve"> de la concesión. </w:t>
      </w:r>
      <w:r w:rsidR="00531E8B"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14:paraId="1B4B439E" w14:textId="77777777" w:rsidR="001144FF" w:rsidRDefault="005852F9" w:rsidP="001144F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Identidad Cultural en Tulum</w:t>
      </w:r>
      <w:r w:rsidR="00531E8B" w:rsidRPr="00786793">
        <w:rPr>
          <w:rFonts w:ascii="ITC Avant Garde" w:hAnsi="ITC Avant Garde"/>
          <w:bCs/>
          <w:sz w:val="22"/>
          <w:szCs w:val="22"/>
        </w:rPr>
        <w:t xml:space="preserve">, A.C. es una asociación civil </w:t>
      </w:r>
      <w:r w:rsidR="00E71997" w:rsidRPr="00786793">
        <w:rPr>
          <w:rFonts w:ascii="ITC Avant Garde" w:hAnsi="ITC Avant Garde"/>
          <w:bCs/>
          <w:sz w:val="22"/>
          <w:szCs w:val="22"/>
        </w:rPr>
        <w:t>cuyo objeto</w:t>
      </w:r>
      <w:r w:rsidR="004854C2" w:rsidRPr="00786793">
        <w:rPr>
          <w:rFonts w:ascii="ITC Avant Garde" w:hAnsi="ITC Avant Garde"/>
          <w:bCs/>
          <w:sz w:val="22"/>
          <w:szCs w:val="22"/>
        </w:rPr>
        <w:t>,</w:t>
      </w:r>
      <w:r w:rsidR="00E71997" w:rsidRPr="00786793">
        <w:rPr>
          <w:rFonts w:ascii="ITC Avant Garde" w:hAnsi="ITC Avant Garde"/>
          <w:bCs/>
          <w:sz w:val="22"/>
          <w:szCs w:val="22"/>
        </w:rPr>
        <w:t xml:space="preserve"> de acuerdo a la Cláusula </w:t>
      </w:r>
      <w:r w:rsidR="0085380F">
        <w:rPr>
          <w:rFonts w:ascii="ITC Avant Garde" w:hAnsi="ITC Avant Garde"/>
          <w:bCs/>
          <w:sz w:val="22"/>
          <w:szCs w:val="22"/>
        </w:rPr>
        <w:t>SEGUNDA</w:t>
      </w:r>
      <w:r w:rsidR="00E71997" w:rsidRPr="00786793">
        <w:rPr>
          <w:rFonts w:ascii="ITC Avant Garde" w:hAnsi="ITC Avant Garde"/>
          <w:bCs/>
          <w:sz w:val="22"/>
          <w:szCs w:val="22"/>
        </w:rPr>
        <w:t xml:space="preserve"> de sus estatutos sociales es el de </w:t>
      </w:r>
      <w:r w:rsidR="0085380F">
        <w:rPr>
          <w:rFonts w:ascii="ITC Avant Garde" w:hAnsi="ITC Avant Garde"/>
          <w:bCs/>
          <w:sz w:val="22"/>
          <w:szCs w:val="22"/>
        </w:rPr>
        <w:t xml:space="preserve">prestar </w:t>
      </w:r>
      <w:r w:rsidR="0085380F">
        <w:rPr>
          <w:rFonts w:ascii="ITC Avant Garde" w:hAnsi="ITC Avant Garde"/>
          <w:bCs/>
          <w:sz w:val="22"/>
          <w:szCs w:val="22"/>
        </w:rPr>
        <w:lastRenderedPageBreak/>
        <w:t>todo tipo de servicios públicos telecomunicaciones y/o radiodifusión</w:t>
      </w:r>
      <w:r w:rsidR="00E71997" w:rsidRPr="00786793">
        <w:rPr>
          <w:rFonts w:ascii="ITC Avant Garde" w:hAnsi="ITC Avant Garde"/>
          <w:bCs/>
          <w:sz w:val="22"/>
          <w:szCs w:val="22"/>
        </w:rPr>
        <w:t>, con propósitos culturales, científicos, educativos o a la comunidad</w:t>
      </w:r>
      <w:r w:rsidR="00786793">
        <w:rPr>
          <w:rFonts w:ascii="ITC Avant Garde" w:hAnsi="ITC Avant Garde"/>
          <w:bCs/>
          <w:sz w:val="22"/>
          <w:szCs w:val="22"/>
        </w:rPr>
        <w:t>.</w:t>
      </w:r>
    </w:p>
    <w:p w14:paraId="72011527" w14:textId="67B163B7" w:rsidR="006069EA" w:rsidRDefault="00786793" w:rsidP="001144FF">
      <w:pPr>
        <w:pStyle w:val="Prrafodelista"/>
        <w:spacing w:afterLines="120" w:after="288" w:line="276" w:lineRule="auto"/>
        <w:jc w:val="both"/>
        <w:rPr>
          <w:rFonts w:ascii="ITC Avant Garde" w:hAnsi="ITC Avant Garde"/>
          <w:bCs/>
          <w:sz w:val="22"/>
          <w:szCs w:val="22"/>
        </w:rPr>
      </w:pPr>
      <w:r w:rsidRPr="00624196">
        <w:rPr>
          <w:rFonts w:ascii="ITC Avant Garde" w:hAnsi="ITC Avant Garde"/>
          <w:bCs/>
          <w:sz w:val="22"/>
          <w:szCs w:val="22"/>
        </w:rPr>
        <w:t xml:space="preserve">Entre </w:t>
      </w:r>
      <w:r w:rsidR="00531E8B" w:rsidRPr="00624196">
        <w:rPr>
          <w:rFonts w:ascii="ITC Avant Garde" w:hAnsi="ITC Avant Garde"/>
          <w:bCs/>
          <w:sz w:val="22"/>
          <w:szCs w:val="22"/>
        </w:rPr>
        <w:t xml:space="preserve">los propósitos u objetivos de la organización se encuentran </w:t>
      </w:r>
      <w:r w:rsidR="0032795B">
        <w:rPr>
          <w:rFonts w:ascii="ITC Avant Garde" w:hAnsi="ITC Avant Garde"/>
          <w:bCs/>
          <w:sz w:val="22"/>
          <w:szCs w:val="22"/>
        </w:rPr>
        <w:t>fortalecer la identidad regional; estimular el desarrollo deportivo, científico, cultural y el cuidado del medio ambiente; fomentar e impulsar la difusión de la música en las comunidades ind</w:t>
      </w:r>
      <w:r w:rsidR="002800E2">
        <w:rPr>
          <w:rFonts w:ascii="ITC Avant Garde" w:hAnsi="ITC Avant Garde"/>
          <w:bCs/>
          <w:sz w:val="22"/>
          <w:szCs w:val="22"/>
        </w:rPr>
        <w:t>ígen</w:t>
      </w:r>
      <w:r w:rsidR="0032795B">
        <w:rPr>
          <w:rFonts w:ascii="ITC Avant Garde" w:hAnsi="ITC Avant Garde"/>
          <w:bCs/>
          <w:sz w:val="22"/>
          <w:szCs w:val="22"/>
        </w:rPr>
        <w:t>as en todas las manifestaciones primigenias de sus propias lenguas, usos y costumbres</w:t>
      </w:r>
      <w:r w:rsidR="002800E2">
        <w:rPr>
          <w:rFonts w:ascii="ITC Avant Garde" w:hAnsi="ITC Avant Garde"/>
          <w:bCs/>
          <w:sz w:val="22"/>
          <w:szCs w:val="22"/>
        </w:rPr>
        <w:t>; mantener informada y actualizada a la población sobre el acontecer noticioso a nivel municipal, estatal, regional, federal e internacional</w:t>
      </w:r>
      <w:r w:rsidR="00AF3DC4">
        <w:rPr>
          <w:rFonts w:ascii="ITC Avant Garde" w:hAnsi="ITC Avant Garde"/>
          <w:bCs/>
          <w:sz w:val="22"/>
          <w:szCs w:val="22"/>
        </w:rPr>
        <w:t xml:space="preserve">. </w:t>
      </w:r>
    </w:p>
    <w:p w14:paraId="5975FB12" w14:textId="77777777" w:rsidR="001144FF" w:rsidRDefault="00AA50E0" w:rsidP="001144F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 xml:space="preserve">En cuanto a los fines educativos y culturales la solicitante manifestó mediante escrito de fecha 11 de marzo de 2016, que difundirá contenidos, estudios, investigaciones y mensajes que tiendan al acercamiento a la cultura, las artes, la ciencia, las comunidades indígenas, la ética, los valores y la educación en favor del pueblo y la comunidad </w:t>
      </w:r>
      <w:r w:rsidR="00D57816">
        <w:rPr>
          <w:rFonts w:ascii="ITC Avant Garde" w:hAnsi="ITC Avant Garde"/>
          <w:bCs/>
          <w:sz w:val="22"/>
          <w:szCs w:val="22"/>
        </w:rPr>
        <w:t>t</w:t>
      </w:r>
      <w:r>
        <w:rPr>
          <w:rFonts w:ascii="ITC Avant Garde" w:hAnsi="ITC Avant Garde"/>
          <w:bCs/>
          <w:sz w:val="22"/>
          <w:szCs w:val="22"/>
        </w:rPr>
        <w:t>ulumnense, a través de los diversos contenidos programáticos que se ra</w:t>
      </w:r>
      <w:r w:rsidR="00E91B44">
        <w:rPr>
          <w:rFonts w:ascii="ITC Avant Garde" w:hAnsi="ITC Avant Garde"/>
          <w:bCs/>
          <w:sz w:val="22"/>
          <w:szCs w:val="22"/>
        </w:rPr>
        <w:t>diodifundan. De igual manera establece que desarrollará, organizará e impartirá cursos, seminarios, congresos, coloquios, conferencias, mesas redondas, diplomados, talleres y ponencias que impliquen el cumplimiento de los fines culturales, científicos, educativos y a la comunidad.</w:t>
      </w:r>
    </w:p>
    <w:p w14:paraId="5E7407A3" w14:textId="77777777" w:rsidR="001144FF" w:rsidRDefault="00E91B44" w:rsidP="001144F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Por último señala que a través del proyecto de radio se encargará de promocionar</w:t>
      </w:r>
      <w:r w:rsidR="00BE4F59">
        <w:rPr>
          <w:rFonts w:ascii="ITC Avant Garde" w:hAnsi="ITC Avant Garde"/>
          <w:bCs/>
          <w:sz w:val="22"/>
          <w:szCs w:val="22"/>
        </w:rPr>
        <w:t>, desarrollar y prese</w:t>
      </w:r>
      <w:r w:rsidR="00B93C64">
        <w:rPr>
          <w:rFonts w:ascii="ITC Avant Garde" w:hAnsi="ITC Avant Garde"/>
          <w:bCs/>
          <w:sz w:val="22"/>
          <w:szCs w:val="22"/>
        </w:rPr>
        <w:t>r</w:t>
      </w:r>
      <w:r w:rsidR="00BE4F59">
        <w:rPr>
          <w:rFonts w:ascii="ITC Avant Garde" w:hAnsi="ITC Avant Garde"/>
          <w:bCs/>
          <w:sz w:val="22"/>
          <w:szCs w:val="22"/>
        </w:rPr>
        <w:t>var la lengua y cultura indígena.</w:t>
      </w:r>
    </w:p>
    <w:p w14:paraId="0E67B23B" w14:textId="77777777" w:rsidR="001144FF" w:rsidRDefault="003863C1" w:rsidP="001144F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 xml:space="preserve">En cuanto a los fines científicos la solicitante señaló que por medio de la implementación de la radio se darán a conocer los avances tecnológicos </w:t>
      </w:r>
      <w:r w:rsidR="000A4795">
        <w:rPr>
          <w:rFonts w:ascii="ITC Avant Garde" w:hAnsi="ITC Avant Garde"/>
          <w:bCs/>
          <w:sz w:val="22"/>
          <w:szCs w:val="22"/>
        </w:rPr>
        <w:t>en torno a la industria que se desarrolla en Tul</w:t>
      </w:r>
      <w:r w:rsidR="008303E4">
        <w:rPr>
          <w:rFonts w:ascii="ITC Avant Garde" w:hAnsi="ITC Avant Garde"/>
          <w:bCs/>
          <w:sz w:val="22"/>
          <w:szCs w:val="22"/>
        </w:rPr>
        <w:t>u</w:t>
      </w:r>
      <w:r w:rsidR="000A4795">
        <w:rPr>
          <w:rFonts w:ascii="ITC Avant Garde" w:hAnsi="ITC Avant Garde"/>
          <w:bCs/>
          <w:sz w:val="22"/>
          <w:szCs w:val="22"/>
        </w:rPr>
        <w:t>m, Quintana Roo, además de difundir contenidos en temas de salud, con la finalidad de mejorar la calidad de la población donde sea transmitida la señal de radio.</w:t>
      </w:r>
    </w:p>
    <w:p w14:paraId="5216EC03" w14:textId="77777777" w:rsidR="001144FF" w:rsidRDefault="000A4795" w:rsidP="001144F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 xml:space="preserve">Por lo que hace a los fines a la </w:t>
      </w:r>
      <w:r w:rsidR="00D00F01">
        <w:rPr>
          <w:rFonts w:ascii="ITC Avant Garde" w:hAnsi="ITC Avant Garde"/>
          <w:bCs/>
          <w:sz w:val="22"/>
          <w:szCs w:val="22"/>
        </w:rPr>
        <w:t xml:space="preserve">comunidad, se cumplirán </w:t>
      </w:r>
      <w:r w:rsidR="00EC07AF">
        <w:rPr>
          <w:rFonts w:ascii="ITC Avant Garde" w:hAnsi="ITC Avant Garde"/>
          <w:bCs/>
          <w:sz w:val="22"/>
          <w:szCs w:val="22"/>
        </w:rPr>
        <w:t xml:space="preserve">constituyendo </w:t>
      </w:r>
      <w:r w:rsidR="00167A0B">
        <w:rPr>
          <w:rFonts w:ascii="ITC Avant Garde" w:hAnsi="ITC Avant Garde"/>
          <w:bCs/>
          <w:sz w:val="22"/>
          <w:szCs w:val="22"/>
        </w:rPr>
        <w:t xml:space="preserve">un puente </w:t>
      </w:r>
      <w:r w:rsidR="0076063F">
        <w:rPr>
          <w:rFonts w:ascii="ITC Avant Garde" w:hAnsi="ITC Avant Garde"/>
          <w:bCs/>
          <w:sz w:val="22"/>
          <w:szCs w:val="22"/>
        </w:rPr>
        <w:t>de comunicación entre los habitantes de Tul</w:t>
      </w:r>
      <w:r w:rsidR="008303E4">
        <w:rPr>
          <w:rFonts w:ascii="ITC Avant Garde" w:hAnsi="ITC Avant Garde"/>
          <w:bCs/>
          <w:sz w:val="22"/>
          <w:szCs w:val="22"/>
        </w:rPr>
        <w:t>u</w:t>
      </w:r>
      <w:r w:rsidR="0076063F">
        <w:rPr>
          <w:rFonts w:ascii="ITC Avant Garde" w:hAnsi="ITC Avant Garde"/>
          <w:bCs/>
          <w:sz w:val="22"/>
          <w:szCs w:val="22"/>
        </w:rPr>
        <w:t>m en caso de emergencias y desastres, lo que permitirá la ayuda y acción inmediata ante situaciones de crisis; se fomentará el respecto a los principios de la moral social, la dignidad humana y los vínculos familiares, evitando influencias nocivas o perturbadoras que menoscaben el desarrollo armónico de la niñez y la juventud, además de contribuir a elevar el nivel cultural de la población promoviendo la conservación de las costumbres, tradiciones y dialectos de la comunidad.</w:t>
      </w:r>
    </w:p>
    <w:p w14:paraId="5D3D7BFC" w14:textId="77777777" w:rsidR="001144FF" w:rsidRDefault="00531E8B" w:rsidP="001144FF">
      <w:pPr>
        <w:pStyle w:val="Prrafodelista"/>
        <w:spacing w:afterLines="120" w:after="288" w:line="276" w:lineRule="auto"/>
        <w:jc w:val="both"/>
        <w:rPr>
          <w:rFonts w:ascii="ITC Avant Garde" w:hAnsi="ITC Avant Garde"/>
          <w:bCs/>
          <w:sz w:val="22"/>
          <w:szCs w:val="22"/>
        </w:rPr>
      </w:pPr>
      <w:r w:rsidRPr="00A01E68">
        <w:rPr>
          <w:rFonts w:ascii="ITC Avant Garde" w:hAnsi="ITC Avant Garde"/>
          <w:bCs/>
          <w:sz w:val="22"/>
          <w:szCs w:val="22"/>
        </w:rPr>
        <w:lastRenderedPageBreak/>
        <w:t xml:space="preserve">En tal virtud </w:t>
      </w:r>
      <w:r w:rsidR="0076063F">
        <w:rPr>
          <w:rFonts w:ascii="ITC Avant Garde" w:hAnsi="ITC Avant Garde"/>
          <w:bCs/>
          <w:sz w:val="22"/>
          <w:szCs w:val="22"/>
        </w:rPr>
        <w:t xml:space="preserve">de lo anterior </w:t>
      </w:r>
      <w:r w:rsidRPr="00A01E68">
        <w:rPr>
          <w:rFonts w:ascii="ITC Avant Garde" w:hAnsi="ITC Avant Garde"/>
          <w:bCs/>
          <w:sz w:val="22"/>
          <w:szCs w:val="22"/>
        </w:rPr>
        <w:t>se considera que lo descrito por la solicitante</w:t>
      </w:r>
      <w:r w:rsidR="00413686">
        <w:rPr>
          <w:rFonts w:ascii="ITC Avant Garde" w:hAnsi="ITC Avant Garde"/>
          <w:bCs/>
          <w:sz w:val="22"/>
          <w:szCs w:val="22"/>
        </w:rPr>
        <w:t xml:space="preserve"> en relación con </w:t>
      </w:r>
      <w:r w:rsidR="0076063F">
        <w:rPr>
          <w:rFonts w:ascii="ITC Avant Garde" w:hAnsi="ITC Avant Garde"/>
          <w:bCs/>
          <w:sz w:val="22"/>
          <w:szCs w:val="22"/>
        </w:rPr>
        <w:t xml:space="preserve">los fines y objetivos que busca alcanzar con la implementación del proyecto de radio </w:t>
      </w:r>
      <w:r w:rsidRPr="00A01E68">
        <w:rPr>
          <w:rFonts w:ascii="ITC Avant Garde" w:hAnsi="ITC Avant Garde"/>
          <w:bCs/>
          <w:sz w:val="22"/>
          <w:szCs w:val="22"/>
        </w:rPr>
        <w:t>resulta adecuado</w:t>
      </w:r>
      <w:r w:rsidR="001E2462">
        <w:rPr>
          <w:rFonts w:ascii="ITC Avant Garde" w:hAnsi="ITC Avant Garde"/>
          <w:bCs/>
          <w:sz w:val="22"/>
          <w:szCs w:val="22"/>
        </w:rPr>
        <w:t xml:space="preserve"> con los propósitos culturales, científicos, educativos y a la comunidad establecidos </w:t>
      </w:r>
      <w:r w:rsidR="00FE4BB9">
        <w:rPr>
          <w:rFonts w:ascii="ITC Avant Garde" w:hAnsi="ITC Avant Garde"/>
          <w:bCs/>
          <w:sz w:val="22"/>
          <w:szCs w:val="22"/>
        </w:rPr>
        <w:t>por el párrafo tercero del inciso b) de la fracción III del artículo 3 de los Lineamientos en relación con los artículos 67 y 75 de la Ley</w:t>
      </w:r>
      <w:r w:rsidR="00091D0E" w:rsidRPr="00A01E68">
        <w:rPr>
          <w:rFonts w:ascii="ITC Avant Garde" w:hAnsi="ITC Avant Garde"/>
          <w:bCs/>
          <w:sz w:val="22"/>
          <w:szCs w:val="22"/>
        </w:rPr>
        <w:t>.</w:t>
      </w:r>
    </w:p>
    <w:p w14:paraId="5F261505" w14:textId="77777777" w:rsidR="001144FF" w:rsidRDefault="00531E8B" w:rsidP="001144FF">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 xml:space="preserve">resulta importante señalar que el propio Programa Anual 2015 establece los parámetros técnicos bajo los cuales deberá operar la estación solicitada, </w:t>
      </w:r>
      <w:r>
        <w:rPr>
          <w:rFonts w:ascii="ITC Avant Garde" w:hAnsi="ITC Avant Garde"/>
          <w:bCs/>
          <w:sz w:val="22"/>
          <w:szCs w:val="22"/>
        </w:rPr>
        <w:t xml:space="preserve">para lo cual se especifica </w:t>
      </w:r>
      <w:r w:rsidRPr="0022050C">
        <w:rPr>
          <w:rFonts w:ascii="ITC Avant Garde" w:hAnsi="ITC Avant Garde"/>
          <w:bCs/>
          <w:sz w:val="22"/>
          <w:szCs w:val="22"/>
        </w:rPr>
        <w:t xml:space="preserve">la frecuencia </w:t>
      </w:r>
      <w:r w:rsidR="00FE4BB9">
        <w:rPr>
          <w:rFonts w:ascii="ITC Avant Garde" w:hAnsi="ITC Avant Garde"/>
          <w:bCs/>
          <w:sz w:val="22"/>
          <w:szCs w:val="22"/>
        </w:rPr>
        <w:t>104</w:t>
      </w:r>
      <w:r w:rsidR="00522EFC">
        <w:rPr>
          <w:rFonts w:ascii="ITC Avant Garde" w:hAnsi="ITC Avant Garde"/>
          <w:bCs/>
          <w:sz w:val="22"/>
          <w:szCs w:val="22"/>
        </w:rPr>
        <w:t>.7</w:t>
      </w:r>
      <w:r w:rsidRPr="0022050C">
        <w:rPr>
          <w:rFonts w:ascii="ITC Avant Garde" w:hAnsi="ITC Avant Garde"/>
          <w:bCs/>
          <w:sz w:val="22"/>
          <w:szCs w:val="22"/>
        </w:rPr>
        <w:t xml:space="preserve"> MHz en </w:t>
      </w:r>
      <w:r w:rsidR="00FE4BB9">
        <w:rPr>
          <w:rFonts w:ascii="ITC Avant Garde" w:hAnsi="ITC Avant Garde"/>
          <w:bCs/>
          <w:sz w:val="22"/>
          <w:szCs w:val="22"/>
        </w:rPr>
        <w:t>Tul</w:t>
      </w:r>
      <w:r w:rsidR="008303E4">
        <w:rPr>
          <w:rFonts w:ascii="ITC Avant Garde" w:hAnsi="ITC Avant Garde"/>
          <w:bCs/>
          <w:sz w:val="22"/>
          <w:szCs w:val="22"/>
        </w:rPr>
        <w:t>u</w:t>
      </w:r>
      <w:r w:rsidR="00FE4BB9">
        <w:rPr>
          <w:rFonts w:ascii="ITC Avant Garde" w:hAnsi="ITC Avant Garde"/>
          <w:bCs/>
          <w:sz w:val="22"/>
          <w:szCs w:val="22"/>
        </w:rPr>
        <w:t>m, Quintana Roo</w:t>
      </w:r>
      <w:r w:rsidRPr="0022050C">
        <w:rPr>
          <w:rFonts w:ascii="ITC Avant Garde" w:hAnsi="ITC Avant Garde"/>
          <w:bCs/>
          <w:sz w:val="22"/>
          <w:szCs w:val="22"/>
        </w:rPr>
        <w:t xml:space="preserve">, </w:t>
      </w:r>
      <w:r>
        <w:rPr>
          <w:rFonts w:ascii="ITC Avant Garde" w:hAnsi="ITC Avant Garde"/>
          <w:bCs/>
          <w:sz w:val="22"/>
          <w:szCs w:val="22"/>
        </w:rPr>
        <w:t xml:space="preserve">con </w:t>
      </w:r>
      <w:r w:rsidRPr="0022050C">
        <w:rPr>
          <w:rFonts w:ascii="ITC Avant Garde" w:hAnsi="ITC Avant Garde"/>
          <w:bCs/>
          <w:sz w:val="22"/>
          <w:szCs w:val="22"/>
        </w:rPr>
        <w:t xml:space="preserve">una estación clase A con coordenadas geográficas de referencia L.N. </w:t>
      </w:r>
      <w:r w:rsidR="00FE4BB9">
        <w:rPr>
          <w:rFonts w:ascii="ITC Avant Garde" w:hAnsi="ITC Avant Garde"/>
          <w:bCs/>
          <w:sz w:val="22"/>
          <w:szCs w:val="22"/>
        </w:rPr>
        <w:t>20</w:t>
      </w:r>
      <w:r w:rsidRPr="0022050C">
        <w:rPr>
          <w:rFonts w:ascii="ITC Avant Garde" w:hAnsi="ITC Avant Garde"/>
          <w:bCs/>
          <w:sz w:val="22"/>
          <w:szCs w:val="22"/>
        </w:rPr>
        <w:t>°</w:t>
      </w:r>
      <w:r w:rsidR="00FE4BB9">
        <w:rPr>
          <w:rFonts w:ascii="ITC Avant Garde" w:hAnsi="ITC Avant Garde"/>
          <w:bCs/>
          <w:sz w:val="22"/>
          <w:szCs w:val="22"/>
        </w:rPr>
        <w:t>12</w:t>
      </w:r>
      <w:r w:rsidRPr="0022050C">
        <w:rPr>
          <w:rFonts w:ascii="ITC Avant Garde" w:hAnsi="ITC Avant Garde"/>
          <w:bCs/>
          <w:sz w:val="22"/>
          <w:szCs w:val="22"/>
        </w:rPr>
        <w:t>’</w:t>
      </w:r>
      <w:r w:rsidR="00FE4BB9">
        <w:rPr>
          <w:rFonts w:ascii="ITC Avant Garde" w:hAnsi="ITC Avant Garde"/>
          <w:bCs/>
          <w:sz w:val="22"/>
          <w:szCs w:val="22"/>
        </w:rPr>
        <w:t>43</w:t>
      </w:r>
      <w:r w:rsidRPr="0022050C">
        <w:rPr>
          <w:rFonts w:ascii="ITC Avant Garde" w:hAnsi="ITC Avant Garde"/>
          <w:bCs/>
          <w:sz w:val="22"/>
          <w:szCs w:val="22"/>
        </w:rPr>
        <w:t xml:space="preserve">.00” y L.O. </w:t>
      </w:r>
      <w:r w:rsidR="00FE4BB9">
        <w:rPr>
          <w:rFonts w:ascii="ITC Avant Garde" w:hAnsi="ITC Avant Garde"/>
          <w:bCs/>
          <w:sz w:val="22"/>
          <w:szCs w:val="22"/>
        </w:rPr>
        <w:t>87</w:t>
      </w:r>
      <w:r w:rsidRPr="0022050C">
        <w:rPr>
          <w:rFonts w:ascii="ITC Avant Garde" w:hAnsi="ITC Avant Garde"/>
          <w:bCs/>
          <w:sz w:val="22"/>
          <w:szCs w:val="22"/>
        </w:rPr>
        <w:t>°</w:t>
      </w:r>
      <w:r w:rsidR="00FE4BB9">
        <w:rPr>
          <w:rFonts w:ascii="ITC Avant Garde" w:hAnsi="ITC Avant Garde"/>
          <w:bCs/>
          <w:sz w:val="22"/>
          <w:szCs w:val="22"/>
        </w:rPr>
        <w:t>27</w:t>
      </w:r>
      <w:r w:rsidRPr="0022050C">
        <w:rPr>
          <w:rFonts w:ascii="ITC Avant Garde" w:hAnsi="ITC Avant Garde"/>
          <w:bCs/>
          <w:sz w:val="22"/>
          <w:szCs w:val="22"/>
        </w:rPr>
        <w:t>’</w:t>
      </w:r>
      <w:r w:rsidR="00FE4BB9">
        <w:rPr>
          <w:rFonts w:ascii="ITC Avant Garde" w:hAnsi="ITC Avant Garde"/>
          <w:bCs/>
          <w:sz w:val="22"/>
          <w:szCs w:val="22"/>
        </w:rPr>
        <w:t>57</w:t>
      </w:r>
      <w:r w:rsidRPr="0022050C">
        <w:rPr>
          <w:rFonts w:ascii="ITC Avant Garde" w:hAnsi="ITC Avant Garde"/>
          <w:bCs/>
          <w:sz w:val="22"/>
          <w:szCs w:val="22"/>
        </w:rPr>
        <w:t>.00”.</w:t>
      </w:r>
    </w:p>
    <w:p w14:paraId="76167872" w14:textId="77777777" w:rsidR="001144FF" w:rsidRDefault="00531E8B" w:rsidP="001144FF">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3E2AE916" w14:textId="77777777" w:rsidR="001144FF" w:rsidRDefault="00531E8B" w:rsidP="001144FF">
      <w:pPr>
        <w:pStyle w:val="Prrafodelista"/>
        <w:numPr>
          <w:ilvl w:val="0"/>
          <w:numId w:val="3"/>
        </w:numPr>
        <w:spacing w:afterLines="120" w:after="288" w:line="276" w:lineRule="auto"/>
        <w:jc w:val="both"/>
        <w:rPr>
          <w:rFonts w:ascii="ITC Avant Garde" w:hAnsi="ITC Avant Garde"/>
          <w:b/>
          <w:bCs/>
          <w:sz w:val="22"/>
          <w:szCs w:val="22"/>
        </w:rPr>
      </w:pPr>
      <w:r w:rsidRPr="0022050C">
        <w:rPr>
          <w:rFonts w:ascii="ITC Avant Garde" w:hAnsi="ITC Avant Garde"/>
          <w:b/>
          <w:bCs/>
          <w:sz w:val="22"/>
          <w:szCs w:val="22"/>
        </w:rPr>
        <w:t xml:space="preserve">Programas y compromisos de cobertura y calidad. </w:t>
      </w:r>
      <w:r w:rsidRPr="0022050C">
        <w:rPr>
          <w:rFonts w:ascii="ITC Avant Garde" w:hAnsi="ITC Avant Garde"/>
          <w:bCs/>
          <w:sz w:val="22"/>
          <w:szCs w:val="22"/>
        </w:rPr>
        <w:t xml:space="preserve">En relación con este punto previsto </w:t>
      </w:r>
      <w:r>
        <w:rPr>
          <w:rFonts w:ascii="ITC Avant Garde" w:hAnsi="ITC Avant Garde"/>
          <w:bCs/>
          <w:sz w:val="22"/>
          <w:szCs w:val="22"/>
        </w:rPr>
        <w:t>en</w:t>
      </w:r>
      <w:r w:rsidRPr="0022050C">
        <w:rPr>
          <w:rFonts w:ascii="ITC Avant Garde" w:hAnsi="ITC Avant Garde"/>
          <w:bCs/>
          <w:sz w:val="22"/>
          <w:szCs w:val="22"/>
        </w:rPr>
        <w:t xml:space="preserve"> la fracción V del artículo 85 de la Ley, la </w:t>
      </w:r>
      <w:r>
        <w:rPr>
          <w:rFonts w:ascii="ITC Avant Garde" w:hAnsi="ITC Avant Garde"/>
          <w:bCs/>
          <w:sz w:val="22"/>
          <w:szCs w:val="22"/>
        </w:rPr>
        <w:t>solicitante indicó como poblaci</w:t>
      </w:r>
      <w:r w:rsidR="00FE4BB9">
        <w:rPr>
          <w:rFonts w:ascii="ITC Avant Garde" w:hAnsi="ITC Avant Garde"/>
          <w:bCs/>
          <w:sz w:val="22"/>
          <w:szCs w:val="22"/>
        </w:rPr>
        <w:t>ón</w:t>
      </w:r>
      <w:r w:rsidRPr="0022050C">
        <w:rPr>
          <w:rFonts w:ascii="ITC Avant Garde" w:hAnsi="ITC Avant Garde"/>
          <w:bCs/>
          <w:sz w:val="22"/>
          <w:szCs w:val="22"/>
        </w:rPr>
        <w:t xml:space="preserve"> a servir la de </w:t>
      </w:r>
      <w:r w:rsidR="00FE4BB9">
        <w:rPr>
          <w:rFonts w:ascii="ITC Avant Garde" w:hAnsi="ITC Avant Garde"/>
          <w:bCs/>
          <w:sz w:val="22"/>
          <w:szCs w:val="22"/>
        </w:rPr>
        <w:t>Tul</w:t>
      </w:r>
      <w:r w:rsidR="008303E4">
        <w:rPr>
          <w:rFonts w:ascii="ITC Avant Garde" w:hAnsi="ITC Avant Garde"/>
          <w:bCs/>
          <w:sz w:val="22"/>
          <w:szCs w:val="22"/>
        </w:rPr>
        <w:t>u</w:t>
      </w:r>
      <w:r w:rsidR="00FE4BB9">
        <w:rPr>
          <w:rFonts w:ascii="ITC Avant Garde" w:hAnsi="ITC Avant Garde"/>
          <w:bCs/>
          <w:sz w:val="22"/>
          <w:szCs w:val="22"/>
        </w:rPr>
        <w:t>m, Quintana Roo</w:t>
      </w:r>
      <w:r w:rsidRPr="0022050C">
        <w:rPr>
          <w:rFonts w:ascii="ITC Avant Garde" w:hAnsi="ITC Avant Garde"/>
          <w:bCs/>
          <w:sz w:val="22"/>
          <w:szCs w:val="22"/>
        </w:rPr>
        <w:t xml:space="preserve">, presentando la clave del área geoestadística del INEGI, conforme al último censo disponible; </w:t>
      </w:r>
      <w:r w:rsidR="00EE4A2A" w:rsidRPr="00EE4A2A">
        <w:rPr>
          <w:rFonts w:ascii="ITC Avant Garde" w:hAnsi="ITC Avant Garde"/>
          <w:bCs/>
          <w:sz w:val="22"/>
          <w:szCs w:val="22"/>
        </w:rPr>
        <w:t xml:space="preserve">con un aproximado </w:t>
      </w:r>
      <w:r w:rsidRPr="00EE4A2A">
        <w:rPr>
          <w:rFonts w:ascii="ITC Avant Garde" w:hAnsi="ITC Avant Garde"/>
          <w:bCs/>
          <w:sz w:val="22"/>
          <w:szCs w:val="22"/>
        </w:rPr>
        <w:t xml:space="preserve">de </w:t>
      </w:r>
      <w:r w:rsidR="00FE4BB9">
        <w:rPr>
          <w:rFonts w:ascii="ITC Avant Garde" w:hAnsi="ITC Avant Garde"/>
          <w:bCs/>
          <w:sz w:val="22"/>
          <w:szCs w:val="22"/>
        </w:rPr>
        <w:t>23</w:t>
      </w:r>
      <w:r w:rsidR="00EE4A2A" w:rsidRPr="00EE4A2A">
        <w:rPr>
          <w:rFonts w:ascii="ITC Avant Garde" w:hAnsi="ITC Avant Garde"/>
          <w:bCs/>
          <w:sz w:val="22"/>
          <w:szCs w:val="22"/>
        </w:rPr>
        <w:t>,1</w:t>
      </w:r>
      <w:r w:rsidR="00FE4BB9">
        <w:rPr>
          <w:rFonts w:ascii="ITC Avant Garde" w:hAnsi="ITC Avant Garde"/>
          <w:bCs/>
          <w:sz w:val="22"/>
          <w:szCs w:val="22"/>
        </w:rPr>
        <w:t>66</w:t>
      </w:r>
      <w:r w:rsidR="00EE4A2A" w:rsidRPr="00EE4A2A">
        <w:rPr>
          <w:rFonts w:ascii="ITC Avant Garde" w:hAnsi="ITC Avant Garde"/>
          <w:bCs/>
          <w:sz w:val="22"/>
          <w:szCs w:val="22"/>
        </w:rPr>
        <w:t xml:space="preserve"> </w:t>
      </w:r>
      <w:r w:rsidRPr="00EE4A2A">
        <w:rPr>
          <w:rFonts w:ascii="ITC Avant Garde" w:hAnsi="ITC Avant Garde"/>
          <w:bCs/>
          <w:sz w:val="22"/>
          <w:szCs w:val="22"/>
        </w:rPr>
        <w:t>habitantes como número de población a servir en dicha zona de cobertura.</w:t>
      </w:r>
      <w:r>
        <w:rPr>
          <w:rFonts w:ascii="ITC Avant Garde" w:hAnsi="ITC Avant Garde"/>
          <w:bCs/>
          <w:sz w:val="22"/>
          <w:szCs w:val="22"/>
        </w:rPr>
        <w:t xml:space="preserve"> </w:t>
      </w:r>
    </w:p>
    <w:p w14:paraId="288652D7" w14:textId="77777777" w:rsidR="001144FF" w:rsidRDefault="00531E8B" w:rsidP="001144FF">
      <w:pPr>
        <w:pStyle w:val="Prrafodelista"/>
        <w:spacing w:afterLines="120" w:after="288" w:line="276" w:lineRule="auto"/>
        <w:ind w:left="720"/>
        <w:jc w:val="both"/>
        <w:rPr>
          <w:rFonts w:ascii="ITC Avant Garde" w:hAnsi="ITC Avant Garde"/>
          <w:b/>
          <w:bCs/>
          <w:sz w:val="22"/>
          <w:szCs w:val="22"/>
        </w:rPr>
      </w:pPr>
      <w:r w:rsidRPr="00DF021F">
        <w:rPr>
          <w:rFonts w:ascii="ITC Avant Garde" w:hAnsi="ITC Avant Garde"/>
          <w:bCs/>
          <w:sz w:val="22"/>
          <w:szCs w:val="22"/>
        </w:rPr>
        <w:t xml:space="preserve">De acuerdo con el numeral </w:t>
      </w:r>
      <w:r w:rsidR="00FE4BB9">
        <w:rPr>
          <w:rFonts w:ascii="ITC Avant Garde" w:hAnsi="ITC Avant Garde"/>
          <w:bCs/>
          <w:sz w:val="22"/>
          <w:szCs w:val="22"/>
        </w:rPr>
        <w:t>85</w:t>
      </w:r>
      <w:r w:rsidRPr="00DF021F">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del concesionario será la poblaci</w:t>
      </w:r>
      <w:r w:rsidR="00FE4BB9">
        <w:rPr>
          <w:rFonts w:ascii="ITC Avant Garde" w:hAnsi="ITC Avant Garde"/>
          <w:bCs/>
          <w:sz w:val="22"/>
          <w:szCs w:val="22"/>
        </w:rPr>
        <w:t>ón</w:t>
      </w:r>
      <w:r w:rsidRPr="00DF021F">
        <w:rPr>
          <w:rFonts w:ascii="ITC Avant Garde" w:hAnsi="ITC Avant Garde"/>
          <w:bCs/>
          <w:sz w:val="22"/>
          <w:szCs w:val="22"/>
        </w:rPr>
        <w:t xml:space="preserve"> de </w:t>
      </w:r>
      <w:r w:rsidR="00FE4BB9">
        <w:rPr>
          <w:rFonts w:ascii="ITC Avant Garde" w:hAnsi="ITC Avant Garde"/>
          <w:bCs/>
          <w:sz w:val="22"/>
          <w:szCs w:val="22"/>
        </w:rPr>
        <w:t>Tulúm, Quintana Roo</w:t>
      </w:r>
      <w:r w:rsidRPr="00DF021F">
        <w:rPr>
          <w:rFonts w:ascii="ITC Avant Garde" w:hAnsi="ITC Avant Garde"/>
          <w:bCs/>
          <w:sz w:val="22"/>
          <w:szCs w:val="22"/>
        </w:rPr>
        <w:t xml:space="preserve">. </w:t>
      </w:r>
    </w:p>
    <w:p w14:paraId="51C6AABC" w14:textId="77777777" w:rsidR="001144FF" w:rsidRDefault="00531E8B" w:rsidP="001144FF">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sidR="00C8116A">
        <w:rPr>
          <w:rFonts w:ascii="ITC Avant Garde" w:hAnsi="ITC Avant Garde"/>
          <w:b/>
          <w:bCs/>
          <w:sz w:val="22"/>
          <w:szCs w:val="22"/>
        </w:rPr>
        <w:t xml:space="preserve"> </w:t>
      </w:r>
      <w:r w:rsidRPr="0022050C">
        <w:rPr>
          <w:rFonts w:ascii="ITC Avant Garde" w:hAnsi="ITC Avant Garde"/>
          <w:b/>
          <w:bCs/>
          <w:sz w:val="22"/>
          <w:szCs w:val="22"/>
        </w:rPr>
        <w:t>l</w:t>
      </w:r>
      <w:r w:rsidR="00C8116A">
        <w:rPr>
          <w:rFonts w:ascii="ITC Avant Garde" w:hAnsi="ITC Avant Garde"/>
          <w:b/>
          <w:bCs/>
          <w:sz w:val="22"/>
          <w:szCs w:val="22"/>
        </w:rPr>
        <w:t>a</w:t>
      </w:r>
      <w:r w:rsidRPr="0022050C">
        <w:rPr>
          <w:rFonts w:ascii="ITC Avant Garde" w:hAnsi="ITC Avant Garde"/>
          <w:b/>
          <w:bCs/>
          <w:sz w:val="22"/>
          <w:szCs w:val="22"/>
        </w:rPr>
        <w:t xml:space="preserve"> </w:t>
      </w:r>
      <w:r w:rsidR="008911E7">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sidR="00B76D9B">
        <w:rPr>
          <w:rFonts w:ascii="ITC Avant Garde" w:hAnsi="ITC Avant Garde"/>
          <w:bCs/>
          <w:sz w:val="22"/>
          <w:szCs w:val="22"/>
        </w:rPr>
        <w:t xml:space="preserve"> </w:t>
      </w:r>
      <w:r w:rsidR="00FE4BB9">
        <w:rPr>
          <w:rFonts w:ascii="ITC Avant Garde" w:hAnsi="ITC Avant Garde"/>
          <w:bCs/>
          <w:sz w:val="22"/>
          <w:szCs w:val="22"/>
        </w:rPr>
        <w:t>difundir contenido de carácter cultural, ad</w:t>
      </w:r>
      <w:r w:rsidR="00C37067">
        <w:rPr>
          <w:rFonts w:ascii="ITC Avant Garde" w:hAnsi="ITC Avant Garde"/>
          <w:bCs/>
          <w:sz w:val="22"/>
          <w:szCs w:val="22"/>
        </w:rPr>
        <w:t>emás</w:t>
      </w:r>
      <w:r w:rsidR="00486173">
        <w:rPr>
          <w:rFonts w:ascii="ITC Avant Garde" w:hAnsi="ITC Avant Garde"/>
          <w:bCs/>
          <w:sz w:val="22"/>
          <w:szCs w:val="22"/>
        </w:rPr>
        <w:t xml:space="preserve"> de</w:t>
      </w:r>
      <w:r w:rsidR="00C37067">
        <w:rPr>
          <w:rFonts w:ascii="ITC Avant Garde" w:hAnsi="ITC Avant Garde"/>
          <w:bCs/>
          <w:sz w:val="22"/>
          <w:szCs w:val="22"/>
        </w:rPr>
        <w:t xml:space="preserve"> </w:t>
      </w:r>
      <w:r w:rsidR="00FE4BB9">
        <w:rPr>
          <w:rFonts w:ascii="ITC Avant Garde" w:hAnsi="ITC Avant Garde"/>
          <w:bCs/>
          <w:sz w:val="22"/>
          <w:szCs w:val="22"/>
        </w:rPr>
        <w:t>la documentación presentada se despre</w:t>
      </w:r>
      <w:r w:rsidR="00C37067">
        <w:rPr>
          <w:rFonts w:ascii="ITC Avant Garde" w:hAnsi="ITC Avant Garde"/>
          <w:bCs/>
          <w:sz w:val="22"/>
          <w:szCs w:val="22"/>
        </w:rPr>
        <w:t>n</w:t>
      </w:r>
      <w:r w:rsidR="00FE4BB9">
        <w:rPr>
          <w:rFonts w:ascii="ITC Avant Garde" w:hAnsi="ITC Avant Garde"/>
          <w:bCs/>
          <w:sz w:val="22"/>
          <w:szCs w:val="22"/>
        </w:rPr>
        <w:t xml:space="preserve">de que </w:t>
      </w:r>
      <w:r w:rsidR="00486173">
        <w:rPr>
          <w:rFonts w:ascii="ITC Avant Garde" w:hAnsi="ITC Avant Garde"/>
          <w:bCs/>
          <w:sz w:val="22"/>
          <w:szCs w:val="22"/>
        </w:rPr>
        <w:t>contará con contenido educativo, científico y a la comunidad</w:t>
      </w:r>
      <w:r w:rsidR="00F61E12">
        <w:rPr>
          <w:rFonts w:ascii="ITC Avant Garde" w:hAnsi="ITC Avant Garde"/>
          <w:bCs/>
          <w:sz w:val="22"/>
          <w:szCs w:val="22"/>
        </w:rPr>
        <w:t xml:space="preserve">, lo cual beneficiará a la población de </w:t>
      </w:r>
      <w:r w:rsidR="008303E4">
        <w:rPr>
          <w:rFonts w:ascii="ITC Avant Garde" w:hAnsi="ITC Avant Garde"/>
          <w:bCs/>
          <w:sz w:val="22"/>
          <w:szCs w:val="22"/>
        </w:rPr>
        <w:t>Tulum</w:t>
      </w:r>
      <w:r w:rsidR="00F61E12">
        <w:rPr>
          <w:rFonts w:ascii="ITC Avant Garde" w:hAnsi="ITC Avant Garde"/>
          <w:bCs/>
          <w:sz w:val="22"/>
          <w:szCs w:val="22"/>
        </w:rPr>
        <w:t>, Quintana Roo</w:t>
      </w:r>
      <w:r w:rsidRPr="0022050C">
        <w:rPr>
          <w:rFonts w:ascii="ITC Avant Garde" w:hAnsi="ITC Avant Garde"/>
          <w:bCs/>
          <w:sz w:val="22"/>
          <w:szCs w:val="22"/>
        </w:rPr>
        <w:t>.</w:t>
      </w:r>
    </w:p>
    <w:p w14:paraId="4A402B83" w14:textId="77777777" w:rsidR="001144FF" w:rsidRDefault="008612EF" w:rsidP="001144FF">
      <w:pPr>
        <w:pStyle w:val="Prrafodelista"/>
        <w:spacing w:afterLines="120" w:after="288" w:line="276" w:lineRule="auto"/>
        <w:ind w:left="720"/>
        <w:jc w:val="both"/>
        <w:rPr>
          <w:rFonts w:ascii="ITC Avant Garde" w:hAnsi="ITC Avant Garde"/>
          <w:bCs/>
          <w:sz w:val="22"/>
          <w:szCs w:val="22"/>
        </w:rPr>
      </w:pPr>
      <w:r w:rsidRPr="008612EF">
        <w:rPr>
          <w:rFonts w:ascii="ITC Avant Garde" w:hAnsi="ITC Avant Garde"/>
          <w:bCs/>
          <w:sz w:val="22"/>
          <w:szCs w:val="22"/>
        </w:rPr>
        <w:lastRenderedPageBreak/>
        <w:t>Asimismo, la solicitante presentó a efecto de acreditar el requisito previsto en el artículo 3, fracción III inciso a) de los Lineamientos, la cotización número C</w:t>
      </w:r>
      <w:r>
        <w:rPr>
          <w:rFonts w:ascii="ITC Avant Garde" w:hAnsi="ITC Avant Garde"/>
          <w:bCs/>
          <w:sz w:val="22"/>
          <w:szCs w:val="22"/>
        </w:rPr>
        <w:t>3435</w:t>
      </w:r>
      <w:r w:rsidRPr="008612EF">
        <w:rPr>
          <w:rFonts w:ascii="ITC Avant Garde" w:hAnsi="ITC Avant Garde"/>
          <w:bCs/>
          <w:sz w:val="22"/>
          <w:szCs w:val="22"/>
        </w:rPr>
        <w:t xml:space="preserve"> de los equipos principales que conformarán el sistema proyectado para dar inicio a las operaciones de la estación, expedida por </w:t>
      </w:r>
      <w:r>
        <w:rPr>
          <w:rFonts w:ascii="ITC Avant Garde" w:hAnsi="ITC Avant Garde"/>
          <w:bCs/>
          <w:sz w:val="22"/>
          <w:szCs w:val="22"/>
        </w:rPr>
        <w:t>Distribuidora e Importadora de Radiodifusión, S.A. de C.V.</w:t>
      </w:r>
      <w:r w:rsidRPr="008612EF">
        <w:rPr>
          <w:rFonts w:ascii="ITC Avant Garde" w:hAnsi="ITC Avant Garde"/>
          <w:bCs/>
          <w:sz w:val="22"/>
          <w:szCs w:val="22"/>
        </w:rPr>
        <w:t xml:space="preserve">, el cual consiste en un Transmisor de </w:t>
      </w:r>
      <w:r>
        <w:rPr>
          <w:rFonts w:ascii="ITC Avant Garde" w:hAnsi="ITC Avant Garde"/>
          <w:bCs/>
          <w:sz w:val="22"/>
          <w:szCs w:val="22"/>
        </w:rPr>
        <w:t xml:space="preserve">1 KW de FM estado sólido STX1-LP B.E., 1 Antena de 6 elementos polarización circular de banda ancha, 70 metros de cable coaxial de 7/8 AVA5-50A Andrew, </w:t>
      </w:r>
      <w:r w:rsidR="00BA6F61">
        <w:rPr>
          <w:rFonts w:ascii="ITC Avant Garde" w:hAnsi="ITC Avant Garde"/>
          <w:bCs/>
          <w:sz w:val="22"/>
          <w:szCs w:val="22"/>
        </w:rPr>
        <w:t>2 Conectores EIA Flange de 7/8 AL5E78-PS Andrew, 1 Torre de 50 metros, ancho de cara 45 cm y 1 Consola digital de 8 canales Axia Radius</w:t>
      </w:r>
      <w:r w:rsidRPr="008612EF">
        <w:rPr>
          <w:rFonts w:ascii="ITC Avant Garde" w:hAnsi="ITC Avant Garde"/>
          <w:bCs/>
          <w:sz w:val="22"/>
          <w:szCs w:val="22"/>
        </w:rPr>
        <w:t xml:space="preserve"> con costo total de $</w:t>
      </w:r>
      <w:r w:rsidR="00774803">
        <w:rPr>
          <w:rFonts w:ascii="ITC Avant Garde" w:hAnsi="ITC Avant Garde"/>
          <w:bCs/>
          <w:sz w:val="22"/>
          <w:szCs w:val="22"/>
        </w:rPr>
        <w:t>768</w:t>
      </w:r>
      <w:r w:rsidRPr="008612EF">
        <w:rPr>
          <w:rFonts w:ascii="ITC Avant Garde" w:hAnsi="ITC Avant Garde"/>
          <w:bCs/>
          <w:sz w:val="22"/>
          <w:szCs w:val="22"/>
        </w:rPr>
        <w:t>,</w:t>
      </w:r>
      <w:r w:rsidR="00774803">
        <w:rPr>
          <w:rFonts w:ascii="ITC Avant Garde" w:hAnsi="ITC Avant Garde"/>
          <w:bCs/>
          <w:sz w:val="22"/>
          <w:szCs w:val="22"/>
        </w:rPr>
        <w:t>685.6</w:t>
      </w:r>
      <w:r w:rsidRPr="008612EF">
        <w:rPr>
          <w:rFonts w:ascii="ITC Avant Garde" w:hAnsi="ITC Avant Garde"/>
          <w:bCs/>
          <w:sz w:val="22"/>
          <w:szCs w:val="22"/>
        </w:rPr>
        <w:t>0 (</w:t>
      </w:r>
      <w:r w:rsidR="00774803">
        <w:rPr>
          <w:rFonts w:ascii="ITC Avant Garde" w:hAnsi="ITC Avant Garde"/>
          <w:bCs/>
          <w:sz w:val="22"/>
          <w:szCs w:val="22"/>
        </w:rPr>
        <w:t>Setecientos sesenta y ocho mil seiscientos ochenta y cinco pesos 60</w:t>
      </w:r>
      <w:r w:rsidRPr="008612EF">
        <w:rPr>
          <w:rFonts w:ascii="ITC Avant Garde" w:hAnsi="ITC Avant Garde"/>
          <w:bCs/>
          <w:sz w:val="22"/>
          <w:szCs w:val="22"/>
        </w:rPr>
        <w:t>/100 M.N.).</w:t>
      </w:r>
    </w:p>
    <w:p w14:paraId="07A632A6" w14:textId="77777777" w:rsidR="001144FF" w:rsidRDefault="00B76D9B" w:rsidP="001144FF">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capacidad técnica, económica, jurídica y administrativa</w:t>
      </w:r>
      <w:r w:rsidRPr="0022050C">
        <w:rPr>
          <w:rFonts w:ascii="ITC Avant Garde" w:hAnsi="ITC Avant Garde"/>
          <w:bCs/>
          <w:sz w:val="22"/>
          <w:szCs w:val="22"/>
        </w:rPr>
        <w:t>, la solicitante exhibió la documentación siguiente:</w:t>
      </w:r>
    </w:p>
    <w:p w14:paraId="0CC5A1F2" w14:textId="77777777" w:rsidR="001144FF" w:rsidRDefault="00531E8B" w:rsidP="001144FF">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En relación con este punto la solicitante</w:t>
      </w:r>
      <w:r w:rsidR="00EE0611" w:rsidRPr="00866662">
        <w:rPr>
          <w:rFonts w:ascii="ITC Avant Garde" w:hAnsi="ITC Avant Garde"/>
        </w:rPr>
        <w:t xml:space="preserve"> refirió que recibirá la asesoría necesaria para la instalación </w:t>
      </w:r>
      <w:r w:rsidR="00C338A9">
        <w:rPr>
          <w:rFonts w:ascii="ITC Avant Garde" w:hAnsi="ITC Avant Garde"/>
        </w:rPr>
        <w:t>y operación de estación de radio por parte d</w:t>
      </w:r>
      <w:r w:rsidR="00161DC0">
        <w:rPr>
          <w:rFonts w:ascii="ITC Avant Garde" w:hAnsi="ITC Avant Garde"/>
        </w:rPr>
        <w:t>el</w:t>
      </w:r>
      <w:r w:rsidR="00C338A9">
        <w:rPr>
          <w:rFonts w:ascii="ITC Avant Garde" w:hAnsi="ITC Avant Garde"/>
        </w:rPr>
        <w:t xml:space="preserve"> Ing. </w:t>
      </w:r>
      <w:r w:rsidR="00161DC0">
        <w:rPr>
          <w:rFonts w:ascii="ITC Avant Garde" w:hAnsi="ITC Avant Garde"/>
        </w:rPr>
        <w:t>Carlos Millán Ríos</w:t>
      </w:r>
      <w:r w:rsidR="00C338A9">
        <w:rPr>
          <w:rFonts w:ascii="ITC Avant Garde" w:hAnsi="ITC Avant Garde"/>
        </w:rPr>
        <w:t xml:space="preserve">, </w:t>
      </w:r>
      <w:r w:rsidR="00DC119F" w:rsidRPr="00DC119F">
        <w:rPr>
          <w:rFonts w:ascii="ITC Avant Garde" w:hAnsi="ITC Avant Garde"/>
        </w:rPr>
        <w:t xml:space="preserve">del cual presentó su currículum vitae para acreditar su experiencia técnica en la instalación y puesta en marcha de estaciones de radiodifusión sonora. </w:t>
      </w:r>
    </w:p>
    <w:p w14:paraId="4F52C998" w14:textId="77777777" w:rsidR="001144FF" w:rsidRDefault="008C34B6" w:rsidP="001144FF">
      <w:pPr>
        <w:spacing w:afterLines="120" w:after="288"/>
        <w:ind w:left="709"/>
        <w:jc w:val="both"/>
        <w:rPr>
          <w:rFonts w:ascii="ITC Avant Garde" w:hAnsi="ITC Avant Garde"/>
        </w:rPr>
      </w:pPr>
      <w:r>
        <w:rPr>
          <w:rFonts w:ascii="ITC Avant Garde" w:hAnsi="ITC Avant Garde"/>
        </w:rPr>
        <w:t xml:space="preserve">Cabe destacar que el ingeniero cuenta con </w:t>
      </w:r>
      <w:r w:rsidR="00161DC0">
        <w:rPr>
          <w:rFonts w:ascii="ITC Avant Garde" w:hAnsi="ITC Avant Garde"/>
        </w:rPr>
        <w:t xml:space="preserve">Título que lo acredita como Ingeniero en Comunicaciones y Electrónica, con la Especialidad en Electrónica, de igual forma exhibió copia de su identificación que lo acreditaba como Perito en Telecomunicaciones en la especialidad de Radiodifusión vigente al 31 de diciembre de 2015, </w:t>
      </w:r>
      <w:r w:rsidR="00184FBE">
        <w:rPr>
          <w:rFonts w:ascii="ITC Avant Garde" w:hAnsi="ITC Avant Garde"/>
        </w:rPr>
        <w:t>asimismo de acuerdo a su</w:t>
      </w:r>
      <w:r w:rsidR="00CF6BB5">
        <w:rPr>
          <w:rFonts w:ascii="ITC Avant Garde" w:hAnsi="ITC Avant Garde"/>
        </w:rPr>
        <w:t xml:space="preserve"> </w:t>
      </w:r>
      <w:r w:rsidR="00CF6BB5" w:rsidRPr="00DC119F">
        <w:rPr>
          <w:rFonts w:ascii="ITC Avant Garde" w:hAnsi="ITC Avant Garde"/>
        </w:rPr>
        <w:t>currículum vitae</w:t>
      </w:r>
      <w:r w:rsidR="00CF6BB5">
        <w:rPr>
          <w:rFonts w:ascii="ITC Avant Garde" w:hAnsi="ITC Avant Garde"/>
        </w:rPr>
        <w:t xml:space="preserve"> se advierte que el </w:t>
      </w:r>
      <w:r>
        <w:rPr>
          <w:rFonts w:ascii="ITC Avant Garde" w:hAnsi="ITC Avant Garde"/>
        </w:rPr>
        <w:t xml:space="preserve">mismo </w:t>
      </w:r>
      <w:r w:rsidR="00CF6BB5">
        <w:rPr>
          <w:rFonts w:ascii="ITC Avant Garde" w:hAnsi="ITC Avant Garde"/>
        </w:rPr>
        <w:t xml:space="preserve">tiene experiencia en los sectores de radiodifusión y telecomunicaciones </w:t>
      </w:r>
      <w:r w:rsidR="00AC1CE2">
        <w:rPr>
          <w:rFonts w:ascii="ITC Avant Garde" w:hAnsi="ITC Avant Garde"/>
        </w:rPr>
        <w:t xml:space="preserve">ya que ha colaborado en la </w:t>
      </w:r>
      <w:r w:rsidR="00161DC0">
        <w:rPr>
          <w:rFonts w:ascii="ITC Avant Garde" w:hAnsi="ITC Avant Garde"/>
        </w:rPr>
        <w:t>Dirección Técnica ejecutiva de la empresa Radiorama, S.A. de C.V. realizando trabajos de planeación, conducción, organización y control, así como de diseño, gestoría</w:t>
      </w:r>
      <w:r w:rsidR="00AC3183">
        <w:rPr>
          <w:rFonts w:ascii="ITC Avant Garde" w:hAnsi="ITC Avant Garde"/>
        </w:rPr>
        <w:t xml:space="preserve">, </w:t>
      </w:r>
      <w:r w:rsidR="00AC1CE2">
        <w:rPr>
          <w:rFonts w:ascii="ITC Avant Garde" w:hAnsi="ITC Avant Garde"/>
        </w:rPr>
        <w:t>instalación, o</w:t>
      </w:r>
      <w:r>
        <w:rPr>
          <w:rFonts w:ascii="ITC Avant Garde" w:hAnsi="ITC Avant Garde"/>
        </w:rPr>
        <w:t xml:space="preserve">peración y mantenimiento de </w:t>
      </w:r>
      <w:r w:rsidR="00AC3183">
        <w:rPr>
          <w:rFonts w:ascii="ITC Avant Garde" w:hAnsi="ITC Avant Garde"/>
        </w:rPr>
        <w:t>estaciones de radiodifusión sonora de AM y FM</w:t>
      </w:r>
      <w:r w:rsidR="00814787">
        <w:rPr>
          <w:rFonts w:ascii="ITC Avant Garde" w:hAnsi="ITC Avant Garde"/>
        </w:rPr>
        <w:t>, entre otros.</w:t>
      </w:r>
    </w:p>
    <w:p w14:paraId="1E53FEBC" w14:textId="77777777" w:rsidR="001144FF" w:rsidRDefault="00CF6BB5" w:rsidP="001144FF">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r w:rsidR="00AC3183">
        <w:rPr>
          <w:rFonts w:ascii="ITC Avant Garde" w:hAnsi="ITC Avant Garde"/>
        </w:rPr>
        <w:t>Millán Ríos</w:t>
      </w:r>
      <w:r w:rsidR="00CC7C87" w:rsidRPr="00CF6BB5">
        <w:rPr>
          <w:rFonts w:ascii="ITC Avant Garde" w:hAnsi="ITC Avant Garde"/>
        </w:rPr>
        <w:t xml:space="preserve"> </w:t>
      </w:r>
      <w:r w:rsidRPr="00CF6BB5">
        <w:rPr>
          <w:rFonts w:ascii="ITC Avant Garde" w:hAnsi="ITC Avant Garde"/>
        </w:rPr>
        <w:t>para prestar la asistencia técnica a la referida Asociación Civil.</w:t>
      </w:r>
      <w:r>
        <w:rPr>
          <w:rFonts w:ascii="ITC Avant Garde" w:hAnsi="ITC Avant Garde"/>
        </w:rPr>
        <w:t xml:space="preserve"> </w:t>
      </w:r>
      <w:r w:rsidR="00DC119F" w:rsidRPr="00DC119F">
        <w:rPr>
          <w:rFonts w:ascii="ITC Avant Garde" w:hAnsi="ITC Avant Garde"/>
        </w:rPr>
        <w:t>En virtud de lo anterior, se da por cumplido el presente requisito.</w:t>
      </w:r>
    </w:p>
    <w:p w14:paraId="626A2280" w14:textId="77777777" w:rsidR="001144FF" w:rsidRDefault="00531E8B" w:rsidP="001144FF">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lastRenderedPageBreak/>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w:t>
      </w:r>
      <w:r w:rsidR="007F7F95" w:rsidRPr="007F7F95">
        <w:rPr>
          <w:rFonts w:ascii="ITC Avant Garde" w:hAnsi="ITC Avant Garde"/>
          <w:sz w:val="22"/>
          <w:szCs w:val="22"/>
        </w:rPr>
        <w:t>De conformidad con los artículos 85 fracción VII de la Ley y 3 fracción IV inciso b) de los Lineamientos, en el caso de que el interesado no cuente con los equipos necesarios para el inicio de operaciones de la estación, deberá acreditar al menos contar con los recursos  que cubran el costo de los mismos.</w:t>
      </w:r>
    </w:p>
    <w:p w14:paraId="37697D9D" w14:textId="77777777" w:rsidR="001144FF" w:rsidRDefault="007F7F95" w:rsidP="001144FF">
      <w:pPr>
        <w:pStyle w:val="Prrafodelista"/>
        <w:spacing w:afterLines="120" w:after="288" w:line="276" w:lineRule="auto"/>
        <w:ind w:left="720"/>
        <w:jc w:val="both"/>
        <w:rPr>
          <w:rFonts w:ascii="ITC Avant Garde" w:hAnsi="ITC Avant Garde"/>
          <w:sz w:val="22"/>
          <w:szCs w:val="22"/>
        </w:rPr>
      </w:pPr>
      <w:r w:rsidRPr="006D3B43">
        <w:rPr>
          <w:rFonts w:ascii="ITC Avant Garde" w:hAnsi="ITC Avant Garde"/>
          <w:sz w:val="22"/>
          <w:szCs w:val="22"/>
        </w:rPr>
        <w:t xml:space="preserve">En atención a lo anterior, la solicitante presentó </w:t>
      </w:r>
      <w:r w:rsidR="00B33D2D" w:rsidRPr="006D3B43">
        <w:rPr>
          <w:rFonts w:ascii="ITC Avant Garde" w:hAnsi="ITC Avant Garde"/>
          <w:sz w:val="22"/>
          <w:szCs w:val="22"/>
        </w:rPr>
        <w:t xml:space="preserve">una carta </w:t>
      </w:r>
      <w:r w:rsidR="00A9616D" w:rsidRPr="006D3B43">
        <w:rPr>
          <w:rFonts w:ascii="ITC Avant Garde" w:hAnsi="ITC Avant Garde"/>
          <w:sz w:val="22"/>
          <w:szCs w:val="22"/>
        </w:rPr>
        <w:t>de</w:t>
      </w:r>
      <w:r w:rsidR="00455B30" w:rsidRPr="006D3B43">
        <w:rPr>
          <w:rFonts w:ascii="ITC Avant Garde" w:hAnsi="ITC Avant Garde"/>
          <w:sz w:val="22"/>
          <w:szCs w:val="22"/>
        </w:rPr>
        <w:t xml:space="preserve"> la Sociedad Financiera de Objeto Múltiple denominada Integración de Crecimiento, SAPI de C.V., SOFOM ENR,</w:t>
      </w:r>
      <w:r w:rsidR="00A9616D" w:rsidRPr="006D3B43">
        <w:rPr>
          <w:rFonts w:ascii="ITC Avant Garde" w:hAnsi="ITC Avant Garde"/>
          <w:sz w:val="22"/>
          <w:szCs w:val="22"/>
        </w:rPr>
        <w:t xml:space="preserve"> entidad reconocida por la Comisión Nacional para la Protección y Defensa de los Usuarios de Servicios Financieros (CONDUSEF), en la cual</w:t>
      </w:r>
      <w:r w:rsidR="00455B30" w:rsidRPr="006D3B43">
        <w:rPr>
          <w:rFonts w:ascii="ITC Avant Garde" w:hAnsi="ITC Avant Garde"/>
          <w:sz w:val="22"/>
          <w:szCs w:val="22"/>
        </w:rPr>
        <w:t xml:space="preserve"> señala su intención de otorgar un crédito por un  monto de hasta $2,500,000.00 (Dos millones quinientos mil pesos 00/100</w:t>
      </w:r>
      <w:r w:rsidRPr="006D3B43">
        <w:rPr>
          <w:rFonts w:ascii="ITC Avant Garde" w:hAnsi="ITC Avant Garde"/>
          <w:sz w:val="22"/>
          <w:szCs w:val="22"/>
        </w:rPr>
        <w:t xml:space="preserve"> M.N.), cantidad con la cual se adquirirán e instalarán los equipos principales para el inicio de operaciones de la estación de radiodifusión.</w:t>
      </w:r>
    </w:p>
    <w:p w14:paraId="7FE77467" w14:textId="77777777" w:rsidR="001144FF" w:rsidRDefault="007F7F95" w:rsidP="001144FF">
      <w:pPr>
        <w:pStyle w:val="Prrafodelista"/>
        <w:spacing w:afterLines="120" w:after="288" w:line="276" w:lineRule="auto"/>
        <w:ind w:left="720"/>
        <w:jc w:val="both"/>
        <w:rPr>
          <w:rFonts w:ascii="ITC Avant Garde" w:hAnsi="ITC Avant Garde"/>
        </w:rPr>
      </w:pPr>
      <w:r w:rsidRPr="006D3B43">
        <w:rPr>
          <w:rFonts w:ascii="ITC Avant Garde" w:hAnsi="ITC Avant Garde"/>
          <w:sz w:val="22"/>
          <w:szCs w:val="22"/>
        </w:rPr>
        <w:t>Ahora bien, dichos ingresos resultan suficientes para sufragar los gastos que implican la compra e instalación de los equipos para la estación de radiodifusión, ya que de conformidad con la cotización</w:t>
      </w:r>
      <w:r w:rsidRPr="006D3B43">
        <w:rPr>
          <w:rFonts w:ascii="ITC Avant Garde" w:hAnsi="ITC Avant Garde"/>
          <w:bCs/>
          <w:sz w:val="22"/>
          <w:szCs w:val="22"/>
        </w:rPr>
        <w:t xml:space="preserve"> número C</w:t>
      </w:r>
      <w:r w:rsidR="00A9616D" w:rsidRPr="006D3B43">
        <w:rPr>
          <w:rFonts w:ascii="ITC Avant Garde" w:hAnsi="ITC Avant Garde"/>
          <w:bCs/>
          <w:sz w:val="22"/>
          <w:szCs w:val="22"/>
        </w:rPr>
        <w:t>3435</w:t>
      </w:r>
      <w:r w:rsidRPr="006D3B43">
        <w:rPr>
          <w:rFonts w:ascii="ITC Avant Garde" w:hAnsi="ITC Avant Garde"/>
          <w:bCs/>
          <w:sz w:val="22"/>
          <w:szCs w:val="22"/>
        </w:rPr>
        <w:t xml:space="preserve"> de los equipos principales que conformarán el sistema proyectado para dar inicio a las operaciones de la estación, expedida por </w:t>
      </w:r>
      <w:r w:rsidR="00A9616D" w:rsidRPr="00A9616D">
        <w:rPr>
          <w:rFonts w:ascii="ITC Avant Garde" w:hAnsi="ITC Avant Garde"/>
          <w:bCs/>
          <w:sz w:val="22"/>
          <w:szCs w:val="22"/>
        </w:rPr>
        <w:t>Distribuidora e Importadora de Radiodifusión, S.A. de C.V.</w:t>
      </w:r>
      <w:r w:rsidRPr="006D3B43">
        <w:rPr>
          <w:rFonts w:ascii="ITC Avant Garde" w:hAnsi="ITC Avant Garde"/>
          <w:bCs/>
          <w:sz w:val="22"/>
          <w:szCs w:val="22"/>
        </w:rPr>
        <w:t xml:space="preserve"> tendrán un costo total de </w:t>
      </w:r>
      <w:r w:rsidR="000E3755" w:rsidRPr="008612EF">
        <w:rPr>
          <w:rFonts w:ascii="ITC Avant Garde" w:hAnsi="ITC Avant Garde"/>
          <w:bCs/>
          <w:sz w:val="22"/>
          <w:szCs w:val="22"/>
        </w:rPr>
        <w:t>$</w:t>
      </w:r>
      <w:r w:rsidR="000E3755">
        <w:rPr>
          <w:rFonts w:ascii="ITC Avant Garde" w:hAnsi="ITC Avant Garde"/>
          <w:bCs/>
          <w:sz w:val="22"/>
          <w:szCs w:val="22"/>
        </w:rPr>
        <w:t>768</w:t>
      </w:r>
      <w:r w:rsidR="000E3755" w:rsidRPr="008612EF">
        <w:rPr>
          <w:rFonts w:ascii="ITC Avant Garde" w:hAnsi="ITC Avant Garde"/>
          <w:bCs/>
          <w:sz w:val="22"/>
          <w:szCs w:val="22"/>
        </w:rPr>
        <w:t>,</w:t>
      </w:r>
      <w:r w:rsidR="000E3755">
        <w:rPr>
          <w:rFonts w:ascii="ITC Avant Garde" w:hAnsi="ITC Avant Garde"/>
          <w:bCs/>
          <w:sz w:val="22"/>
          <w:szCs w:val="22"/>
        </w:rPr>
        <w:t>685.6</w:t>
      </w:r>
      <w:r w:rsidR="000E3755" w:rsidRPr="008612EF">
        <w:rPr>
          <w:rFonts w:ascii="ITC Avant Garde" w:hAnsi="ITC Avant Garde"/>
          <w:bCs/>
          <w:sz w:val="22"/>
          <w:szCs w:val="22"/>
        </w:rPr>
        <w:t>0 (</w:t>
      </w:r>
      <w:r w:rsidR="000E3755">
        <w:rPr>
          <w:rFonts w:ascii="ITC Avant Garde" w:hAnsi="ITC Avant Garde"/>
          <w:bCs/>
          <w:sz w:val="22"/>
          <w:szCs w:val="22"/>
        </w:rPr>
        <w:t>Setecientos sesenta y ocho mil seiscientos ochenta y cinco pesos 60</w:t>
      </w:r>
      <w:r w:rsidR="000E3755" w:rsidRPr="008612EF">
        <w:rPr>
          <w:rFonts w:ascii="ITC Avant Garde" w:hAnsi="ITC Avant Garde"/>
          <w:bCs/>
          <w:sz w:val="22"/>
          <w:szCs w:val="22"/>
        </w:rPr>
        <w:t>/100 M.N.)</w:t>
      </w:r>
    </w:p>
    <w:p w14:paraId="055CB794" w14:textId="77777777" w:rsidR="001144FF" w:rsidRDefault="007F7F95" w:rsidP="001144FF">
      <w:pPr>
        <w:pStyle w:val="Prrafodelista"/>
        <w:spacing w:afterLines="120" w:after="288" w:line="276" w:lineRule="auto"/>
        <w:ind w:left="720"/>
        <w:jc w:val="both"/>
        <w:rPr>
          <w:rFonts w:ascii="ITC Avant Garde" w:hAnsi="ITC Avant Garde"/>
        </w:rPr>
      </w:pPr>
      <w:r w:rsidRPr="007F7F95">
        <w:rPr>
          <w:rFonts w:ascii="ITC Avant Garde" w:hAnsi="ITC Avant Garde"/>
          <w:sz w:val="22"/>
          <w:szCs w:val="22"/>
        </w:rPr>
        <w:t>En virtud de lo anterior, al acreditar la solicitante que cuenta con los recursos suficientes para la adquisición e instalación de los equipos de la estación de acuerdo a la cotización presentada, se dio por cumplido el presente requisito.</w:t>
      </w:r>
    </w:p>
    <w:p w14:paraId="58D7681F" w14:textId="77777777" w:rsidR="001144FF" w:rsidRDefault="00531E8B" w:rsidP="001144FF">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sidR="001F6D98">
        <w:rPr>
          <w:rFonts w:ascii="ITC Avant Garde" w:hAnsi="ITC Avant Garde"/>
          <w:sz w:val="22"/>
          <w:szCs w:val="22"/>
        </w:rPr>
        <w:t xml:space="preserve">la solicitante presento </w:t>
      </w:r>
      <w:r w:rsidR="001F6D98" w:rsidRPr="0022050C">
        <w:rPr>
          <w:rFonts w:ascii="ITC Avant Garde" w:hAnsi="ITC Avant Garde"/>
          <w:bCs/>
          <w:sz w:val="22"/>
          <w:szCs w:val="22"/>
        </w:rPr>
        <w:t xml:space="preserve">el acta constitutiva </w:t>
      </w:r>
      <w:r w:rsidR="001F6D98">
        <w:rPr>
          <w:rFonts w:ascii="ITC Avant Garde" w:hAnsi="ITC Avant Garde"/>
          <w:bCs/>
          <w:sz w:val="22"/>
          <w:szCs w:val="22"/>
        </w:rPr>
        <w:t xml:space="preserve">número </w:t>
      </w:r>
      <w:r w:rsidR="000E3755">
        <w:rPr>
          <w:rFonts w:ascii="ITC Avant Garde" w:hAnsi="ITC Avant Garde"/>
          <w:bCs/>
          <w:sz w:val="22"/>
          <w:szCs w:val="22"/>
        </w:rPr>
        <w:t>8,586 de fecha 26 de junio de 2015</w:t>
      </w:r>
      <w:r w:rsidR="001F6D98" w:rsidRPr="0022050C">
        <w:rPr>
          <w:rFonts w:ascii="ITC Avant Garde" w:hAnsi="ITC Avant Garde"/>
          <w:bCs/>
          <w:sz w:val="22"/>
          <w:szCs w:val="22"/>
        </w:rPr>
        <w:t xml:space="preserve"> mediante la cual se constituyó en la asociación civil denominada </w:t>
      </w:r>
      <w:r w:rsidR="000E3755">
        <w:rPr>
          <w:rFonts w:ascii="ITC Avant Garde" w:hAnsi="ITC Avant Garde"/>
          <w:bCs/>
          <w:sz w:val="22"/>
          <w:szCs w:val="22"/>
        </w:rPr>
        <w:t>Identidad Cultural en Tulum, A</w:t>
      </w:r>
      <w:r w:rsidR="001F6D98">
        <w:rPr>
          <w:rFonts w:ascii="ITC Avant Garde" w:hAnsi="ITC Avant Garde"/>
          <w:bCs/>
          <w:sz w:val="22"/>
          <w:szCs w:val="22"/>
        </w:rPr>
        <w:t>.C</w:t>
      </w:r>
      <w:r w:rsidR="001F6D98" w:rsidRPr="0022050C">
        <w:rPr>
          <w:rFonts w:ascii="ITC Avant Garde" w:hAnsi="ITC Avant Garde"/>
          <w:bCs/>
          <w:sz w:val="22"/>
          <w:szCs w:val="22"/>
        </w:rPr>
        <w:t>.</w:t>
      </w:r>
      <w:r w:rsidR="003B0CBB">
        <w:rPr>
          <w:rFonts w:ascii="ITC Avant Garde" w:hAnsi="ITC Avant Garde"/>
          <w:bCs/>
          <w:sz w:val="22"/>
          <w:szCs w:val="22"/>
        </w:rPr>
        <w:t xml:space="preserve">, la cual tiene como objeto: a) </w:t>
      </w:r>
      <w:r w:rsidR="000E3755">
        <w:rPr>
          <w:rFonts w:ascii="ITC Avant Garde" w:hAnsi="ITC Avant Garde"/>
          <w:bCs/>
          <w:sz w:val="22"/>
          <w:szCs w:val="22"/>
        </w:rPr>
        <w:t>Prestar todo tipo de servicios públicos de telecomunicaciones y/o radiodifusión; b) La obtención de concesión única de uso social de telecomunicaciones y/o radiodifusión; c) Instalar y operar estaciones de radio y televisión a ser otorgadas o que hayan sido otorgadas como Concesiones para uso social por el Instituto Federal de Telecomunicaciones</w:t>
      </w:r>
      <w:r w:rsidR="003B0CBB" w:rsidRPr="006D3B43">
        <w:rPr>
          <w:rFonts w:ascii="ITC Avant Garde" w:hAnsi="ITC Avant Garde"/>
          <w:bCs/>
          <w:sz w:val="22"/>
          <w:szCs w:val="22"/>
        </w:rPr>
        <w:t>.</w:t>
      </w:r>
    </w:p>
    <w:p w14:paraId="6C2E2B18" w14:textId="77777777" w:rsidR="001144FF" w:rsidRDefault="005240DD" w:rsidP="001144F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lastRenderedPageBreak/>
        <w:t>Con lo anterior, se considera que la solicitante cumple con el requisito pre</w:t>
      </w:r>
      <w:r w:rsidR="00531E8B" w:rsidRPr="0022050C">
        <w:rPr>
          <w:rFonts w:ascii="ITC Avant Garde" w:hAnsi="ITC Avant Garde"/>
          <w:bCs/>
          <w:sz w:val="22"/>
          <w:szCs w:val="22"/>
        </w:rPr>
        <w:t xml:space="preserve">visto en el artículo </w:t>
      </w:r>
      <w:r w:rsidR="006D7846">
        <w:rPr>
          <w:rFonts w:ascii="ITC Avant Garde" w:hAnsi="ITC Avant Garde"/>
          <w:sz w:val="22"/>
          <w:szCs w:val="22"/>
        </w:rPr>
        <w:t xml:space="preserve">3 fracción IV, inciso c) de los Lineamientos en relación con el artículo </w:t>
      </w:r>
      <w:r>
        <w:rPr>
          <w:rFonts w:ascii="ITC Avant Garde" w:hAnsi="ITC Avant Garde"/>
          <w:sz w:val="22"/>
          <w:szCs w:val="22"/>
        </w:rPr>
        <w:t>85 fracción VII de la Ley</w:t>
      </w:r>
      <w:r w:rsidR="00531E8B" w:rsidRPr="0022050C">
        <w:rPr>
          <w:rFonts w:ascii="ITC Avant Garde" w:hAnsi="ITC Avant Garde"/>
          <w:bCs/>
          <w:sz w:val="22"/>
          <w:szCs w:val="22"/>
        </w:rPr>
        <w:t xml:space="preserve">. </w:t>
      </w:r>
    </w:p>
    <w:p w14:paraId="0102B348" w14:textId="77777777" w:rsidR="001144FF" w:rsidRDefault="00531E8B" w:rsidP="001144FF">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la solicitante señaló que contará con procesos administrativos de atención a audiencias consistente en recibir </w:t>
      </w:r>
      <w:r w:rsidR="00EC572E">
        <w:rPr>
          <w:rFonts w:ascii="ITC Avant Garde" w:hAnsi="ITC Avant Garde"/>
          <w:sz w:val="22"/>
          <w:szCs w:val="22"/>
        </w:rPr>
        <w:t>la queja o sugerencia por escrito en las oficinas de la estación de radio en fecha y hora laboral, dentro del plazo no superior a siete días hábiles posteriores a la emisión del programa que la origine.</w:t>
      </w:r>
    </w:p>
    <w:p w14:paraId="427BCF50" w14:textId="77777777" w:rsidR="001144FF" w:rsidRDefault="00EC572E" w:rsidP="001144FF">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Posteriormente la queja se turnar</w:t>
      </w:r>
      <w:r w:rsidR="00C9342B">
        <w:rPr>
          <w:rFonts w:ascii="ITC Avant Garde" w:hAnsi="ITC Avant Garde"/>
          <w:sz w:val="22"/>
          <w:szCs w:val="22"/>
        </w:rPr>
        <w:t>á</w:t>
      </w:r>
      <w:r>
        <w:rPr>
          <w:rFonts w:ascii="ITC Avant Garde" w:hAnsi="ITC Avant Garde"/>
          <w:sz w:val="22"/>
          <w:szCs w:val="22"/>
        </w:rPr>
        <w:t xml:space="preserve"> al defensor de las audiencias de la estación quien la turnará al área que corresponda y dará el seguimiento oportuno, para que en el plazo de 20 días responda por escrito al radioescucha que presentó la queja.</w:t>
      </w:r>
    </w:p>
    <w:p w14:paraId="300FE86F" w14:textId="77777777" w:rsidR="001144FF" w:rsidRDefault="00531E8B" w:rsidP="001144FF">
      <w:pPr>
        <w:pStyle w:val="Prrafodelista"/>
        <w:spacing w:afterLines="120" w:after="288" w:line="276" w:lineRule="auto"/>
        <w:ind w:left="720"/>
        <w:jc w:val="both"/>
        <w:rPr>
          <w:rFonts w:ascii="ITC Avant Garde" w:hAnsi="ITC Avant Garde"/>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Al respecto, </w:t>
      </w:r>
      <w:r w:rsidR="00CE2124">
        <w:rPr>
          <w:rFonts w:ascii="ITC Avant Garde" w:hAnsi="ITC Avant Garde"/>
          <w:sz w:val="22"/>
          <w:szCs w:val="22"/>
        </w:rPr>
        <w:t xml:space="preserve">de acuerdo </w:t>
      </w:r>
      <w:r w:rsidR="00265462">
        <w:rPr>
          <w:rFonts w:ascii="ITC Avant Garde" w:hAnsi="ITC Avant Garde"/>
          <w:sz w:val="22"/>
          <w:szCs w:val="22"/>
        </w:rPr>
        <w:t>l</w:t>
      </w:r>
      <w:r w:rsidR="00CE2124">
        <w:rPr>
          <w:rFonts w:ascii="ITC Avant Garde" w:hAnsi="ITC Avant Garde"/>
          <w:sz w:val="22"/>
          <w:szCs w:val="22"/>
        </w:rPr>
        <w:t xml:space="preserve">a Cláusula </w:t>
      </w:r>
      <w:r w:rsidR="00265462">
        <w:rPr>
          <w:rFonts w:ascii="ITC Avant Garde" w:hAnsi="ITC Avant Garde"/>
          <w:sz w:val="22"/>
          <w:szCs w:val="22"/>
        </w:rPr>
        <w:t>Segunda</w:t>
      </w:r>
      <w:r w:rsidR="00CE2124">
        <w:rPr>
          <w:rFonts w:ascii="ITC Avant Garde" w:hAnsi="ITC Avant Garde"/>
          <w:sz w:val="22"/>
          <w:szCs w:val="22"/>
        </w:rPr>
        <w:t xml:space="preserve"> inciso </w:t>
      </w:r>
      <w:r w:rsidR="00265462">
        <w:rPr>
          <w:rFonts w:ascii="ITC Avant Garde" w:hAnsi="ITC Avant Garde"/>
          <w:sz w:val="22"/>
          <w:szCs w:val="22"/>
        </w:rPr>
        <w:t>t</w:t>
      </w:r>
      <w:r w:rsidR="00CE2124">
        <w:rPr>
          <w:rFonts w:ascii="ITC Avant Garde" w:hAnsi="ITC Avant Garde"/>
          <w:sz w:val="22"/>
          <w:szCs w:val="22"/>
        </w:rPr>
        <w:t xml:space="preserve">) del instrumento notarial </w:t>
      </w:r>
      <w:r w:rsidR="00265462">
        <w:rPr>
          <w:rFonts w:ascii="ITC Avant Garde" w:hAnsi="ITC Avant Garde"/>
          <w:sz w:val="22"/>
          <w:szCs w:val="22"/>
        </w:rPr>
        <w:t>8,586</w:t>
      </w:r>
      <w:r w:rsidR="009744B8">
        <w:rPr>
          <w:rFonts w:ascii="ITC Avant Garde" w:hAnsi="ITC Avant Garde"/>
          <w:sz w:val="22"/>
          <w:szCs w:val="22"/>
        </w:rPr>
        <w:t>,</w:t>
      </w:r>
      <w:r w:rsidR="00CE2124">
        <w:rPr>
          <w:rFonts w:ascii="ITC Avant Garde" w:hAnsi="ITC Avant Garde"/>
          <w:sz w:val="22"/>
          <w:szCs w:val="22"/>
        </w:rPr>
        <w:t xml:space="preserve"> los ingresos para la implementación y operación de la estación de radiodifusión consistirá e</w:t>
      </w:r>
      <w:r w:rsidR="009744B8">
        <w:rPr>
          <w:rFonts w:ascii="ITC Avant Garde" w:hAnsi="ITC Avant Garde"/>
          <w:sz w:val="22"/>
          <w:szCs w:val="22"/>
        </w:rPr>
        <w:t>n</w:t>
      </w:r>
      <w:r w:rsidR="00432FEA">
        <w:rPr>
          <w:rFonts w:ascii="ITC Avant Garde" w:hAnsi="ITC Avant Garde"/>
          <w:sz w:val="22"/>
          <w:szCs w:val="22"/>
        </w:rPr>
        <w:t>:</w:t>
      </w:r>
      <w:r w:rsidR="009744B8">
        <w:rPr>
          <w:rFonts w:ascii="ITC Avant Garde" w:hAnsi="ITC Avant Garde"/>
          <w:sz w:val="22"/>
          <w:szCs w:val="22"/>
        </w:rPr>
        <w:t xml:space="preserve"> donativos</w:t>
      </w:r>
      <w:r w:rsidR="00265462">
        <w:rPr>
          <w:rFonts w:ascii="ITC Avant Garde" w:hAnsi="ITC Avant Garde"/>
          <w:sz w:val="22"/>
          <w:szCs w:val="22"/>
        </w:rPr>
        <w:t xml:space="preserve"> tanto de personas físicas como morales nacionales o extranjeras, las cuales serán dedicadas</w:t>
      </w:r>
      <w:r w:rsidR="008C4560">
        <w:rPr>
          <w:rFonts w:ascii="ITC Avant Garde" w:hAnsi="ITC Avant Garde"/>
          <w:sz w:val="22"/>
          <w:szCs w:val="22"/>
        </w:rPr>
        <w:t xml:space="preserve"> exclusivamente al cumplimiento de su objeto social; las aportaciones hechas directamente por los asociados</w:t>
      </w:r>
      <w:r w:rsidR="00CE2124">
        <w:rPr>
          <w:rFonts w:ascii="ITC Avant Garde" w:hAnsi="ITC Avant Garde"/>
          <w:sz w:val="22"/>
          <w:szCs w:val="22"/>
        </w:rPr>
        <w:t>,</w:t>
      </w:r>
      <w:r w:rsidRPr="0022050C">
        <w:rPr>
          <w:rFonts w:ascii="ITC Avant Garde" w:hAnsi="ITC Avant Garde"/>
          <w:sz w:val="22"/>
          <w:szCs w:val="22"/>
        </w:rPr>
        <w:t xml:space="preserve"> lo cual resulta congruente con lo previsto en el artículo 89 de la Ley. </w:t>
      </w:r>
    </w:p>
    <w:p w14:paraId="6755582B"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14:paraId="200814CF"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Por otra parte, en relación con la opinión técnica </w:t>
      </w:r>
      <w:r w:rsidR="009744B8">
        <w:rPr>
          <w:rFonts w:ascii="ITC Avant Garde" w:hAnsi="ITC Avant Garde" w:cs="Tahoma"/>
          <w:bCs/>
          <w:color w:val="000000"/>
          <w:lang w:eastAsia="es-MX"/>
        </w:rPr>
        <w:t>a que se refiere el antecedente VIII</w:t>
      </w:r>
      <w:r w:rsidRPr="0022050C">
        <w:rPr>
          <w:rFonts w:ascii="ITC Avant Garde" w:hAnsi="ITC Avant Garde" w:cs="Tahoma"/>
          <w:bCs/>
          <w:color w:val="000000"/>
          <w:lang w:eastAsia="es-MX"/>
        </w:rPr>
        <w:t xml:space="preserve"> de la presente resolución, la misma fue solicitada a la </w:t>
      </w:r>
      <w:r w:rsidRPr="009744B8">
        <w:rPr>
          <w:rFonts w:ascii="ITC Avant Garde" w:hAnsi="ITC Avant Garde" w:cs="Tahoma"/>
          <w:bCs/>
          <w:color w:val="000000"/>
          <w:lang w:eastAsia="es-MX"/>
        </w:rPr>
        <w:t>Secretaría</w:t>
      </w:r>
      <w:r w:rsidR="009744B8">
        <w:rPr>
          <w:rFonts w:ascii="ITC Avant Garde" w:hAnsi="ITC Avant Garde" w:cs="Tahoma"/>
          <w:bCs/>
          <w:color w:val="000000"/>
          <w:lang w:eastAsia="es-MX"/>
        </w:rPr>
        <w:t xml:space="preserve"> de Comunicaciones y Transportes</w:t>
      </w:r>
      <w:r w:rsidRPr="0022050C">
        <w:rPr>
          <w:rFonts w:ascii="ITC Avant Garde" w:hAnsi="ITC Avant Garde" w:cs="Tahoma"/>
          <w:bCs/>
          <w:color w:val="000000"/>
          <w:lang w:eastAsia="es-MX"/>
        </w:rPr>
        <w:t xml:space="preserve"> mediante oficio IFT/223/UCS/</w:t>
      </w:r>
      <w:r w:rsidR="008C4560">
        <w:rPr>
          <w:rFonts w:ascii="ITC Avant Garde" w:hAnsi="ITC Avant Garde" w:cs="Tahoma"/>
          <w:bCs/>
          <w:color w:val="000000"/>
          <w:lang w:eastAsia="es-MX"/>
        </w:rPr>
        <w:t>756</w:t>
      </w:r>
      <w:r w:rsidR="009744B8" w:rsidRPr="009744B8">
        <w:rPr>
          <w:rFonts w:ascii="ITC Avant Garde" w:hAnsi="ITC Avant Garde" w:cs="Tahoma"/>
          <w:bCs/>
          <w:color w:val="000000"/>
          <w:lang w:eastAsia="es-MX"/>
        </w:rPr>
        <w:t>/2016</w:t>
      </w:r>
      <w:r w:rsidRPr="0022050C">
        <w:rPr>
          <w:rFonts w:ascii="ITC Avant Garde" w:hAnsi="ITC Avant Garde" w:cs="Tahoma"/>
          <w:bCs/>
          <w:color w:val="000000"/>
          <w:lang w:eastAsia="es-MX"/>
        </w:rPr>
        <w:t xml:space="preserve">, </w:t>
      </w:r>
      <w:r w:rsidR="009744B8" w:rsidRPr="0022050C">
        <w:rPr>
          <w:rFonts w:ascii="ITC Avant Garde" w:hAnsi="ITC Avant Garde"/>
          <w:bCs/>
        </w:rPr>
        <w:t>notificado en fecha</w:t>
      </w:r>
      <w:r w:rsidR="009744B8">
        <w:rPr>
          <w:rFonts w:ascii="ITC Avant Garde" w:hAnsi="ITC Avant Garde"/>
          <w:bCs/>
        </w:rPr>
        <w:t xml:space="preserve"> </w:t>
      </w:r>
      <w:r w:rsidR="008C4560">
        <w:rPr>
          <w:rFonts w:ascii="ITC Avant Garde" w:hAnsi="ITC Avant Garde"/>
          <w:bCs/>
        </w:rPr>
        <w:t>8</w:t>
      </w:r>
      <w:r w:rsidR="009744B8" w:rsidRPr="00296340">
        <w:rPr>
          <w:rFonts w:ascii="ITC Avant Garde" w:hAnsi="ITC Avant Garde"/>
          <w:bCs/>
        </w:rPr>
        <w:t xml:space="preserve"> de </w:t>
      </w:r>
      <w:r w:rsidR="008C4560">
        <w:rPr>
          <w:rFonts w:ascii="ITC Avant Garde" w:hAnsi="ITC Avant Garde"/>
          <w:bCs/>
        </w:rPr>
        <w:t>junio</w:t>
      </w:r>
      <w:r w:rsidR="009744B8" w:rsidRPr="00296340">
        <w:rPr>
          <w:rFonts w:ascii="ITC Avant Garde" w:hAnsi="ITC Avant Garde"/>
          <w:bCs/>
        </w:rPr>
        <w:t xml:space="preserve"> de 2016</w:t>
      </w:r>
      <w:r w:rsidRPr="0022050C">
        <w:rPr>
          <w:rFonts w:ascii="ITC Avant Garde" w:hAnsi="ITC Avant Garde" w:cs="Tahoma"/>
          <w:bCs/>
          <w:color w:val="000000"/>
          <w:lang w:eastAsia="es-MX"/>
        </w:rPr>
        <w:t>, la cual debió ser emitida en un plazo no mayor de treinta días naturales; no obstante lo anterior, con fecha</w:t>
      </w:r>
      <w:r w:rsidR="001032A0" w:rsidRPr="001032A0">
        <w:rPr>
          <w:rFonts w:ascii="ITC Avant Garde" w:hAnsi="ITC Avant Garde"/>
          <w:lang w:eastAsia="es-MX"/>
        </w:rPr>
        <w:t xml:space="preserve"> </w:t>
      </w:r>
      <w:r w:rsidR="008C4560">
        <w:rPr>
          <w:rFonts w:ascii="ITC Avant Garde" w:hAnsi="ITC Avant Garde"/>
          <w:lang w:eastAsia="es-MX"/>
        </w:rPr>
        <w:t>13</w:t>
      </w:r>
      <w:r w:rsidR="001032A0">
        <w:rPr>
          <w:rFonts w:ascii="ITC Avant Garde" w:hAnsi="ITC Avant Garde"/>
          <w:lang w:eastAsia="es-MX"/>
        </w:rPr>
        <w:t xml:space="preserve"> de </w:t>
      </w:r>
      <w:r w:rsidR="008C4560">
        <w:rPr>
          <w:rFonts w:ascii="ITC Avant Garde" w:hAnsi="ITC Avant Garde"/>
          <w:lang w:eastAsia="es-MX"/>
        </w:rPr>
        <w:t>julio</w:t>
      </w:r>
      <w:r w:rsidR="001032A0">
        <w:rPr>
          <w:rFonts w:ascii="ITC Avant Garde" w:hAnsi="ITC Avant Garde"/>
          <w:lang w:eastAsia="es-MX"/>
        </w:rPr>
        <w:t xml:space="preserve"> de 2016</w:t>
      </w:r>
      <w:r w:rsidRPr="0022050C">
        <w:rPr>
          <w:rFonts w:ascii="ITC Avant Garde" w:hAnsi="ITC Avant Garde" w:cs="Tahoma"/>
          <w:bCs/>
          <w:color w:val="000000"/>
          <w:lang w:eastAsia="es-MX"/>
        </w:rPr>
        <w:t xml:space="preserve">, se recibió en este Instituto el oficio </w:t>
      </w:r>
      <w:r w:rsidR="001032A0" w:rsidRPr="00B131ED">
        <w:rPr>
          <w:rFonts w:ascii="ITC Avant Garde" w:hAnsi="ITC Avant Garde"/>
          <w:lang w:eastAsia="es-MX"/>
        </w:rPr>
        <w:t>2.1.-</w:t>
      </w:r>
      <w:r w:rsidR="008C4560">
        <w:rPr>
          <w:rFonts w:ascii="ITC Avant Garde" w:hAnsi="ITC Avant Garde"/>
          <w:lang w:eastAsia="es-MX"/>
        </w:rPr>
        <w:t>473</w:t>
      </w:r>
      <w:r w:rsidR="001032A0" w:rsidRPr="00B131ED">
        <w:rPr>
          <w:rFonts w:ascii="ITC Avant Garde" w:hAnsi="ITC Avant Garde"/>
          <w:lang w:eastAsia="es-MX"/>
        </w:rPr>
        <w:t>/2016</w:t>
      </w:r>
      <w:r w:rsidR="001032A0" w:rsidRPr="0022050C">
        <w:rPr>
          <w:rFonts w:ascii="ITC Avant Garde" w:hAnsi="ITC Avant Garde"/>
          <w:lang w:eastAsia="es-MX"/>
        </w:rPr>
        <w:t xml:space="preserve"> </w:t>
      </w:r>
      <w:r w:rsidRPr="0022050C">
        <w:rPr>
          <w:rFonts w:ascii="ITC Avant Garde" w:hAnsi="ITC Avant Garde" w:cs="Tahoma"/>
          <w:bCs/>
          <w:color w:val="000000"/>
          <w:lang w:eastAsia="es-MX"/>
        </w:rPr>
        <w:t>mediante el cual la Secre</w:t>
      </w:r>
      <w:r w:rsidR="001032A0">
        <w:rPr>
          <w:rFonts w:ascii="ITC Avant Garde" w:hAnsi="ITC Avant Garde" w:cs="Tahoma"/>
          <w:bCs/>
          <w:color w:val="000000"/>
          <w:lang w:eastAsia="es-MX"/>
        </w:rPr>
        <w:t xml:space="preserve">taría remitió el diverso 1.- </w:t>
      </w:r>
      <w:r w:rsidR="008C4560">
        <w:rPr>
          <w:rFonts w:ascii="ITC Avant Garde" w:hAnsi="ITC Avant Garde" w:cs="Tahoma"/>
          <w:bCs/>
          <w:color w:val="000000"/>
          <w:lang w:eastAsia="es-MX"/>
        </w:rPr>
        <w:t xml:space="preserve">132 </w:t>
      </w:r>
      <w:r w:rsidR="001032A0">
        <w:rPr>
          <w:rFonts w:ascii="ITC Avant Garde" w:hAnsi="ITC Avant Garde" w:cs="Tahoma"/>
          <w:bCs/>
          <w:color w:val="000000"/>
          <w:lang w:eastAsia="es-MX"/>
        </w:rPr>
        <w:t xml:space="preserve">de </w:t>
      </w:r>
      <w:r w:rsidR="008C4560">
        <w:rPr>
          <w:rFonts w:ascii="ITC Avant Garde" w:hAnsi="ITC Avant Garde" w:cs="Tahoma"/>
          <w:bCs/>
          <w:color w:val="000000"/>
          <w:lang w:eastAsia="es-MX"/>
        </w:rPr>
        <w:t>13</w:t>
      </w:r>
      <w:r w:rsidR="001032A0">
        <w:rPr>
          <w:rFonts w:ascii="ITC Avant Garde" w:hAnsi="ITC Avant Garde" w:cs="Tahoma"/>
          <w:bCs/>
          <w:color w:val="000000"/>
          <w:lang w:eastAsia="es-MX"/>
        </w:rPr>
        <w:t xml:space="preserve"> de </w:t>
      </w:r>
      <w:r w:rsidR="008C4560">
        <w:rPr>
          <w:rFonts w:ascii="ITC Avant Garde" w:hAnsi="ITC Avant Garde" w:cs="Tahoma"/>
          <w:bCs/>
          <w:color w:val="000000"/>
          <w:lang w:eastAsia="es-MX"/>
        </w:rPr>
        <w:t>julio</w:t>
      </w:r>
      <w:r w:rsidRPr="0022050C">
        <w:rPr>
          <w:rFonts w:ascii="ITC Avant Garde" w:hAnsi="ITC Avant Garde" w:cs="Tahoma"/>
          <w:bCs/>
          <w:color w:val="000000"/>
          <w:lang w:eastAsia="es-MX"/>
        </w:rPr>
        <w:t xml:space="preserve"> de</w:t>
      </w:r>
      <w:r>
        <w:rPr>
          <w:rFonts w:ascii="ITC Avant Garde" w:hAnsi="ITC Avant Garde" w:cs="Tahoma"/>
          <w:bCs/>
          <w:color w:val="000000"/>
          <w:lang w:eastAsia="es-MX"/>
        </w:rPr>
        <w:t xml:space="preserve"> 2016</w:t>
      </w:r>
      <w:r w:rsidRPr="0022050C">
        <w:rPr>
          <w:rFonts w:ascii="ITC Avant Garde" w:hAnsi="ITC Avant Garde" w:cs="Tahoma"/>
          <w:bCs/>
          <w:color w:val="000000"/>
          <w:lang w:eastAsia="es-MX"/>
        </w:rPr>
        <w:t xml:space="preserve">, </w:t>
      </w:r>
      <w:r w:rsidR="008C4560" w:rsidRPr="00C30A1D">
        <w:rPr>
          <w:rFonts w:ascii="ITC Avant Garde" w:hAnsi="ITC Avant Garde" w:cs="Tahoma"/>
          <w:bCs/>
          <w:color w:val="000000"/>
          <w:lang w:eastAsia="es-MX"/>
        </w:rPr>
        <w:t>que contiene la opinión técnica a que se refieren los artículos 28 párrafo décimo séptimo de la Constitución Política de los Estados Unidos Mexicanos y 9 fracción I de la Ley.</w:t>
      </w:r>
    </w:p>
    <w:p w14:paraId="03AA6589" w14:textId="77777777" w:rsidR="001144FF" w:rsidRDefault="00E40AC5" w:rsidP="001144FF">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lastRenderedPageBreak/>
        <w:t xml:space="preserve">En relación con lo anterior, no obstante que la Secretaría señaló en dicha opinión que no obra documento alguno que acredite la capacidad económica del solicitante, cabe precisar que conforme al análisis realizado en los términos de la presente Resolución, esta autoridad considera que la misma se cumple de acuerdo a las constancias que obran en el expediente abierto con motivo de la Solicitud de Concesión en términos de lo expresado </w:t>
      </w:r>
      <w:r w:rsidRPr="006D3B43">
        <w:rPr>
          <w:rFonts w:ascii="ITC Avant Garde" w:hAnsi="ITC Avant Garde" w:cs="Tahoma"/>
          <w:bCs/>
          <w:color w:val="000000"/>
          <w:lang w:eastAsia="es-MX"/>
        </w:rPr>
        <w:t>en el inciso b) del Considerando</w:t>
      </w:r>
      <w:r>
        <w:rPr>
          <w:rFonts w:ascii="ITC Avant Garde" w:hAnsi="ITC Avant Garde" w:cs="Tahoma"/>
          <w:bCs/>
          <w:color w:val="000000"/>
          <w:lang w:eastAsia="es-MX"/>
        </w:rPr>
        <w:t xml:space="preserve"> Tercero de esta Resolución. Asimismo, la Secretaría de Comunicaciones y Transportes sugirió, en caso de otorgamiento de la concesión, establecer la cobertura prevista en el Programa Anual 2015. Al respecto cabe señalar que en términos de lo establecido </w:t>
      </w:r>
      <w:r w:rsidRPr="0022050C">
        <w:rPr>
          <w:rFonts w:ascii="ITC Avant Garde" w:hAnsi="ITC Avant Garde"/>
          <w:bCs/>
        </w:rPr>
        <w:t xml:space="preserve">en el numeral </w:t>
      </w:r>
      <w:r>
        <w:rPr>
          <w:rFonts w:ascii="ITC Avant Garde" w:hAnsi="ITC Avant Garde"/>
          <w:bCs/>
        </w:rPr>
        <w:t>85</w:t>
      </w:r>
      <w:r w:rsidRPr="0022050C">
        <w:rPr>
          <w:rFonts w:ascii="ITC Avant Garde" w:hAnsi="ITC Avant Garde"/>
          <w:bCs/>
        </w:rPr>
        <w:t xml:space="preserve"> de la tabla de “Frecuencias FM para concesiones de uso social” del numeral 2</w:t>
      </w:r>
      <w:r>
        <w:rPr>
          <w:rFonts w:ascii="ITC Avant Garde" w:hAnsi="ITC Avant Garde"/>
          <w:bCs/>
        </w:rPr>
        <w:t>.3.2 del Programa Anual 2015</w:t>
      </w:r>
      <w:r w:rsidR="00055467">
        <w:rPr>
          <w:rFonts w:ascii="ITC Avant Garde" w:hAnsi="ITC Avant Garde"/>
          <w:bCs/>
        </w:rPr>
        <w:t xml:space="preserve"> </w:t>
      </w:r>
      <w:r>
        <w:rPr>
          <w:rFonts w:ascii="ITC Avant Garde" w:hAnsi="ITC Avant Garde" w:cs="Tahoma"/>
          <w:bCs/>
          <w:color w:val="000000"/>
          <w:lang w:eastAsia="es-MX"/>
        </w:rPr>
        <w:t>se precisa como localidad principal a ser la de Tul</w:t>
      </w:r>
      <w:r w:rsidR="00C9342B">
        <w:rPr>
          <w:rFonts w:ascii="ITC Avant Garde" w:hAnsi="ITC Avant Garde" w:cs="Tahoma"/>
          <w:bCs/>
          <w:color w:val="000000"/>
          <w:lang w:eastAsia="es-MX"/>
        </w:rPr>
        <w:t>u</w:t>
      </w:r>
      <w:r>
        <w:rPr>
          <w:rFonts w:ascii="ITC Avant Garde" w:hAnsi="ITC Avant Garde" w:cs="Tahoma"/>
          <w:bCs/>
          <w:color w:val="000000"/>
          <w:lang w:eastAsia="es-MX"/>
        </w:rPr>
        <w:t>m, Quintana Roo</w:t>
      </w:r>
      <w:r w:rsidRPr="0024147E">
        <w:rPr>
          <w:rFonts w:ascii="ITC Avant Garde" w:hAnsi="ITC Avant Garde"/>
          <w:bCs/>
        </w:rPr>
        <w:t>.</w:t>
      </w:r>
    </w:p>
    <w:p w14:paraId="6ECBECF8" w14:textId="77777777" w:rsidR="001144FF" w:rsidRDefault="001D04BE" w:rsidP="001144FF">
      <w:pPr>
        <w:spacing w:afterLines="120" w:after="288"/>
        <w:jc w:val="both"/>
        <w:rPr>
          <w:rFonts w:ascii="ITC Avant Garde" w:hAnsi="ITC Avant Garde"/>
          <w:bCs/>
        </w:rPr>
      </w:pPr>
      <w:r w:rsidRPr="000E1F94">
        <w:rPr>
          <w:rFonts w:ascii="ITC Avant Garde" w:hAnsi="ITC Avant Garde" w:cs="Tahoma"/>
          <w:bCs/>
          <w:color w:val="000000"/>
          <w:lang w:eastAsia="es-MX"/>
        </w:rPr>
        <w:t>Así también, en relación con el antecedente X de la presente resolución, la Unidad de Concesiones y Servicios solicitó la opinión de la Unidad de Medios y Contenidos Audiovisuales en relación con la Solicitud de Concesión</w:t>
      </w:r>
      <w:r w:rsidRPr="000E1F94">
        <w:rPr>
          <w:rFonts w:ascii="ITC Avant Garde" w:hAnsi="ITC Avant Garde"/>
          <w:bCs/>
        </w:rPr>
        <w:t>.</w:t>
      </w:r>
    </w:p>
    <w:p w14:paraId="0A53AC7C" w14:textId="77777777" w:rsidR="001144FF" w:rsidRDefault="001D04BE" w:rsidP="001144FF">
      <w:pPr>
        <w:spacing w:afterLines="120" w:after="288"/>
        <w:jc w:val="both"/>
        <w:rPr>
          <w:rFonts w:ascii="ITC Avant Garde" w:hAnsi="ITC Avant Garde"/>
          <w:bCs/>
          <w:color w:val="000000"/>
          <w:lang w:eastAsia="es-MX"/>
        </w:rPr>
      </w:pPr>
      <w:r w:rsidRPr="000E1F94">
        <w:rPr>
          <w:rFonts w:ascii="ITC Avant Garde" w:hAnsi="ITC Avant Garde"/>
          <w:bCs/>
        </w:rPr>
        <w:t xml:space="preserve">En atención a dicha solicitud, mediante el diverso referido en el antecedente XI de la presente Resolución, la Unidad de Medios y </w:t>
      </w:r>
      <w:r w:rsidR="00E40AC5">
        <w:rPr>
          <w:rFonts w:ascii="ITC Avant Garde" w:hAnsi="ITC Avant Garde"/>
          <w:bCs/>
        </w:rPr>
        <w:t>C</w:t>
      </w:r>
      <w:r w:rsidRPr="000E1F94">
        <w:rPr>
          <w:rFonts w:ascii="ITC Avant Garde" w:hAnsi="ITC Avant Garde"/>
          <w:bCs/>
        </w:rPr>
        <w:t>ontenidos Audiovisuales emitió opinión mediante la cual señaló las siguientes consideraciones:</w:t>
      </w:r>
    </w:p>
    <w:p w14:paraId="51C1E47F" w14:textId="77777777" w:rsidR="001144FF" w:rsidRDefault="001D04BE"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D06AA8">
        <w:rPr>
          <w:rFonts w:ascii="ITC Avant Garde" w:hAnsi="ITC Avant Garde" w:cs="Tahoma"/>
          <w:bCs/>
          <w:i/>
          <w:color w:val="000000" w:themeColor="text1"/>
          <w:sz w:val="20"/>
          <w:szCs w:val="20"/>
          <w:lang w:eastAsia="es-MX"/>
        </w:rPr>
        <w:t>“</w:t>
      </w:r>
      <w:r w:rsidR="008B690A" w:rsidRPr="00D5490E">
        <w:rPr>
          <w:rFonts w:ascii="ITC Avant Garde" w:hAnsi="ITC Avant Garde" w:cs="Tahoma"/>
          <w:bCs/>
          <w:i/>
          <w:color w:val="000000" w:themeColor="text1"/>
          <w:sz w:val="20"/>
          <w:szCs w:val="20"/>
          <w:lang w:eastAsia="es-MX"/>
        </w:rPr>
        <w:t>Al respecto, y derivado del análisis realizado a la documentación remitida, hago de su conocimiento que, en opinión de esta Unidad</w:t>
      </w:r>
      <w:r w:rsidR="00E40AC5">
        <w:rPr>
          <w:rFonts w:ascii="ITC Avant Garde" w:hAnsi="ITC Avant Garde" w:cs="Tahoma"/>
          <w:bCs/>
          <w:i/>
          <w:color w:val="000000" w:themeColor="text1"/>
          <w:sz w:val="20"/>
          <w:szCs w:val="20"/>
          <w:lang w:eastAsia="es-MX"/>
        </w:rPr>
        <w:t xml:space="preserve">, los objetivos perseguidos con la instalación y operación de la estación de radiodifusión resultan acordes con los propósitos </w:t>
      </w:r>
      <w:r w:rsidR="00A92BCD" w:rsidRPr="00D5490E">
        <w:rPr>
          <w:rFonts w:ascii="ITC Avant Garde" w:hAnsi="ITC Avant Garde" w:cs="Tahoma"/>
          <w:b/>
          <w:bCs/>
          <w:i/>
          <w:color w:val="000000" w:themeColor="text1"/>
          <w:sz w:val="20"/>
          <w:szCs w:val="20"/>
          <w:lang w:eastAsia="es-MX"/>
        </w:rPr>
        <w:t>culturales, científicos, educativos y a la comunidad</w:t>
      </w:r>
      <w:r w:rsidR="00A92BCD" w:rsidRPr="00D5490E">
        <w:rPr>
          <w:rFonts w:ascii="ITC Avant Garde" w:hAnsi="ITC Avant Garde" w:cs="Tahoma"/>
          <w:bCs/>
          <w:i/>
          <w:color w:val="000000" w:themeColor="text1"/>
          <w:sz w:val="20"/>
          <w:szCs w:val="20"/>
          <w:lang w:eastAsia="es-MX"/>
        </w:rPr>
        <w:t xml:space="preserve">, ya que el solicitante indica </w:t>
      </w:r>
      <w:r w:rsidR="000174A6" w:rsidRPr="00D5490E">
        <w:rPr>
          <w:rFonts w:ascii="ITC Avant Garde" w:hAnsi="ITC Avant Garde" w:cs="Tahoma"/>
          <w:bCs/>
          <w:i/>
          <w:color w:val="000000" w:themeColor="text1"/>
          <w:sz w:val="20"/>
          <w:szCs w:val="20"/>
          <w:lang w:eastAsia="es-MX"/>
        </w:rPr>
        <w:t xml:space="preserve">que </w:t>
      </w:r>
      <w:r w:rsidR="00E40AC5">
        <w:rPr>
          <w:rFonts w:ascii="ITC Avant Garde" w:hAnsi="ITC Avant Garde" w:cs="Tahoma"/>
          <w:bCs/>
          <w:i/>
          <w:color w:val="000000" w:themeColor="text1"/>
          <w:sz w:val="20"/>
          <w:szCs w:val="20"/>
          <w:lang w:eastAsia="es-MX"/>
        </w:rPr>
        <w:t>los objetivos y propósitos planteados se cumplen con la programación propuesta</w:t>
      </w:r>
      <w:r w:rsidR="00EF66F2">
        <w:rPr>
          <w:rFonts w:ascii="ITC Avant Garde" w:hAnsi="ITC Avant Garde" w:cs="Tahoma"/>
          <w:bCs/>
          <w:i/>
          <w:color w:val="000000" w:themeColor="text1"/>
          <w:sz w:val="20"/>
          <w:szCs w:val="20"/>
          <w:lang w:eastAsia="es-MX"/>
        </w:rPr>
        <w:t xml:space="preserve">, además de que pretende </w:t>
      </w:r>
      <w:r w:rsidR="001104B2">
        <w:rPr>
          <w:rFonts w:ascii="ITC Avant Garde" w:hAnsi="ITC Avant Garde" w:cs="Tahoma"/>
          <w:bCs/>
          <w:i/>
          <w:color w:val="000000" w:themeColor="text1"/>
          <w:sz w:val="20"/>
          <w:szCs w:val="20"/>
          <w:lang w:eastAsia="es-MX"/>
        </w:rPr>
        <w:t>difundir contenidos, estudios, investigaciones y mensajes que tiendan al acercamiento de la cultura, la economía, la salud, las artes, la ciencia, las comunidades indígenas, la ética, los valores y la educación en favor del pueblo y/o comunidad Tulumnense; promocionará, desarrollará y preservará la lengua, el medio ambiente y sustentabilidad, promoverá y difundirá investigaciones relacionadas con los problemas locales, nacionales e internacionales, propiciará el fomento de actividades que complemente la formación de las niñas, niños y adolescentes; será el puente de comunicación entre los habitantes en caso de emergencias y desastres y buscará afirmar el respeto a los principios de la moral social, la dignidad humana y los vínculos familiares; sin fines de lucro.</w:t>
      </w:r>
    </w:p>
    <w:p w14:paraId="22C8B47D" w14:textId="77777777" w:rsidR="001144FF" w:rsidRDefault="001104B2"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 xml:space="preserve">Lo anterior, </w:t>
      </w:r>
      <w:r>
        <w:rPr>
          <w:rFonts w:ascii="ITC Avant Garde" w:hAnsi="ITC Avant Garde" w:cs="Tahoma"/>
          <w:b/>
          <w:bCs/>
          <w:i/>
          <w:color w:val="000000" w:themeColor="text1"/>
          <w:sz w:val="20"/>
          <w:szCs w:val="20"/>
          <w:u w:val="single"/>
          <w:lang w:eastAsia="es-MX"/>
        </w:rPr>
        <w:t xml:space="preserve">SÍ resulta adecuado </w:t>
      </w:r>
      <w:r>
        <w:rPr>
          <w:rFonts w:ascii="ITC Avant Garde" w:hAnsi="ITC Avant Garde" w:cs="Tahoma"/>
          <w:bCs/>
          <w:i/>
          <w:color w:val="000000" w:themeColor="text1"/>
          <w:sz w:val="20"/>
          <w:szCs w:val="20"/>
          <w:lang w:eastAsia="es-MX"/>
        </w:rPr>
        <w:t xml:space="preserve">en términos de los artículos 87,90, fracción III, de la Ley Federal de telecomunicaciones y Radiodifusión (LFTR), 3 fracción III, inciso b), párrafo tercero y 8, fracción V, de los Lineamientos Generales para el </w:t>
      </w:r>
      <w:r>
        <w:rPr>
          <w:rFonts w:ascii="ITC Avant Garde" w:hAnsi="ITC Avant Garde" w:cs="Tahoma"/>
          <w:bCs/>
          <w:i/>
          <w:color w:val="000000" w:themeColor="text1"/>
          <w:sz w:val="20"/>
          <w:szCs w:val="20"/>
          <w:lang w:eastAsia="es-MX"/>
        </w:rPr>
        <w:lastRenderedPageBreak/>
        <w:t>otorgamiento de las concesiones a que se refiere en Título Cuarto de la Ley Federal de Telecomunicaciones y Radiodifusión.</w:t>
      </w:r>
    </w:p>
    <w:p w14:paraId="6916783F" w14:textId="77777777" w:rsidR="001144FF" w:rsidRDefault="001104B2"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w:t>
      </w:r>
      <w:r w:rsidR="00194440">
        <w:rPr>
          <w:rFonts w:ascii="ITC Avant Garde" w:hAnsi="ITC Avant Garde" w:cs="Tahoma"/>
          <w:bCs/>
          <w:i/>
          <w:color w:val="000000" w:themeColor="text1"/>
          <w:sz w:val="20"/>
          <w:szCs w:val="20"/>
          <w:lang w:eastAsia="es-MX"/>
        </w:rPr>
        <w:t>, a la información y al libre acceso a las tecnologías de la información y comunicación, de conformidad con el artículo 90, fracción II, de la LFTR.</w:t>
      </w:r>
    </w:p>
    <w:p w14:paraId="64FACE67" w14:textId="77777777" w:rsidR="001144FF" w:rsidRDefault="00C6060C"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Por otro lado, cabe señalar que el interesado, a fin de acreditar la capacidad administrativa en relación con la defensa de las audiencias, indica el proceso de atención, recepción, tramitación y atención de quejas por parte de la audiencia; la persona interesada, deberá presentarse en las oficinas administrativas de la emisora, en fecha y hora laboral; en un plazo no superior a siete días hábiles posteriores a la emisión del programa que origine la misma; la petición o queja deberá formularse por escrito y por duplicado, precisándose claramente sus datos personales con firma autógrafa o bien plasmando su huella digital en caso de que no sepa firmar, adjuntando copia de una identificación oficial vigente, uno de los dos tantos que presente del documento se le devolverá con acuse de recibo por parte de la radiodifusora, quien también firmará el aviso de privacidad para la protección de datos personales que se haga de su conocimiento; se turnará al defensor de las audiencias quien la tramitará en las áreas que corresponda, requiriendo las explicaciones que considere pertinentes; finalmente, el defensor de la audiencia tendrá un plazo de veinte días para responder por escrito al radioescucha</w:t>
      </w:r>
      <w:r w:rsidR="004104D6">
        <w:rPr>
          <w:rFonts w:ascii="ITC Avant Garde" w:hAnsi="ITC Avant Garde" w:cs="Tahoma"/>
          <w:bCs/>
          <w:i/>
          <w:color w:val="000000" w:themeColor="text1"/>
          <w:sz w:val="20"/>
          <w:szCs w:val="20"/>
          <w:lang w:eastAsia="es-MX"/>
        </w:rPr>
        <w:t>; cuando corresponde una rectificación, recomendación o propuesta de acción correctiva, ésta se difundirá de manera clara y precisa, dentro de un plazo de veinticuatro horas; asimismo, indica que en cuanto se otorgue la concesión, se formulará y presentará a registro el Código de Ética y se designará al Defensor de las Audiencias.</w:t>
      </w:r>
    </w:p>
    <w:p w14:paraId="4C65D673" w14:textId="25F660F6" w:rsidR="001144FF" w:rsidRDefault="004104D6"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En este sentido, en caso de que se autorice la concesión que nos ocupa, se recomienda a esa Unidad Administrativa enfatizar al solicitante que deberá cumplir íntegramente con la normatividad aplicable</w:t>
      </w:r>
      <w:r w:rsidR="00811673">
        <w:rPr>
          <w:rFonts w:ascii="ITC Avant Garde" w:hAnsi="ITC Avant Garde" w:cs="Tahoma"/>
          <w:bCs/>
          <w:i/>
          <w:color w:val="000000" w:themeColor="text1"/>
          <w:sz w:val="20"/>
          <w:szCs w:val="20"/>
          <w:lang w:eastAsia="es-MX"/>
        </w:rPr>
        <w:t>, misma que se desprende de la Constitución Política de los Estados Unidos Mexicanos, la LFTR y los lineamientos que en materia de defensa de las audiencias expida el Instituto.</w:t>
      </w:r>
      <w:r w:rsidR="001104B2">
        <w:rPr>
          <w:rFonts w:ascii="ITC Avant Garde" w:hAnsi="ITC Avant Garde" w:cs="Tahoma"/>
          <w:bCs/>
          <w:i/>
          <w:color w:val="000000" w:themeColor="text1"/>
          <w:sz w:val="20"/>
          <w:szCs w:val="20"/>
          <w:lang w:eastAsia="es-MX"/>
        </w:rPr>
        <w:t xml:space="preserve"> </w:t>
      </w:r>
    </w:p>
    <w:p w14:paraId="20FE70F5" w14:textId="04CD2089" w:rsidR="0091530C" w:rsidRPr="00D5490E" w:rsidRDefault="0091530C"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D5490E">
        <w:rPr>
          <w:rFonts w:ascii="ITC Avant Garde" w:hAnsi="ITC Avant Garde" w:cs="Tahoma"/>
          <w:bCs/>
          <w:i/>
          <w:color w:val="000000" w:themeColor="text1"/>
          <w:sz w:val="20"/>
          <w:szCs w:val="20"/>
          <w:lang w:eastAsia="es-MX"/>
        </w:rPr>
        <w:t>Ahora bien, debe precisarse que</w:t>
      </w:r>
      <w:r w:rsidR="00AE4148" w:rsidRPr="00D5490E">
        <w:rPr>
          <w:rFonts w:ascii="ITC Avant Garde" w:hAnsi="ITC Avant Garde" w:cs="Tahoma"/>
          <w:bCs/>
          <w:i/>
          <w:color w:val="000000" w:themeColor="text1"/>
          <w:sz w:val="20"/>
          <w:szCs w:val="20"/>
          <w:lang w:eastAsia="es-MX"/>
        </w:rPr>
        <w:t xml:space="preserve"> la presente opinión</w:t>
      </w:r>
      <w:r w:rsidRPr="00D5490E">
        <w:rPr>
          <w:rFonts w:ascii="ITC Avant Garde" w:hAnsi="ITC Avant Garde" w:cs="Tahoma"/>
          <w:bCs/>
          <w:i/>
          <w:color w:val="000000" w:themeColor="text1"/>
          <w:sz w:val="20"/>
          <w:szCs w:val="20"/>
          <w:lang w:eastAsia="es-MX"/>
        </w:rPr>
        <w:t xml:space="preserve"> se realiza sin prejuzgar sobre el cu</w:t>
      </w:r>
      <w:r w:rsidR="00AE4148" w:rsidRPr="00D5490E">
        <w:rPr>
          <w:rFonts w:ascii="ITC Avant Garde" w:hAnsi="ITC Avant Garde" w:cs="Tahoma"/>
          <w:bCs/>
          <w:i/>
          <w:color w:val="000000" w:themeColor="text1"/>
          <w:sz w:val="20"/>
          <w:szCs w:val="20"/>
          <w:lang w:eastAsia="es-MX"/>
        </w:rPr>
        <w:t>mplimiento formal y acreditable</w:t>
      </w:r>
      <w:r w:rsidRPr="00D5490E">
        <w:rPr>
          <w:rFonts w:ascii="ITC Avant Garde" w:hAnsi="ITC Avant Garde" w:cs="Tahoma"/>
          <w:bCs/>
          <w:i/>
          <w:color w:val="000000" w:themeColor="text1"/>
          <w:sz w:val="20"/>
          <w:szCs w:val="20"/>
          <w:lang w:eastAsia="es-MX"/>
        </w:rPr>
        <w:t xml:space="preserve"> que </w:t>
      </w:r>
      <w:r w:rsidR="00811673">
        <w:rPr>
          <w:rFonts w:ascii="ITC Avant Garde" w:hAnsi="ITC Avant Garde" w:cs="Tahoma"/>
          <w:b/>
          <w:bCs/>
          <w:i/>
          <w:color w:val="000000" w:themeColor="text1"/>
          <w:sz w:val="20"/>
          <w:szCs w:val="20"/>
          <w:lang w:eastAsia="es-MX"/>
        </w:rPr>
        <w:t xml:space="preserve">Identidad Cultural en Tulum, </w:t>
      </w:r>
      <w:r w:rsidRPr="00D5490E">
        <w:rPr>
          <w:rFonts w:ascii="ITC Avant Garde" w:hAnsi="ITC Avant Garde" w:cs="Tahoma"/>
          <w:b/>
          <w:bCs/>
          <w:i/>
          <w:color w:val="000000" w:themeColor="text1"/>
          <w:sz w:val="20"/>
          <w:szCs w:val="20"/>
          <w:lang w:eastAsia="es-MX"/>
        </w:rPr>
        <w:t>A.C.</w:t>
      </w:r>
      <w:r w:rsidRPr="00D5490E">
        <w:rPr>
          <w:rFonts w:ascii="ITC Avant Garde" w:hAnsi="ITC Avant Garde" w:cs="Tahoma"/>
          <w:bCs/>
          <w:i/>
          <w:color w:val="000000" w:themeColor="text1"/>
          <w:sz w:val="20"/>
          <w:szCs w:val="20"/>
          <w:lang w:eastAsia="es-MX"/>
        </w:rPr>
        <w:t xml:space="preserve">, </w:t>
      </w:r>
      <w:r w:rsidR="00AE4148" w:rsidRPr="00D5490E">
        <w:rPr>
          <w:rFonts w:ascii="ITC Avant Garde" w:hAnsi="ITC Avant Garde" w:cs="Tahoma"/>
          <w:bCs/>
          <w:i/>
          <w:color w:val="000000" w:themeColor="text1"/>
          <w:sz w:val="20"/>
          <w:szCs w:val="20"/>
          <w:lang w:eastAsia="es-MX"/>
        </w:rPr>
        <w:t xml:space="preserve">dé a las </w:t>
      </w:r>
      <w:r w:rsidR="00EE27D9" w:rsidRPr="00D5490E">
        <w:rPr>
          <w:rFonts w:ascii="ITC Avant Garde" w:hAnsi="ITC Avant Garde" w:cs="Tahoma"/>
          <w:bCs/>
          <w:i/>
          <w:color w:val="000000" w:themeColor="text1"/>
          <w:sz w:val="20"/>
          <w:szCs w:val="20"/>
          <w:lang w:eastAsia="es-MX"/>
        </w:rPr>
        <w:t xml:space="preserve">disposiciones normativas aplicables contenidas en los ordenamientos </w:t>
      </w:r>
      <w:r w:rsidR="00811673">
        <w:rPr>
          <w:rFonts w:ascii="ITC Avant Garde" w:hAnsi="ITC Avant Garde" w:cs="Tahoma"/>
          <w:bCs/>
          <w:i/>
          <w:color w:val="000000" w:themeColor="text1"/>
          <w:sz w:val="20"/>
          <w:szCs w:val="20"/>
          <w:lang w:eastAsia="es-MX"/>
        </w:rPr>
        <w:t>jurídicos que han sido citados</w:t>
      </w:r>
      <w:r w:rsidR="00EE27D9" w:rsidRPr="00D5490E">
        <w:rPr>
          <w:rFonts w:ascii="ITC Avant Garde" w:hAnsi="ITC Avant Garde" w:cs="Tahoma"/>
          <w:bCs/>
          <w:i/>
          <w:color w:val="000000" w:themeColor="text1"/>
          <w:sz w:val="20"/>
          <w:szCs w:val="20"/>
          <w:lang w:eastAsia="es-MX"/>
        </w:rPr>
        <w:t>.</w:t>
      </w:r>
    </w:p>
    <w:p w14:paraId="2383C401" w14:textId="77777777" w:rsidR="00EE27D9" w:rsidRPr="00D5490E" w:rsidRDefault="00EE27D9"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D5490E">
        <w:rPr>
          <w:rFonts w:ascii="ITC Avant Garde" w:hAnsi="ITC Avant Garde" w:cs="Tahoma"/>
          <w:bCs/>
          <w:i/>
          <w:color w:val="000000" w:themeColor="text1"/>
          <w:sz w:val="20"/>
          <w:szCs w:val="20"/>
          <w:lang w:eastAsia="es-MX"/>
        </w:rPr>
        <w:lastRenderedPageBreak/>
        <w:t>Lo anterior con fundamento en los artículos 4, fracción V, inciso iv), 19, fracción XIV, 20, fracción VIII, 34, fracción I, 37 y 38, fracción V, del Estatuto Orgánico del Instituto Federal de Telecomunicaciones.</w:t>
      </w:r>
    </w:p>
    <w:p w14:paraId="4211BB56" w14:textId="77777777" w:rsidR="001144FF" w:rsidRDefault="00811673" w:rsidP="001144FF">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w:t>
      </w:r>
      <w:r w:rsidR="00EE27D9" w:rsidRPr="00D5490E">
        <w:rPr>
          <w:rFonts w:ascii="ITC Avant Garde" w:hAnsi="ITC Avant Garde" w:cs="Tahoma"/>
          <w:bCs/>
          <w:i/>
          <w:color w:val="000000" w:themeColor="text1"/>
          <w:sz w:val="20"/>
          <w:szCs w:val="20"/>
          <w:lang w:eastAsia="es-MX"/>
        </w:rPr>
        <w:t>.”</w:t>
      </w:r>
    </w:p>
    <w:p w14:paraId="41DFAE63" w14:textId="77777777" w:rsidR="001144FF" w:rsidRDefault="001D04BE" w:rsidP="001144FF">
      <w:pPr>
        <w:suppressAutoHyphens/>
        <w:spacing w:afterLines="120" w:after="288"/>
        <w:ind w:right="-62"/>
        <w:jc w:val="both"/>
        <w:rPr>
          <w:rFonts w:ascii="ITC Avant Garde" w:hAnsi="ITC Avant Garde" w:cs="Tahoma"/>
          <w:bCs/>
          <w:color w:val="000000"/>
          <w:lang w:eastAsia="es-MX"/>
        </w:rPr>
      </w:pPr>
      <w:r w:rsidRPr="00EE27D9">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w:t>
      </w:r>
      <w:r w:rsidR="00EE27D9" w:rsidRPr="00EE27D9">
        <w:rPr>
          <w:rFonts w:ascii="ITC Avant Garde" w:hAnsi="ITC Avant Garde" w:cs="Tahoma"/>
          <w:bCs/>
          <w:color w:val="000000"/>
          <w:lang w:eastAsia="es-MX"/>
        </w:rPr>
        <w:t>ón para uso social</w:t>
      </w:r>
      <w:r w:rsidRPr="00EE27D9">
        <w:rPr>
          <w:rFonts w:ascii="ITC Avant Garde" w:hAnsi="ITC Avant Garde" w:cs="Tahoma"/>
          <w:bCs/>
          <w:color w:val="000000"/>
          <w:lang w:eastAsia="es-MX"/>
        </w:rPr>
        <w:t>, así como del análisis de la información que obra en el expediente abierto con motivo de la solicitud que realizó la Dirección General de Concesiones de Radiodifusión de la Unidad de Concesiones y Servicios, esta autoridad considera que con la misma se dio cumplimiento a los requisitos establecidos por el artículo 85 de la Ley en relación con los artículos 3 y 8 de los Lineamientos.</w:t>
      </w:r>
    </w:p>
    <w:p w14:paraId="3DBFE7B7"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762A9EE3"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811673">
        <w:rPr>
          <w:rFonts w:ascii="ITC Avant Garde" w:hAnsi="ITC Avant Garde" w:cs="Tahoma"/>
          <w:bCs/>
          <w:lang w:eastAsia="es-MX"/>
        </w:rPr>
        <w:t>28</w:t>
      </w:r>
      <w:r w:rsidR="00AE4148" w:rsidRPr="00AE4148">
        <w:rPr>
          <w:rFonts w:ascii="ITC Avant Garde" w:hAnsi="ITC Avant Garde" w:cs="Tahoma"/>
          <w:bCs/>
          <w:lang w:eastAsia="es-MX"/>
        </w:rPr>
        <w:t xml:space="preserve"> de </w:t>
      </w:r>
      <w:r w:rsidR="00811673">
        <w:rPr>
          <w:rFonts w:ascii="ITC Avant Garde" w:hAnsi="ITC Avant Garde" w:cs="Tahoma"/>
          <w:bCs/>
          <w:lang w:eastAsia="es-MX"/>
        </w:rPr>
        <w:t>junio</w:t>
      </w:r>
      <w:r w:rsidR="00AE4148" w:rsidRPr="00AE4148">
        <w:rPr>
          <w:rFonts w:ascii="ITC Avant Garde" w:hAnsi="ITC Avant Garde" w:cs="Tahoma"/>
          <w:bCs/>
          <w:lang w:eastAsia="es-MX"/>
        </w:rPr>
        <w:t xml:space="preserve"> </w:t>
      </w:r>
      <w:r w:rsidRPr="00AE4148">
        <w:rPr>
          <w:rFonts w:ascii="ITC Avant Garde" w:hAnsi="ITC Avant Garde" w:cs="Tahoma"/>
          <w:bCs/>
          <w:lang w:eastAsia="es-MX"/>
        </w:rPr>
        <w:t>2016</w:t>
      </w:r>
      <w:r w:rsidRPr="0022050C">
        <w:rPr>
          <w:rFonts w:ascii="ITC Avant Garde" w:hAnsi="ITC Avant Garde" w:cs="Tahoma"/>
          <w:bCs/>
          <w:color w:val="000000"/>
          <w:lang w:eastAsia="es-MX"/>
        </w:rPr>
        <w:t xml:space="preserve">, la solicitante a través de su representante legal ingresó escrito en la oficialía de partes de este Instituto, en el cual manifestó </w:t>
      </w:r>
      <w:r w:rsidRPr="001B1A85">
        <w:rPr>
          <w:rFonts w:ascii="ITC Avant Garde" w:hAnsi="ITC Avant Garde" w:cs="Tahoma"/>
          <w:bCs/>
          <w:color w:val="000000"/>
          <w:lang w:eastAsia="es-MX"/>
        </w:rPr>
        <w:t>que no participa como concesionario de frecuencias de uso comercial en los sectores de telecomunicaciones o radiodifusión, y que tampoco está vinculada directa o indirectamente con otros agentes económicos, evaluados bajo su dimensión de persona o grupo de interés económico, que participen como concesionarios de frecuencias de uso comercial en esos mismos sectores en cualquier localidad del territorio nacional y/o concesionarios de frecuencias de radio de uso social que tengan cobertura en la localidad objeto de la solicitud.</w:t>
      </w:r>
    </w:p>
    <w:p w14:paraId="16287149" w14:textId="77777777" w:rsidR="001144FF" w:rsidRDefault="001D04BE" w:rsidP="001144FF">
      <w:pPr>
        <w:spacing w:afterLines="120" w:after="288"/>
        <w:jc w:val="both"/>
        <w:rPr>
          <w:rFonts w:ascii="ITC Avant Garde" w:hAnsi="ITC Avant Garde"/>
          <w:bCs/>
        </w:rPr>
      </w:pPr>
      <w:r>
        <w:rPr>
          <w:rFonts w:ascii="ITC Avant Garde" w:hAnsi="ITC Avant Garde" w:cs="Tahoma"/>
          <w:bCs/>
          <w:color w:val="000000"/>
          <w:lang w:eastAsia="es-MX"/>
        </w:rPr>
        <w:t>Asimismo, e</w:t>
      </w:r>
      <w:r w:rsidR="001B1A85">
        <w:rPr>
          <w:rFonts w:ascii="ITC Avant Garde" w:hAnsi="ITC Avant Garde" w:cs="Tahoma"/>
          <w:bCs/>
          <w:color w:val="000000"/>
          <w:lang w:eastAsia="es-MX"/>
        </w:rPr>
        <w:t>n relación con el Antecedente X</w:t>
      </w:r>
      <w:r>
        <w:rPr>
          <w:rFonts w:ascii="ITC Avant Garde" w:hAnsi="ITC Avant Garde" w:cs="Tahoma"/>
          <w:bCs/>
          <w:color w:val="000000"/>
          <w:lang w:eastAsia="es-MX"/>
        </w:rPr>
        <w:t xml:space="preserve">III de la presente resolución, mediante oficio </w:t>
      </w:r>
      <w:r w:rsidRPr="002E58D3">
        <w:rPr>
          <w:rFonts w:ascii="ITC Avant Garde" w:hAnsi="ITC Avant Garde"/>
          <w:bCs/>
        </w:rPr>
        <w:t>IFT/223/UCS/</w:t>
      </w:r>
      <w:r w:rsidR="001B1A85" w:rsidRPr="001B1A85">
        <w:rPr>
          <w:rFonts w:ascii="ITC Avant Garde" w:hAnsi="ITC Avant Garde"/>
          <w:bCs/>
        </w:rPr>
        <w:t>2965</w:t>
      </w:r>
      <w:r w:rsidRPr="001B1A85">
        <w:rPr>
          <w:rFonts w:ascii="ITC Avant Garde" w:hAnsi="ITC Avant Garde"/>
          <w:bCs/>
        </w:rPr>
        <w:t>/2016</w:t>
      </w:r>
      <w:r>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Pr>
          <w:rFonts w:ascii="ITC Avant Garde" w:hAnsi="ITC Avant Garde"/>
          <w:bCs/>
        </w:rPr>
        <w:t xml:space="preserve"> la emisión de la opinión en materia de competencia económica correspondiente, </w:t>
      </w:r>
      <w:r w:rsidR="00326A17">
        <w:rPr>
          <w:rFonts w:ascii="ITC Avant Garde" w:hAnsi="ITC Avant Garde"/>
          <w:bCs/>
        </w:rPr>
        <w:t xml:space="preserve">por lo que a través del diverso </w:t>
      </w:r>
      <w:r w:rsidR="00326A17" w:rsidRPr="002E58D3">
        <w:rPr>
          <w:rFonts w:ascii="ITC Avant Garde" w:hAnsi="ITC Avant Garde"/>
          <w:bCs/>
        </w:rPr>
        <w:t>IFT/</w:t>
      </w:r>
      <w:r w:rsidR="00326A17">
        <w:rPr>
          <w:rFonts w:ascii="ITC Avant Garde" w:hAnsi="ITC Avant Garde"/>
          <w:bCs/>
        </w:rPr>
        <w:t>226</w:t>
      </w:r>
      <w:r w:rsidR="00326A17" w:rsidRPr="002E58D3">
        <w:rPr>
          <w:rFonts w:ascii="ITC Avant Garde" w:hAnsi="ITC Avant Garde"/>
          <w:bCs/>
        </w:rPr>
        <w:t>/UC</w:t>
      </w:r>
      <w:r w:rsidR="00326A17">
        <w:rPr>
          <w:rFonts w:ascii="ITC Avant Garde" w:hAnsi="ITC Avant Garde"/>
          <w:bCs/>
        </w:rPr>
        <w:t>E</w:t>
      </w:r>
      <w:r w:rsidR="00326A17" w:rsidRPr="002E58D3">
        <w:rPr>
          <w:rFonts w:ascii="ITC Avant Garde" w:hAnsi="ITC Avant Garde"/>
          <w:bCs/>
        </w:rPr>
        <w:t>/</w:t>
      </w:r>
      <w:r w:rsidR="00326A17">
        <w:rPr>
          <w:rFonts w:ascii="ITC Avant Garde" w:hAnsi="ITC Avant Garde"/>
          <w:bCs/>
        </w:rPr>
        <w:t>DG-CCON</w:t>
      </w:r>
      <w:r w:rsidR="00326A17" w:rsidRPr="00326A17">
        <w:rPr>
          <w:rFonts w:ascii="ITC Avant Garde" w:hAnsi="ITC Avant Garde"/>
          <w:bCs/>
        </w:rPr>
        <w:t>/</w:t>
      </w:r>
      <w:r w:rsidR="00F7394D">
        <w:rPr>
          <w:rFonts w:ascii="ITC Avant Garde" w:hAnsi="ITC Avant Garde"/>
          <w:bCs/>
        </w:rPr>
        <w:t>591</w:t>
      </w:r>
      <w:r w:rsidR="00326A17" w:rsidRPr="00326A17">
        <w:rPr>
          <w:rFonts w:ascii="ITC Avant Garde" w:hAnsi="ITC Avant Garde"/>
          <w:bCs/>
        </w:rPr>
        <w:t>/2017</w:t>
      </w:r>
      <w:r w:rsidR="00326A17">
        <w:rPr>
          <w:rFonts w:ascii="ITC Avant Garde" w:hAnsi="ITC Avant Garde"/>
          <w:bCs/>
        </w:rPr>
        <w:t xml:space="preserve"> de fecha </w:t>
      </w:r>
      <w:r w:rsidR="00F7394D">
        <w:rPr>
          <w:rFonts w:ascii="ITC Avant Garde" w:hAnsi="ITC Avant Garde"/>
          <w:bCs/>
        </w:rPr>
        <w:t>5</w:t>
      </w:r>
      <w:r w:rsidR="00326A17">
        <w:rPr>
          <w:rFonts w:ascii="ITC Avant Garde" w:hAnsi="ITC Avant Garde"/>
          <w:bCs/>
        </w:rPr>
        <w:t xml:space="preserve"> de </w:t>
      </w:r>
      <w:r w:rsidR="00F7394D">
        <w:rPr>
          <w:rFonts w:ascii="ITC Avant Garde" w:hAnsi="ITC Avant Garde"/>
          <w:bCs/>
        </w:rPr>
        <w:t>septiembre d</w:t>
      </w:r>
      <w:r w:rsidR="00326A17">
        <w:rPr>
          <w:rFonts w:ascii="ITC Avant Garde" w:hAnsi="ITC Avant Garde"/>
          <w:bCs/>
        </w:rPr>
        <w:t xml:space="preserve">e </w:t>
      </w:r>
      <w:r w:rsidR="00B50969">
        <w:rPr>
          <w:rFonts w:ascii="ITC Avant Garde" w:hAnsi="ITC Avant Garde"/>
          <w:bCs/>
        </w:rPr>
        <w:t xml:space="preserve">2017, posteriormente sustituida mediante el oficio </w:t>
      </w:r>
      <w:r w:rsidR="00B50969" w:rsidRPr="002E58D3">
        <w:rPr>
          <w:rFonts w:ascii="ITC Avant Garde" w:hAnsi="ITC Avant Garde"/>
          <w:bCs/>
        </w:rPr>
        <w:t>IFT/</w:t>
      </w:r>
      <w:r w:rsidR="00B50969">
        <w:rPr>
          <w:rFonts w:ascii="ITC Avant Garde" w:hAnsi="ITC Avant Garde"/>
          <w:bCs/>
        </w:rPr>
        <w:t>226</w:t>
      </w:r>
      <w:r w:rsidR="00B50969" w:rsidRPr="002E58D3">
        <w:rPr>
          <w:rFonts w:ascii="ITC Avant Garde" w:hAnsi="ITC Avant Garde"/>
          <w:bCs/>
        </w:rPr>
        <w:t>/UC</w:t>
      </w:r>
      <w:r w:rsidR="00B50969">
        <w:rPr>
          <w:rFonts w:ascii="ITC Avant Garde" w:hAnsi="ITC Avant Garde"/>
          <w:bCs/>
        </w:rPr>
        <w:t>E</w:t>
      </w:r>
      <w:r w:rsidR="00B50969" w:rsidRPr="002E58D3">
        <w:rPr>
          <w:rFonts w:ascii="ITC Avant Garde" w:hAnsi="ITC Avant Garde"/>
          <w:bCs/>
        </w:rPr>
        <w:t>/</w:t>
      </w:r>
      <w:r w:rsidR="00B50969">
        <w:rPr>
          <w:rFonts w:ascii="ITC Avant Garde" w:hAnsi="ITC Avant Garde"/>
          <w:bCs/>
        </w:rPr>
        <w:t>DG-CCON</w:t>
      </w:r>
      <w:r w:rsidR="00B50969" w:rsidRPr="00326A17">
        <w:rPr>
          <w:rFonts w:ascii="ITC Avant Garde" w:hAnsi="ITC Avant Garde"/>
          <w:bCs/>
        </w:rPr>
        <w:t>/</w:t>
      </w:r>
      <w:r w:rsidR="00B50969">
        <w:rPr>
          <w:rFonts w:ascii="ITC Avant Garde" w:hAnsi="ITC Avant Garde"/>
          <w:bCs/>
        </w:rPr>
        <w:t>808</w:t>
      </w:r>
      <w:r w:rsidR="00B50969" w:rsidRPr="00326A17">
        <w:rPr>
          <w:rFonts w:ascii="ITC Avant Garde" w:hAnsi="ITC Avant Garde"/>
          <w:bCs/>
        </w:rPr>
        <w:t>/2017</w:t>
      </w:r>
      <w:r w:rsidR="00B50969">
        <w:rPr>
          <w:rFonts w:ascii="ITC Avant Garde" w:hAnsi="ITC Avant Garde"/>
          <w:bCs/>
        </w:rPr>
        <w:t xml:space="preserve"> de fecha 6 de diciembre de 2017 </w:t>
      </w:r>
      <w:r w:rsidR="00326A17">
        <w:rPr>
          <w:rFonts w:ascii="ITC Avant Garde" w:hAnsi="ITC Avant Garde"/>
          <w:bCs/>
        </w:rPr>
        <w:t xml:space="preserve">la Unidad de Competencia Económica de este Instituto </w:t>
      </w:r>
      <w:r w:rsidR="00326A17" w:rsidRPr="00326A17">
        <w:rPr>
          <w:rFonts w:ascii="ITC Avant Garde" w:hAnsi="ITC Avant Garde"/>
          <w:bCs/>
        </w:rPr>
        <w:t>emitió opinión mediante la cual señaló las siguientes conclusiones:</w:t>
      </w:r>
    </w:p>
    <w:p w14:paraId="4FF1A2A2" w14:textId="5C1E6C2A" w:rsidR="00BA4CCB" w:rsidRDefault="00BA4CCB" w:rsidP="001144FF">
      <w:pPr>
        <w:spacing w:afterLines="120" w:after="288" w:line="240" w:lineRule="auto"/>
        <w:ind w:left="284" w:right="333"/>
        <w:jc w:val="both"/>
        <w:rPr>
          <w:rFonts w:ascii="ITC Avant Garde" w:hAnsi="ITC Avant Garde"/>
          <w:bCs/>
          <w:i/>
          <w:sz w:val="20"/>
          <w:szCs w:val="20"/>
        </w:rPr>
      </w:pPr>
      <w:r>
        <w:rPr>
          <w:rFonts w:ascii="ITC Avant Garde" w:hAnsi="ITC Avant Garde"/>
          <w:bCs/>
          <w:i/>
          <w:sz w:val="20"/>
          <w:szCs w:val="20"/>
        </w:rPr>
        <w:t>“…</w:t>
      </w:r>
    </w:p>
    <w:p w14:paraId="704A0645" w14:textId="77777777" w:rsidR="006C0255" w:rsidRPr="001C2B21" w:rsidRDefault="006C0255" w:rsidP="001144FF">
      <w:pPr>
        <w:spacing w:afterLines="120" w:after="288" w:line="240" w:lineRule="auto"/>
        <w:ind w:left="284" w:right="333"/>
        <w:jc w:val="both"/>
        <w:rPr>
          <w:rFonts w:ascii="ITC Avant Garde" w:hAnsi="ITC Avant Garde"/>
          <w:b/>
          <w:bCs/>
          <w:i/>
          <w:sz w:val="20"/>
          <w:szCs w:val="20"/>
        </w:rPr>
      </w:pPr>
      <w:r w:rsidRPr="001C2B21">
        <w:rPr>
          <w:rFonts w:ascii="ITC Avant Garde" w:hAnsi="ITC Avant Garde"/>
          <w:b/>
          <w:bCs/>
          <w:i/>
          <w:sz w:val="20"/>
          <w:szCs w:val="20"/>
        </w:rPr>
        <w:t>VI.4. Conclusiones en materia de competencia económica</w:t>
      </w:r>
    </w:p>
    <w:p w14:paraId="06E93C9E" w14:textId="6E90BA4C" w:rsidR="00C72C2A" w:rsidRPr="00C72C2A" w:rsidRDefault="00C72C2A" w:rsidP="001144FF">
      <w:pPr>
        <w:spacing w:afterLines="120" w:after="288" w:line="240" w:lineRule="auto"/>
        <w:ind w:left="284" w:right="333"/>
        <w:jc w:val="both"/>
        <w:rPr>
          <w:rFonts w:ascii="ITC Avant Garde" w:hAnsi="ITC Avant Garde"/>
          <w:bCs/>
          <w:i/>
          <w:sz w:val="20"/>
          <w:szCs w:val="20"/>
        </w:rPr>
      </w:pPr>
      <w:r w:rsidRPr="00C72C2A">
        <w:rPr>
          <w:rFonts w:ascii="ITC Avant Garde" w:hAnsi="ITC Avant Garde"/>
          <w:bCs/>
          <w:i/>
          <w:sz w:val="20"/>
          <w:szCs w:val="20"/>
        </w:rPr>
        <w:lastRenderedPageBreak/>
        <w:t xml:space="preserve">El GIE del Solicitante y Personas Vinculadas/Relacionadas no participan, de forma directa o indirecta, en la provisión de servicios de radio abierta FM en Tulum, Quintana Roo.  </w:t>
      </w:r>
    </w:p>
    <w:p w14:paraId="1C8F77D8" w14:textId="77777777" w:rsidR="00BA4CCB" w:rsidRDefault="00C72C2A" w:rsidP="001144FF">
      <w:pPr>
        <w:spacing w:afterLines="120" w:after="288" w:line="240" w:lineRule="auto"/>
        <w:ind w:left="284" w:right="333"/>
        <w:jc w:val="both"/>
        <w:rPr>
          <w:rFonts w:ascii="ITC Avant Garde" w:hAnsi="ITC Avant Garde"/>
          <w:bCs/>
          <w:i/>
          <w:sz w:val="20"/>
          <w:szCs w:val="20"/>
        </w:rPr>
      </w:pPr>
      <w:r w:rsidRPr="00C72C2A">
        <w:rPr>
          <w:rFonts w:ascii="ITC Avant Garde" w:hAnsi="ITC Avant Garde"/>
          <w:bCs/>
          <w:i/>
          <w:sz w:val="20"/>
          <w:szCs w:val="20"/>
        </w:rPr>
        <w:t>Por lo tanto, de forma razonable se concluye que no se prevén efectos contrarios al proceso de competencia y libre concurrencia en el servicio de radio abierta comercial en caso de que ldentidad Cultural en Tulum pudiera obtener autorización para una concesión de espectro de uso social en la banda FM en esa Localidad. Sin embargo, es necesario que el Instituto evalúe los siguientes aspectos técnicos y regulatorios.</w:t>
      </w:r>
    </w:p>
    <w:p w14:paraId="21A9C663" w14:textId="77777777" w:rsidR="00BA4CCB" w:rsidRDefault="00BA4CCB" w:rsidP="001144FF">
      <w:pPr>
        <w:spacing w:afterLines="120" w:after="288" w:line="240" w:lineRule="auto"/>
        <w:ind w:left="284" w:right="333"/>
        <w:jc w:val="both"/>
        <w:rPr>
          <w:rFonts w:ascii="ITC Avant Garde" w:hAnsi="ITC Avant Garde"/>
          <w:bCs/>
          <w:i/>
          <w:sz w:val="20"/>
          <w:szCs w:val="20"/>
        </w:rPr>
      </w:pPr>
      <w:r>
        <w:rPr>
          <w:rFonts w:ascii="ITC Avant Garde" w:hAnsi="ITC Avant Garde"/>
          <w:bCs/>
          <w:i/>
          <w:sz w:val="20"/>
          <w:szCs w:val="20"/>
        </w:rPr>
        <w:t>…</w:t>
      </w:r>
    </w:p>
    <w:p w14:paraId="054896E4" w14:textId="77777777" w:rsidR="001144FF" w:rsidRDefault="00BA4CCB" w:rsidP="001144FF">
      <w:pPr>
        <w:pStyle w:val="Prrafodelista"/>
        <w:spacing w:afterLines="120" w:after="288"/>
        <w:ind w:left="284"/>
        <w:rPr>
          <w:rFonts w:ascii="ITC Avant Garde" w:hAnsi="ITC Avant Garde"/>
          <w:b/>
          <w:bCs/>
          <w:i/>
          <w:sz w:val="20"/>
        </w:rPr>
      </w:pPr>
      <w:r w:rsidRPr="006D3B43">
        <w:rPr>
          <w:rFonts w:ascii="ITC Avant Garde" w:hAnsi="ITC Avant Garde"/>
          <w:b/>
          <w:bCs/>
          <w:i/>
          <w:sz w:val="20"/>
        </w:rPr>
        <w:t>VIII.Conclusión</w:t>
      </w:r>
    </w:p>
    <w:p w14:paraId="6167DC84" w14:textId="288EB1D2" w:rsidR="00526983" w:rsidRPr="00526983" w:rsidRDefault="00526983" w:rsidP="001144FF">
      <w:pPr>
        <w:numPr>
          <w:ilvl w:val="0"/>
          <w:numId w:val="10"/>
        </w:numPr>
        <w:spacing w:afterLines="120" w:after="288" w:line="240" w:lineRule="auto"/>
        <w:ind w:left="284" w:right="333" w:firstLine="0"/>
        <w:jc w:val="both"/>
        <w:rPr>
          <w:rFonts w:ascii="ITC Avant Garde" w:hAnsi="ITC Avant Garde"/>
          <w:bCs/>
          <w:i/>
          <w:sz w:val="20"/>
          <w:szCs w:val="20"/>
        </w:rPr>
      </w:pPr>
      <w:r w:rsidRPr="00526983">
        <w:rPr>
          <w:rFonts w:ascii="ITC Avant Garde" w:hAnsi="ITC Avant Garde"/>
          <w:bCs/>
          <w:i/>
          <w:sz w:val="20"/>
          <w:szCs w:val="20"/>
        </w:rPr>
        <w:t>Se considera viable la asignación de 1 (una) concesión de frecuencia de uso social (no comunitaria e indígena), en términos del PABF 2015, a Identidad Cultural en Tulum.</w:t>
      </w:r>
    </w:p>
    <w:p w14:paraId="180D8669" w14:textId="63FF2DE9" w:rsidR="00C72C2A" w:rsidRPr="00C72C2A" w:rsidRDefault="00526983" w:rsidP="001144FF">
      <w:pPr>
        <w:spacing w:afterLines="120" w:after="288" w:line="240" w:lineRule="auto"/>
        <w:ind w:left="284" w:right="333"/>
        <w:jc w:val="both"/>
        <w:rPr>
          <w:rFonts w:ascii="ITC Avant Garde" w:hAnsi="ITC Avant Garde"/>
          <w:bCs/>
          <w:i/>
          <w:sz w:val="20"/>
          <w:szCs w:val="20"/>
        </w:rPr>
      </w:pPr>
      <w:r w:rsidRPr="00526983">
        <w:rPr>
          <w:rFonts w:ascii="ITC Avant Garde" w:hAnsi="ITC Avant Garde"/>
          <w:bCs/>
          <w:i/>
          <w:sz w:val="20"/>
          <w:szCs w:val="20"/>
        </w:rPr>
        <w:t>Al respecto, los elementos aportados en esta opinión no prejuzgan sobre las autorizaciones, requisitos u obligaciones que, en su caso, el Solicitante deba obtener de este Instituto u otra autoridad competente; ni sobre violaciones a la Ley Federal de Competencia Económica, la LFTR u otros ordenamientos, en que pudiera incurrir o haber incurrido el Solicitante o cualquiera de las personas pertenecientes al GIE del Solicitante.</w:t>
      </w:r>
      <w:r w:rsidR="00BA4CCB">
        <w:rPr>
          <w:rFonts w:ascii="ITC Avant Garde" w:hAnsi="ITC Avant Garde"/>
          <w:bCs/>
          <w:i/>
          <w:sz w:val="20"/>
          <w:szCs w:val="20"/>
        </w:rPr>
        <w:t>”</w:t>
      </w:r>
    </w:p>
    <w:p w14:paraId="15B25AD0"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sidRPr="00A75994">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5C27F50C"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w:t>
      </w:r>
      <w:r w:rsidR="00DB407C">
        <w:rPr>
          <w:rFonts w:ascii="ITC Avant Garde" w:hAnsi="ITC Avant Garde" w:cs="Tahoma"/>
          <w:bCs/>
          <w:color w:val="000000"/>
          <w:lang w:eastAsia="es-MX"/>
        </w:rPr>
        <w:t xml:space="preserve">para uso social, </w:t>
      </w:r>
      <w:r w:rsidRPr="0022050C">
        <w:rPr>
          <w:rFonts w:ascii="ITC Avant Garde" w:hAnsi="ITC Avant Garde" w:cs="Tahoma"/>
          <w:bCs/>
          <w:color w:val="000000"/>
          <w:lang w:eastAsia="es-MX"/>
        </w:rPr>
        <w:t xml:space="preserve">con fines </w:t>
      </w:r>
      <w:r w:rsidR="00DB407C">
        <w:rPr>
          <w:rFonts w:ascii="ITC Avant Garde" w:hAnsi="ITC Avant Garde" w:cs="Tahoma"/>
          <w:bCs/>
          <w:color w:val="000000"/>
          <w:lang w:eastAsia="es-MX"/>
        </w:rPr>
        <w:t>culturales, educativos y de servicio a la comunidad,</w:t>
      </w:r>
      <w:r w:rsidRPr="0022050C">
        <w:rPr>
          <w:rFonts w:ascii="ITC Avant Garde" w:hAnsi="ITC Avant Garde" w:cs="Tahoma"/>
          <w:bCs/>
          <w:color w:val="000000"/>
          <w:lang w:eastAsia="es-MX"/>
        </w:rPr>
        <w:t xml:space="preserve"> los mismos resultan acorde</w:t>
      </w:r>
      <w:r w:rsidR="00DB407C">
        <w:rPr>
          <w:rFonts w:ascii="ITC Avant Garde" w:hAnsi="ITC Avant Garde" w:cs="Tahoma"/>
          <w:bCs/>
          <w:color w:val="000000"/>
          <w:lang w:eastAsia="es-MX"/>
        </w:rPr>
        <w:t>s con</w:t>
      </w:r>
      <w:r w:rsidRPr="0022050C">
        <w:rPr>
          <w:rFonts w:ascii="ITC Avant Garde" w:hAnsi="ITC Avant Garde" w:cs="Tahoma"/>
          <w:bCs/>
          <w:color w:val="000000"/>
          <w:lang w:eastAsia="es-MX"/>
        </w:rPr>
        <w:t xml:space="preserve"> l</w:t>
      </w:r>
      <w:r w:rsidR="00DB407C">
        <w:rPr>
          <w:rFonts w:ascii="ITC Avant Garde" w:hAnsi="ITC Avant Garde" w:cs="Tahoma"/>
          <w:bCs/>
          <w:color w:val="000000"/>
          <w:lang w:eastAsia="es-MX"/>
        </w:rPr>
        <w:t>o</w:t>
      </w:r>
      <w:r w:rsidRPr="0022050C">
        <w:rPr>
          <w:rFonts w:ascii="ITC Avant Garde" w:hAnsi="ITC Avant Garde" w:cs="Tahoma"/>
          <w:bCs/>
          <w:color w:val="000000"/>
          <w:lang w:eastAsia="es-MX"/>
        </w:rPr>
        <w:t xml:space="preserve"> </w:t>
      </w:r>
      <w:r w:rsidR="00DB407C">
        <w:rPr>
          <w:rFonts w:ascii="ITC Avant Garde" w:hAnsi="ITC Avant Garde" w:cs="Tahoma"/>
          <w:bCs/>
          <w:color w:val="000000"/>
          <w:lang w:eastAsia="es-MX"/>
        </w:rPr>
        <w:t xml:space="preserve">establecido por </w:t>
      </w:r>
      <w:r w:rsidRPr="0022050C">
        <w:rPr>
          <w:rFonts w:ascii="ITC Avant Garde" w:hAnsi="ITC Avant Garde" w:cs="Tahoma"/>
          <w:bCs/>
          <w:color w:val="000000"/>
          <w:lang w:eastAsia="es-MX"/>
        </w:rPr>
        <w:t>el artículo 67 fracción IV de la Ley, en relación con el artículo 3 fracción III inciso b) párrafo cuarto de los Lineamientos, se considera procedente el otorgamiento de una concesión para usar y aprovechar bandas de frecuencias del espectro radioeléctrico para uso social con fundamento en lo dispuesto por el artículo 76 fracción IV de la Ley.</w:t>
      </w:r>
    </w:p>
    <w:p w14:paraId="4672B159" w14:textId="77777777" w:rsidR="001144FF" w:rsidRDefault="00531E8B" w:rsidP="001144F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lastRenderedPageBreak/>
        <w:t>Asimismo, como consecuencia de lo anterior, se considera procedente otorgar en este mismo acto una concesión única para uso social en términos de lo dispuesto por los artículos 66 y 75, párrafo segundo de la Ley, en virtud de que la misma es la que confiere el derecho de prestar todo tipo de servicios de telecomunicaciones y radiodifusión.</w:t>
      </w:r>
    </w:p>
    <w:p w14:paraId="1609DEB7" w14:textId="03F0C2ED" w:rsidR="00CA45CA" w:rsidRPr="006759FC" w:rsidRDefault="00CA45CA" w:rsidP="001144FF">
      <w:pPr>
        <w:autoSpaceDE w:val="0"/>
        <w:autoSpaceDN w:val="0"/>
        <w:adjustRightInd w:val="0"/>
        <w:spacing w:afterLines="120" w:after="288"/>
        <w:jc w:val="both"/>
        <w:rPr>
          <w:rFonts w:ascii="ITC Avant Garde" w:hAnsi="ITC Avant Garde"/>
          <w:bCs/>
        </w:rPr>
      </w:pPr>
      <w:r w:rsidRPr="006759FC">
        <w:rPr>
          <w:rFonts w:ascii="ITC Avant Garde" w:hAnsi="ITC Avant Garde" w:cs="Tahoma"/>
          <w:bCs/>
          <w:color w:val="000000"/>
          <w:lang w:eastAsia="es-MX"/>
        </w:rPr>
        <w:t xml:space="preserve">Finalmente, </w:t>
      </w:r>
      <w:r>
        <w:rPr>
          <w:rFonts w:ascii="ITC Avant Garde" w:hAnsi="ITC Avant Garde"/>
          <w:bCs/>
          <w:noProof/>
        </w:rPr>
        <w:t>el</w:t>
      </w:r>
      <w:r w:rsidRPr="006759FC">
        <w:rPr>
          <w:rFonts w:ascii="ITC Avant Garde" w:hAnsi="ITC Avant Garde"/>
          <w:bCs/>
          <w:noProof/>
        </w:rPr>
        <w:t xml:space="preserve"> solicitante</w:t>
      </w:r>
      <w:r w:rsidRPr="006759FC">
        <w:rPr>
          <w:rFonts w:ascii="ITC Avant Garde" w:hAnsi="ITC Avant Garde" w:cs="Tahoma"/>
          <w:bCs/>
          <w:color w:val="000000"/>
          <w:lang w:eastAsia="es-MX"/>
        </w:rPr>
        <w:t xml:space="preserve"> adjuntó el comprobante de pago de derechos al que se refiere el artículo </w:t>
      </w:r>
      <w:r w:rsidRPr="00A75994">
        <w:rPr>
          <w:rFonts w:ascii="ITC Avant Garde" w:hAnsi="ITC Avant Garde" w:cs="Tahoma"/>
          <w:bCs/>
          <w:lang w:eastAsia="es-MX"/>
        </w:rPr>
        <w:t>124 fracción I, inciso a) de la Ley Federal de Derechos vigente al momento de la presentación de la solicitud y hasta el 31 de diciembre de 2015,</w:t>
      </w:r>
      <w:r w:rsidRPr="006759FC">
        <w:rPr>
          <w:rFonts w:ascii="ITC Avant Garde" w:hAnsi="ITC Avant Garde" w:cs="Tahoma"/>
          <w:bCs/>
          <w:color w:val="000000"/>
          <w:lang w:eastAsia="es-MX"/>
        </w:rPr>
        <w:t xml:space="preserve"> por concepto de estudio de la solicitud de permiso para estaciones de radiodifusión sonora y de la documentación inherente a la misma</w:t>
      </w:r>
      <w:r w:rsidRPr="006759FC">
        <w:rPr>
          <w:rFonts w:ascii="ITC Avant Garde" w:hAnsi="ITC Avant Garde"/>
          <w:bCs/>
        </w:rPr>
        <w:t xml:space="preserve">. </w:t>
      </w:r>
    </w:p>
    <w:p w14:paraId="63D5429E" w14:textId="77777777" w:rsidR="001144FF" w:rsidRDefault="00CA45CA" w:rsidP="001144FF">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w:t>
      </w:r>
      <w:r w:rsidRPr="00F45932">
        <w:rPr>
          <w:rFonts w:ascii="ITC Avant Garde" w:hAnsi="ITC Avant Garde"/>
          <w:bCs/>
        </w:rPr>
        <w:t>1 de enero de 2016, el artículo 173</w:t>
      </w:r>
      <w:r w:rsidRPr="006759FC">
        <w:rPr>
          <w:rFonts w:ascii="ITC Avant Garde" w:hAnsi="ITC Avant Garde"/>
          <w:bCs/>
        </w:rPr>
        <w:t xml:space="preserve">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7966E699" w14:textId="77777777" w:rsidR="001144FF" w:rsidRDefault="00CA45CA" w:rsidP="001144FF">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316E8F37" w14:textId="77777777" w:rsidR="001144FF" w:rsidRDefault="00CA45CA" w:rsidP="001144FF">
      <w:pPr>
        <w:autoSpaceDE w:val="0"/>
        <w:autoSpaceDN w:val="0"/>
        <w:adjustRightInd w:val="0"/>
        <w:spacing w:afterLines="120" w:after="288"/>
        <w:jc w:val="both"/>
        <w:rPr>
          <w:rFonts w:ascii="ITC Avant Garde" w:hAnsi="ITC Avant Garde"/>
          <w:bCs/>
        </w:rPr>
      </w:pPr>
      <w:r w:rsidRPr="00F45932">
        <w:rPr>
          <w:rFonts w:ascii="ITC Avant Garde" w:hAnsi="ITC Avant Garde"/>
          <w:bCs/>
        </w:rPr>
        <w:t>Por lo tanto, considerando lo dispuesto en el artículo 173 vigente al momento de la presente resolución, se observa que la cuota por derechos prevista en el</w:t>
      </w:r>
      <w:r w:rsidRPr="006759FC">
        <w:rPr>
          <w:rFonts w:ascii="ITC Avant Garde" w:hAnsi="ITC Avant Garde"/>
          <w:bCs/>
        </w:rPr>
        <w:t xml:space="preserve">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304E123E" w14:textId="77777777" w:rsidR="001144FF" w:rsidRDefault="00531E8B" w:rsidP="001144FF">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22050C">
        <w:rPr>
          <w:rFonts w:ascii="ITC Avant Garde" w:eastAsia="Times New Roman" w:hAnsi="ITC Avant Garde"/>
          <w:b/>
          <w:bCs/>
          <w:kern w:val="2"/>
          <w:lang w:eastAsia="ar-SA"/>
        </w:rPr>
        <w:t xml:space="preserve">CUARTO.- </w:t>
      </w:r>
      <w:r w:rsidRPr="0022050C">
        <w:rPr>
          <w:rFonts w:ascii="ITC Avant Garde" w:eastAsia="Times New Roman" w:hAnsi="ITC Avant Garde" w:cs="Arial"/>
          <w:b/>
          <w:bCs/>
          <w:kern w:val="2"/>
          <w:lang w:val="es-ES" w:eastAsia="ar-SA"/>
        </w:rPr>
        <w:t>Vigencia de las concesiones para uso social</w:t>
      </w:r>
      <w:r w:rsidRPr="0022050C">
        <w:rPr>
          <w:rFonts w:ascii="ITC Avant Garde" w:eastAsia="Times New Roman" w:hAnsi="ITC Avant Garde" w:cs="Arial"/>
          <w:bCs/>
          <w:kern w:val="2"/>
          <w:lang w:val="es-ES" w:eastAsia="ar-SA"/>
        </w:rPr>
        <w:t>.</w:t>
      </w:r>
      <w:r w:rsidRPr="0022050C">
        <w:rPr>
          <w:rFonts w:ascii="ITC Avant Garde" w:eastAsia="Times New Roman" w:hAnsi="ITC Avant Garde" w:cs="Arial"/>
          <w:bCs/>
          <w:lang w:eastAsia="es-MX"/>
        </w:rPr>
        <w:t xml:space="preserve"> En términos de lo dispuesto por el artículo 83 de la Ley, la vigencia del título de concesión para usar y </w:t>
      </w:r>
      <w:r w:rsidRPr="0022050C">
        <w:rPr>
          <w:rFonts w:ascii="ITC Avant Garde" w:eastAsia="Times New Roman" w:hAnsi="ITC Avant Garde" w:cs="Arial"/>
          <w:bCs/>
          <w:lang w:eastAsia="es-MX"/>
        </w:rPr>
        <w:lastRenderedPageBreak/>
        <w:t>aprovechar bandas de frecuencias del espectro radioeléctrico</w:t>
      </w:r>
      <w:r w:rsidRPr="0022050C">
        <w:rPr>
          <w:rFonts w:ascii="ITC Avant Garde" w:eastAsia="Times New Roman" w:hAnsi="ITC Avant Garde" w:cs="Arial"/>
          <w:b/>
          <w:bCs/>
          <w:lang w:eastAsia="es-MX"/>
        </w:rPr>
        <w:t xml:space="preserve"> </w:t>
      </w:r>
      <w:r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38DD856D" w14:textId="77777777" w:rsidR="001144FF" w:rsidRDefault="00531E8B" w:rsidP="001144FF">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 de la Constitución Política de los Estados Unidos Mexicanos; Tercero fracción III Transitorio del “</w:t>
      </w:r>
      <w:r w:rsidRPr="0022050C">
        <w:rPr>
          <w:rFonts w:ascii="ITC Avant Garde" w:hAnsi="ITC Avant Garde"/>
          <w:i/>
          <w:lang w:eastAsia="es-MX"/>
        </w:rPr>
        <w:t xml:space="preserve">Decreto </w:t>
      </w:r>
      <w:r w:rsidRPr="0022050C">
        <w:rPr>
          <w:rFonts w:ascii="ITC Avant Garde" w:eastAsia="Times New Roman" w:hAnsi="ITC Avant Garde"/>
          <w:i/>
          <w:kern w:val="2"/>
          <w:lang w:val="es-ES" w:eastAsia="ar-SA"/>
        </w:rPr>
        <w:t>por el que se reforman y adicionan diversas disposiciones de los artículos 6o., 7o., 27, 28, 73, 78, 94 y 105 de la Constitución Política de los Estados Unidos Mexicanos, en materia de telecomunicaciones</w:t>
      </w:r>
      <w:r w:rsidRPr="0022050C">
        <w:rPr>
          <w:rFonts w:ascii="ITC Avant Garde" w:eastAsia="Times New Roman" w:hAnsi="ITC Avant Garde"/>
          <w:kern w:val="2"/>
          <w:lang w:val="es-ES" w:eastAsia="ar-SA"/>
        </w:rPr>
        <w:t xml:space="preserve">”, publicado en el Diario Oficial de la Federación el 11 de junio de 2013; </w:t>
      </w:r>
      <w:r w:rsidRPr="004676B8">
        <w:rPr>
          <w:rFonts w:ascii="ITC Avant Garde" w:eastAsia="Times New Roman" w:hAnsi="ITC Avant Garde"/>
          <w:kern w:val="2"/>
          <w:lang w:val="es-ES" w:eastAsia="ar-SA"/>
        </w:rPr>
        <w:t xml:space="preserve">1, 2, 15 fracción IV,17 fracción I, 54, 55 fracción I, 66, 67 fracción IV, 68, 71, 72, 75 párrafo segundo, 76 fracción IV, 77, 83, 85, 87 y 90 de la Ley Federal de Telecomunicaciones y Radiodifusión; 3 y 8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14:paraId="33747585" w14:textId="77777777" w:rsidR="001144FF" w:rsidRPr="001144FF" w:rsidRDefault="00531E8B" w:rsidP="001144FF">
      <w:pPr>
        <w:pStyle w:val="Ttulo2"/>
        <w:keepLines w:val="0"/>
        <w:spacing w:before="0" w:afterLines="100" w:after="240" w:line="276" w:lineRule="auto"/>
        <w:jc w:val="center"/>
        <w:rPr>
          <w:rFonts w:eastAsia="Times New Roman" w:cs="Arial"/>
          <w:b/>
          <w:bCs/>
          <w:color w:val="auto"/>
          <w:szCs w:val="22"/>
        </w:rPr>
      </w:pPr>
      <w:r w:rsidRPr="001144FF">
        <w:rPr>
          <w:rFonts w:eastAsia="Times New Roman" w:cs="Arial"/>
          <w:b/>
          <w:bCs/>
          <w:color w:val="auto"/>
          <w:szCs w:val="22"/>
        </w:rPr>
        <w:t>RESOLUTIVOS</w:t>
      </w:r>
    </w:p>
    <w:p w14:paraId="7CE17334" w14:textId="77777777" w:rsidR="001144FF" w:rsidRDefault="00531E8B" w:rsidP="001144FF">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D5490E">
        <w:rPr>
          <w:rFonts w:ascii="ITC Avant Garde" w:eastAsia="Times New Roman" w:hAnsi="ITC Avant Garde"/>
          <w:b/>
          <w:bCs/>
          <w:kern w:val="2"/>
          <w:lang w:eastAsia="ar-SA"/>
        </w:rPr>
        <w:t xml:space="preserve"> </w:t>
      </w:r>
      <w:r w:rsidR="002B5509">
        <w:rPr>
          <w:rFonts w:ascii="ITC Avant Garde" w:eastAsia="Times New Roman" w:hAnsi="ITC Avant Garde"/>
          <w:b/>
          <w:bCs/>
          <w:kern w:val="2"/>
          <w:lang w:eastAsia="ar-SA"/>
        </w:rPr>
        <w:t>Identidad Cultural en Tulum, A.C.</w:t>
      </w:r>
      <w:r w:rsidRPr="0022050C">
        <w:rPr>
          <w:rFonts w:ascii="ITC Avant Garde" w:eastAsia="Times New Roman" w:hAnsi="ITC Avant Garde"/>
          <w:b/>
          <w:bCs/>
          <w:kern w:val="2"/>
          <w:lang w:eastAsia="ar-SA"/>
        </w:rPr>
        <w:t xml:space="preserve"> </w:t>
      </w:r>
      <w:r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a través de la frecuencia </w:t>
      </w:r>
      <w:r w:rsidR="002B5509">
        <w:rPr>
          <w:rFonts w:ascii="ITC Avant Garde" w:eastAsia="Times New Roman" w:hAnsi="ITC Avant Garde"/>
          <w:b/>
          <w:bCs/>
          <w:kern w:val="2"/>
          <w:lang w:eastAsia="ar-SA"/>
        </w:rPr>
        <w:t>104</w:t>
      </w:r>
      <w:r w:rsidR="004676B8" w:rsidRPr="00413686">
        <w:rPr>
          <w:rFonts w:ascii="ITC Avant Garde" w:eastAsia="Times New Roman" w:hAnsi="ITC Avant Garde"/>
          <w:b/>
          <w:bCs/>
          <w:kern w:val="2"/>
          <w:lang w:eastAsia="ar-SA"/>
        </w:rPr>
        <w:t>.7</w:t>
      </w:r>
      <w:r w:rsidRPr="00413686">
        <w:rPr>
          <w:rFonts w:ascii="ITC Avant Garde" w:eastAsia="Times New Roman" w:hAnsi="ITC Avant Garde"/>
          <w:b/>
          <w:bCs/>
          <w:kern w:val="2"/>
          <w:lang w:eastAsia="ar-SA"/>
        </w:rPr>
        <w:t xml:space="preserve"> MHz</w:t>
      </w:r>
      <w:r w:rsidRPr="0022050C">
        <w:rPr>
          <w:rFonts w:ascii="ITC Avant Garde" w:eastAsia="Times New Roman" w:hAnsi="ITC Avant Garde"/>
          <w:bCs/>
          <w:kern w:val="2"/>
          <w:lang w:eastAsia="ar-SA"/>
        </w:rPr>
        <w:t xml:space="preserve">, con distintivo de </w:t>
      </w:r>
      <w:r w:rsidRPr="001D0A29">
        <w:rPr>
          <w:rFonts w:ascii="ITC Avant Garde" w:eastAsia="Times New Roman" w:hAnsi="ITC Avant Garde"/>
          <w:bCs/>
          <w:kern w:val="2"/>
          <w:lang w:eastAsia="ar-SA"/>
        </w:rPr>
        <w:t xml:space="preserve">llamada </w:t>
      </w:r>
      <w:r w:rsidRPr="001D0A29">
        <w:rPr>
          <w:rFonts w:ascii="ITC Avant Garde" w:eastAsia="Times New Roman" w:hAnsi="ITC Avant Garde"/>
          <w:b/>
          <w:bCs/>
          <w:kern w:val="2"/>
          <w:lang w:eastAsia="ar-SA"/>
        </w:rPr>
        <w:t>XH</w:t>
      </w:r>
      <w:r w:rsidR="002B5509" w:rsidRPr="001D0A29">
        <w:rPr>
          <w:rFonts w:ascii="ITC Avant Garde" w:eastAsia="Times New Roman" w:hAnsi="ITC Avant Garde"/>
          <w:b/>
          <w:bCs/>
          <w:kern w:val="2"/>
          <w:lang w:eastAsia="ar-SA"/>
        </w:rPr>
        <w:t>ICT</w:t>
      </w:r>
      <w:r w:rsidR="00D5490E" w:rsidRPr="001D0A29">
        <w:rPr>
          <w:rFonts w:ascii="ITC Avant Garde" w:eastAsia="Times New Roman" w:hAnsi="ITC Avant Garde"/>
          <w:b/>
          <w:bCs/>
          <w:kern w:val="2"/>
          <w:lang w:eastAsia="ar-SA"/>
        </w:rPr>
        <w:t>-</w:t>
      </w:r>
      <w:r w:rsidRPr="001D0A29">
        <w:rPr>
          <w:rFonts w:ascii="ITC Avant Garde" w:eastAsia="Times New Roman" w:hAnsi="ITC Avant Garde"/>
          <w:b/>
          <w:bCs/>
          <w:kern w:val="2"/>
          <w:lang w:eastAsia="ar-SA"/>
        </w:rPr>
        <w:t>FM</w:t>
      </w:r>
      <w:r w:rsidRPr="001D0A29">
        <w:rPr>
          <w:rFonts w:ascii="ITC Avant Garde" w:eastAsia="Times New Roman" w:hAnsi="ITC Avant Garde"/>
          <w:bCs/>
          <w:kern w:val="2"/>
          <w:lang w:eastAsia="ar-SA"/>
        </w:rPr>
        <w:t xml:space="preserve">, </w:t>
      </w:r>
      <w:r w:rsidR="00D20C04" w:rsidRPr="001D0A29">
        <w:rPr>
          <w:rFonts w:ascii="ITC Avant Garde" w:eastAsia="Times New Roman" w:hAnsi="ITC Avant Garde"/>
          <w:bCs/>
          <w:kern w:val="2"/>
          <w:lang w:eastAsia="ar-SA"/>
        </w:rPr>
        <w:t>en</w:t>
      </w:r>
      <w:r w:rsidR="00D20C04">
        <w:rPr>
          <w:rFonts w:ascii="ITC Avant Garde" w:eastAsia="Times New Roman" w:hAnsi="ITC Avant Garde"/>
          <w:bCs/>
          <w:kern w:val="2"/>
          <w:lang w:eastAsia="ar-SA"/>
        </w:rPr>
        <w:t xml:space="preserve"> </w:t>
      </w:r>
      <w:r w:rsidR="002B5509">
        <w:rPr>
          <w:rFonts w:ascii="ITC Avant Garde" w:eastAsia="Times New Roman" w:hAnsi="ITC Avant Garde"/>
          <w:b/>
          <w:bCs/>
          <w:kern w:val="2"/>
          <w:lang w:eastAsia="ar-SA"/>
        </w:rPr>
        <w:t>Tul</w:t>
      </w:r>
      <w:r w:rsidR="00057856">
        <w:rPr>
          <w:rFonts w:ascii="ITC Avant Garde" w:eastAsia="Times New Roman" w:hAnsi="ITC Avant Garde"/>
          <w:b/>
          <w:bCs/>
          <w:kern w:val="2"/>
          <w:lang w:eastAsia="ar-SA"/>
        </w:rPr>
        <w:t>u</w:t>
      </w:r>
      <w:r w:rsidR="002B5509">
        <w:rPr>
          <w:rFonts w:ascii="ITC Avant Garde" w:eastAsia="Times New Roman" w:hAnsi="ITC Avant Garde"/>
          <w:b/>
          <w:bCs/>
          <w:kern w:val="2"/>
          <w:lang w:eastAsia="ar-SA"/>
        </w:rPr>
        <w:t>m, Quintana Roo</w:t>
      </w:r>
      <w:r w:rsidRPr="0022050C">
        <w:rPr>
          <w:rFonts w:ascii="ITC Avant Garde" w:eastAsia="Times New Roman" w:hAnsi="ITC Avant Garde"/>
          <w:bCs/>
          <w:kern w:val="2"/>
          <w:lang w:eastAsia="ar-SA"/>
        </w:rPr>
        <w:t xml:space="preserve">, así como una Concesión Única, ambas 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 xml:space="preserve">15 (quince) </w:t>
      </w:r>
      <w:r w:rsidRPr="0022050C">
        <w:rPr>
          <w:rFonts w:ascii="ITC Avant Garde" w:eastAsia="Times New Roman" w:hAnsi="ITC Avant Garde"/>
          <w:bCs/>
          <w:kern w:val="2"/>
          <w:lang w:eastAsia="ar-SA"/>
        </w:rPr>
        <w:t xml:space="preserve">y </w:t>
      </w:r>
      <w:r w:rsidRPr="0022050C">
        <w:rPr>
          <w:rFonts w:ascii="ITC Avant Garde" w:eastAsia="Times New Roman" w:hAnsi="ITC Avant Garde"/>
          <w:b/>
          <w:bCs/>
          <w:kern w:val="2"/>
          <w:lang w:eastAsia="ar-SA"/>
        </w:rPr>
        <w:t xml:space="preserve">30 (treinta) </w:t>
      </w:r>
      <w:r w:rsidRPr="0022050C">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53263A6A" w14:textId="77777777" w:rsidR="001144FF" w:rsidRDefault="00531E8B" w:rsidP="001144FF">
      <w:pPr>
        <w:suppressAutoHyphens/>
        <w:spacing w:afterLines="120" w:after="288"/>
        <w:ind w:right="-62"/>
        <w:jc w:val="both"/>
        <w:rPr>
          <w:rFonts w:ascii="ITC Avant Garde" w:hAnsi="ITC Avant Garde"/>
          <w:color w:val="000000"/>
        </w:rPr>
      </w:pPr>
      <w:r w:rsidRPr="0022050C">
        <w:rPr>
          <w:rFonts w:ascii="ITC Avant Garde" w:eastAsia="Times New Roman" w:hAnsi="ITC Avant Garde"/>
          <w:b/>
          <w:bCs/>
          <w:kern w:val="2"/>
          <w:lang w:eastAsia="ar-SA"/>
        </w:rPr>
        <w:t>SEGUNDO.-</w:t>
      </w:r>
      <w:r w:rsidR="00D87D4C">
        <w:rPr>
          <w:rFonts w:ascii="ITC Avant Garde" w:hAnsi="ITC Avant Garde"/>
          <w:color w:val="000000"/>
        </w:rPr>
        <w:t xml:space="preserve"> </w:t>
      </w:r>
      <w:r w:rsidR="00057856">
        <w:rPr>
          <w:rFonts w:ascii="ITC Avant Garde" w:hAnsi="ITC Avant Garde"/>
          <w:color w:val="000000"/>
        </w:rPr>
        <w:t>El</w:t>
      </w:r>
      <w:r w:rsidR="00D87D4C">
        <w:rPr>
          <w:rFonts w:ascii="ITC Avant Garde" w:hAnsi="ITC Avant Garde"/>
          <w:color w:val="000000"/>
        </w:rPr>
        <w:t xml:space="preserve"> Comisionad</w:t>
      </w:r>
      <w:r w:rsidR="00057856">
        <w:rPr>
          <w:rFonts w:ascii="ITC Avant Garde" w:hAnsi="ITC Avant Garde"/>
          <w:color w:val="000000"/>
        </w:rPr>
        <w:t>o</w:t>
      </w:r>
      <w:r w:rsidR="00D87D4C">
        <w:rPr>
          <w:rFonts w:ascii="ITC Avant Garde" w:hAnsi="ITC Avant Garde"/>
          <w:color w:val="000000"/>
        </w:rPr>
        <w:t xml:space="preserve"> President</w:t>
      </w:r>
      <w:r w:rsidR="00057856">
        <w:rPr>
          <w:rFonts w:ascii="ITC Avant Garde" w:hAnsi="ITC Avant Garde"/>
          <w:color w:val="000000"/>
        </w:rPr>
        <w:t xml:space="preserve">e </w:t>
      </w:r>
      <w:r w:rsidRPr="0022050C">
        <w:rPr>
          <w:rFonts w:ascii="ITC Avant Garde" w:hAnsi="ITC Avant Garde"/>
          <w:color w:val="000000"/>
        </w:rPr>
        <w:t xml:space="preserve">del Instituto, con base en las facultades que le confiere el artículo 14 fracción X del Estatuto Orgánico del Instituto Federal de Telecomunicaciones, suscribirá los títulos de concesión para usar y aprovechar </w:t>
      </w:r>
      <w:r w:rsidRPr="0022050C">
        <w:rPr>
          <w:rFonts w:ascii="ITC Avant Garde" w:hAnsi="ITC Avant Garde"/>
          <w:color w:val="000000"/>
        </w:rPr>
        <w:lastRenderedPageBreak/>
        <w:t xml:space="preserve">bandas de frecuencias del espectro </w:t>
      </w:r>
      <w:r w:rsidR="00F75FB9">
        <w:rPr>
          <w:rFonts w:ascii="ITC Avant Garde" w:hAnsi="ITC Avant Garde"/>
          <w:color w:val="000000"/>
        </w:rPr>
        <w:t xml:space="preserve">radioeléctrico para uso social </w:t>
      </w:r>
      <w:r w:rsidRPr="0022050C">
        <w:rPr>
          <w:rFonts w:ascii="ITC Avant Garde" w:hAnsi="ITC Avant Garde"/>
          <w:color w:val="000000"/>
        </w:rPr>
        <w:t xml:space="preserve">y de concesión única correspondiente, que se otorguen con motivo de la presente Resolución. </w:t>
      </w:r>
    </w:p>
    <w:p w14:paraId="00EEB682" w14:textId="77777777" w:rsidR="001144FF" w:rsidRDefault="00531E8B" w:rsidP="001144FF">
      <w:pPr>
        <w:suppressAutoHyphens/>
        <w:spacing w:afterLines="120" w:after="288"/>
        <w:ind w:right="-62"/>
        <w:jc w:val="both"/>
        <w:rPr>
          <w:rFonts w:ascii="ITC Avant Garde" w:eastAsia="Times New Roman" w:hAnsi="ITC Avant Garde"/>
          <w:b/>
          <w:bCs/>
          <w:kern w:val="2"/>
          <w:lang w:eastAsia="ar-SA"/>
        </w:rPr>
      </w:pPr>
      <w:r w:rsidRPr="0022050C">
        <w:rPr>
          <w:rFonts w:ascii="ITC Avant Garde" w:eastAsia="Times New Roman" w:hAnsi="ITC Avant Garde"/>
          <w:b/>
          <w:bCs/>
          <w:kern w:val="2"/>
          <w:lang w:val="es-ES" w:eastAsia="ar-SA"/>
        </w:rPr>
        <w:t xml:space="preserve">TERCERO.- </w:t>
      </w:r>
      <w:r w:rsidRPr="0022050C">
        <w:rPr>
          <w:rFonts w:ascii="ITC Avant Garde" w:eastAsia="Times New Roman" w:hAnsi="ITC Avant Garde"/>
          <w:bCs/>
          <w:kern w:val="2"/>
          <w:lang w:eastAsia="ar-SA"/>
        </w:rPr>
        <w:t>Se instruye a la Unidad de Concesiones y Servicios a notificar personalmente a</w:t>
      </w:r>
      <w:r w:rsidR="00D20C04">
        <w:rPr>
          <w:rFonts w:ascii="ITC Avant Garde" w:eastAsia="Times New Roman" w:hAnsi="ITC Avant Garde"/>
          <w:bCs/>
          <w:kern w:val="2"/>
          <w:lang w:eastAsia="ar-SA"/>
        </w:rPr>
        <w:t xml:space="preserve"> </w:t>
      </w:r>
      <w:r w:rsidR="002B5509">
        <w:rPr>
          <w:rFonts w:ascii="ITC Avant Garde" w:eastAsia="Times New Roman" w:hAnsi="ITC Avant Garde"/>
          <w:b/>
          <w:bCs/>
          <w:kern w:val="2"/>
          <w:lang w:eastAsia="ar-SA"/>
        </w:rPr>
        <w:t>Identidad Cultural en Tulum, A.C.</w:t>
      </w:r>
      <w:r w:rsidRPr="0022050C">
        <w:rPr>
          <w:rFonts w:ascii="ITC Avant Garde" w:eastAsia="Times New Roman" w:hAnsi="ITC Avant Garde"/>
          <w:b/>
          <w:bCs/>
          <w:kern w:val="2"/>
          <w:lang w:eastAsia="ar-SA"/>
        </w:rPr>
        <w:t xml:space="preserve"> </w:t>
      </w:r>
      <w:r w:rsidRPr="0022050C">
        <w:rPr>
          <w:rFonts w:ascii="ITC Avant Garde" w:eastAsia="Times New Roman" w:hAnsi="ITC Avant Garde"/>
          <w:bCs/>
          <w:kern w:val="2"/>
          <w:lang w:eastAsia="ar-SA"/>
        </w:rPr>
        <w:t xml:space="preserve">la presente Resolución así como a realizar la entrega de los títulos de concesión </w:t>
      </w:r>
      <w:r w:rsidRPr="0022050C">
        <w:rPr>
          <w:rFonts w:ascii="ITC Avant Garde" w:eastAsia="Times New Roman" w:hAnsi="ITC Avant Garde"/>
          <w:bCs/>
          <w:kern w:val="2"/>
          <w:lang w:val="es-ES_tradnl" w:eastAsia="ar-SA"/>
        </w:rPr>
        <w:t xml:space="preserve">para usar y aprovechar bandas de frecuencias del espectro radioeléctrico para uso social </w:t>
      </w:r>
      <w:r w:rsidR="00F75FB9">
        <w:rPr>
          <w:rFonts w:ascii="ITC Avant Garde" w:eastAsia="Times New Roman" w:hAnsi="ITC Avant Garde"/>
          <w:bCs/>
          <w:kern w:val="2"/>
          <w:lang w:val="es-ES_tradnl" w:eastAsia="ar-SA"/>
        </w:rPr>
        <w:t xml:space="preserve">y </w:t>
      </w:r>
      <w:r w:rsidRPr="0022050C">
        <w:rPr>
          <w:rFonts w:ascii="ITC Avant Garde" w:eastAsia="Times New Roman" w:hAnsi="ITC Avant Garde"/>
          <w:bCs/>
          <w:kern w:val="2"/>
          <w:lang w:eastAsia="ar-SA"/>
        </w:rPr>
        <w:t>de Concesión Única correspondiente, que se otorguen con motivo de la presente Resolución.</w:t>
      </w:r>
    </w:p>
    <w:p w14:paraId="7D12F719" w14:textId="77777777" w:rsidR="001144FF" w:rsidRDefault="00531E8B" w:rsidP="001144FF">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CUARTO.-</w:t>
      </w:r>
      <w:r w:rsidRPr="0022050C">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a que se refiere la presente Resolución, una vez que sean debidamente notificados y entregados al interesado.</w:t>
      </w:r>
    </w:p>
    <w:p w14:paraId="67844E55" w14:textId="77777777" w:rsidR="001144FF" w:rsidRDefault="00531E8B" w:rsidP="001144FF">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6B9B820D" w14:textId="77777777" w:rsidR="001144FF" w:rsidRDefault="00AE794B" w:rsidP="00CB2B2B">
      <w:pPr>
        <w:pStyle w:val="Prrafodelista"/>
        <w:spacing w:afterLines="120"/>
        <w:ind w:left="0"/>
        <w:jc w:val="both"/>
        <w:rPr>
          <w:rFonts w:ascii="ITC Avant Garde" w:hAnsi="ITC Avant Garde"/>
          <w:sz w:val="13"/>
          <w:szCs w:val="13"/>
        </w:rPr>
      </w:pPr>
      <w:r w:rsidRPr="00AE794B">
        <w:rPr>
          <w:rFonts w:ascii="ITC Avant Garde" w:hAnsi="ITC Avant Garde"/>
          <w:sz w:val="13"/>
          <w:szCs w:val="13"/>
        </w:rPr>
        <w:t xml:space="preserve">La presente Resolución fue aprobada por el Pleno del Instituto Federal de Telecomunicaciones en su LIII Sesión Ordinaria celebrada el 13 de diciembre de 2017, </w:t>
      </w:r>
      <w:r w:rsidRPr="00AE794B">
        <w:rPr>
          <w:rFonts w:ascii="ITC Avant Garde" w:hAnsi="ITC Avant Garde"/>
          <w:bCs/>
          <w:sz w:val="13"/>
          <w:szCs w:val="13"/>
        </w:rPr>
        <w:t>por mayoría</w:t>
      </w:r>
      <w:r w:rsidRPr="00AE794B">
        <w:rPr>
          <w:rFonts w:ascii="ITC Avant Garde" w:hAnsi="ITC Avant Garde"/>
          <w:sz w:val="13"/>
          <w:szCs w:val="13"/>
        </w:rPr>
        <w:t xml:space="preserve"> 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w:t>
      </w:r>
      <w:bookmarkStart w:id="0" w:name="_GoBack"/>
      <w:r w:rsidRPr="00AE794B">
        <w:rPr>
          <w:rFonts w:ascii="ITC Avant Garde" w:hAnsi="ITC Avant Garde"/>
          <w:sz w:val="13"/>
          <w:szCs w:val="13"/>
        </w:rPr>
        <w:t>Federal de Telecomunicaciones y Radiodifusión; así como en los artículos 1, 7, 8 y 12 del Estatuto Orgánico del Instituto Federal de Telecomunicaciones, mediante Acuerdo P/IFT/131217/898.</w:t>
      </w:r>
    </w:p>
    <w:p w14:paraId="15113A96" w14:textId="59BE10E8" w:rsidR="00531E8B" w:rsidRPr="0022050C" w:rsidRDefault="00AE794B" w:rsidP="00CB2B2B">
      <w:pPr>
        <w:pStyle w:val="Prrafodelista"/>
        <w:spacing w:afterLines="120"/>
        <w:ind w:left="0"/>
        <w:jc w:val="both"/>
        <w:rPr>
          <w:rFonts w:ascii="ITC Avant Garde" w:hAnsi="ITC Avant Garde" w:cs="Arial"/>
          <w:b/>
          <w:bCs/>
        </w:rPr>
      </w:pPr>
      <w:r w:rsidRPr="00AE794B">
        <w:rPr>
          <w:rFonts w:ascii="ITC Avant Garde" w:hAnsi="ITC Avant Garde"/>
          <w:sz w:val="13"/>
          <w:szCs w:val="13"/>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531E8B" w:rsidRPr="0022050C" w:rsidSect="00B03648">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E445" w14:textId="77777777" w:rsidR="00865455" w:rsidRDefault="00865455" w:rsidP="005C510A">
      <w:pPr>
        <w:spacing w:after="0" w:line="240" w:lineRule="auto"/>
      </w:pPr>
      <w:r>
        <w:separator/>
      </w:r>
    </w:p>
  </w:endnote>
  <w:endnote w:type="continuationSeparator" w:id="0">
    <w:p w14:paraId="51C5CA9E" w14:textId="77777777" w:rsidR="00865455" w:rsidRDefault="00865455"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63266"/>
      <w:docPartObj>
        <w:docPartGallery w:val="Page Numbers (Bottom of Page)"/>
        <w:docPartUnique/>
      </w:docPartObj>
    </w:sdtPr>
    <w:sdtEndPr>
      <w:rPr>
        <w:rFonts w:ascii="ITC Avant Garde" w:hAnsi="ITC Avant Garde"/>
        <w:sz w:val="18"/>
      </w:rPr>
    </w:sdtEndPr>
    <w:sdtContent>
      <w:p w14:paraId="4C8AFDCA" w14:textId="28CEF932" w:rsidR="00000CAD" w:rsidRPr="00CB2B2B" w:rsidRDefault="00000CAD" w:rsidP="00CB2B2B">
        <w:pPr>
          <w:pStyle w:val="Piedepgina"/>
          <w:jc w:val="right"/>
          <w:rPr>
            <w:rFonts w:ascii="ITC Avant Garde" w:hAnsi="ITC Avant Garde"/>
            <w:sz w:val="18"/>
          </w:rPr>
        </w:pPr>
        <w:r w:rsidRPr="00000CAD">
          <w:rPr>
            <w:rFonts w:ascii="ITC Avant Garde" w:hAnsi="ITC Avant Garde"/>
            <w:sz w:val="18"/>
          </w:rPr>
          <w:fldChar w:fldCharType="begin"/>
        </w:r>
        <w:r w:rsidRPr="00000CAD">
          <w:rPr>
            <w:rFonts w:ascii="ITC Avant Garde" w:hAnsi="ITC Avant Garde"/>
            <w:sz w:val="18"/>
          </w:rPr>
          <w:instrText>PAGE   \* MERGEFORMAT</w:instrText>
        </w:r>
        <w:r w:rsidRPr="00000CAD">
          <w:rPr>
            <w:rFonts w:ascii="ITC Avant Garde" w:hAnsi="ITC Avant Garde"/>
            <w:sz w:val="18"/>
          </w:rPr>
          <w:fldChar w:fldCharType="separate"/>
        </w:r>
        <w:r w:rsidR="00CB2B2B" w:rsidRPr="00CB2B2B">
          <w:rPr>
            <w:rFonts w:ascii="ITC Avant Garde" w:hAnsi="ITC Avant Garde"/>
            <w:noProof/>
            <w:sz w:val="18"/>
            <w:lang w:val="es-ES"/>
          </w:rPr>
          <w:t>23</w:t>
        </w:r>
        <w:r w:rsidRPr="00000CAD">
          <w:rPr>
            <w:rFonts w:ascii="ITC Avant Garde" w:hAnsi="ITC Avant Garde"/>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CA18" w14:textId="77777777" w:rsidR="00865455" w:rsidRDefault="00865455" w:rsidP="005C510A">
      <w:pPr>
        <w:spacing w:after="0" w:line="240" w:lineRule="auto"/>
      </w:pPr>
      <w:r>
        <w:separator/>
      </w:r>
    </w:p>
  </w:footnote>
  <w:footnote w:type="continuationSeparator" w:id="0">
    <w:p w14:paraId="613EC665" w14:textId="77777777" w:rsidR="00865455" w:rsidRDefault="00865455" w:rsidP="005C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5F"/>
    <w:multiLevelType w:val="hybridMultilevel"/>
    <w:tmpl w:val="8DF690A2"/>
    <w:lvl w:ilvl="0" w:tplc="2E2819F8">
      <w:start w:val="1"/>
      <w:numFmt w:val="decimal"/>
      <w:lvlText w:val="%1)"/>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F353A1"/>
    <w:multiLevelType w:val="hybridMultilevel"/>
    <w:tmpl w:val="A2FC4A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B95B20"/>
    <w:multiLevelType w:val="hybridMultilevel"/>
    <w:tmpl w:val="70004A64"/>
    <w:lvl w:ilvl="0" w:tplc="4D263AD6">
      <w:start w:val="1"/>
      <w:numFmt w:val="decimal"/>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FA42D02"/>
    <w:multiLevelType w:val="hybridMultilevel"/>
    <w:tmpl w:val="D892DD6E"/>
    <w:lvl w:ilvl="0" w:tplc="8B442FCA">
      <w:start w:val="2"/>
      <w:numFmt w:val="decimal"/>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43946"/>
    <w:multiLevelType w:val="hybridMultilevel"/>
    <w:tmpl w:val="AF62CCC6"/>
    <w:lvl w:ilvl="0" w:tplc="1BE6C420">
      <w:start w:val="2"/>
      <w:numFmt w:val="decimal"/>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CC55D3"/>
    <w:multiLevelType w:val="hybridMultilevel"/>
    <w:tmpl w:val="20F8400E"/>
    <w:lvl w:ilvl="0" w:tplc="803AB062">
      <w:start w:val="8"/>
      <w:numFmt w:val="upperRoman"/>
      <w:suff w:val="space"/>
      <w:lvlText w:val="%1."/>
      <w:lvlJc w:val="right"/>
      <w:pPr>
        <w:ind w:left="720" w:hanging="360"/>
      </w:pPr>
      <w:rPr>
        <w:rFonts w:ascii="ITC Avant Garde" w:hAnsi="ITC Avant Garde"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86B1014"/>
    <w:multiLevelType w:val="hybridMultilevel"/>
    <w:tmpl w:val="23A612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6"/>
  </w:num>
  <w:num w:numId="8">
    <w:abstractNumId w:val="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0CAD"/>
    <w:rsid w:val="00012DD5"/>
    <w:rsid w:val="000174A6"/>
    <w:rsid w:val="0002316A"/>
    <w:rsid w:val="00046600"/>
    <w:rsid w:val="00055467"/>
    <w:rsid w:val="00057856"/>
    <w:rsid w:val="00064C72"/>
    <w:rsid w:val="000732D9"/>
    <w:rsid w:val="00091D0E"/>
    <w:rsid w:val="000A4795"/>
    <w:rsid w:val="000E1F94"/>
    <w:rsid w:val="000E3755"/>
    <w:rsid w:val="000F42C7"/>
    <w:rsid w:val="000F5A24"/>
    <w:rsid w:val="001032A0"/>
    <w:rsid w:val="001104B2"/>
    <w:rsid w:val="001144FF"/>
    <w:rsid w:val="00124680"/>
    <w:rsid w:val="00134449"/>
    <w:rsid w:val="00141081"/>
    <w:rsid w:val="00151A60"/>
    <w:rsid w:val="00161DC0"/>
    <w:rsid w:val="00167A0B"/>
    <w:rsid w:val="00184FBE"/>
    <w:rsid w:val="00194440"/>
    <w:rsid w:val="001B0A0D"/>
    <w:rsid w:val="001B1A85"/>
    <w:rsid w:val="001C2B21"/>
    <w:rsid w:val="001D04BE"/>
    <w:rsid w:val="001D0A29"/>
    <w:rsid w:val="001E2462"/>
    <w:rsid w:val="001F6D98"/>
    <w:rsid w:val="00235794"/>
    <w:rsid w:val="002614A8"/>
    <w:rsid w:val="00265462"/>
    <w:rsid w:val="002730E7"/>
    <w:rsid w:val="002800E2"/>
    <w:rsid w:val="00280A75"/>
    <w:rsid w:val="0028262E"/>
    <w:rsid w:val="002871C7"/>
    <w:rsid w:val="00296340"/>
    <w:rsid w:val="002A3C73"/>
    <w:rsid w:val="002B5509"/>
    <w:rsid w:val="002B7C14"/>
    <w:rsid w:val="002D7145"/>
    <w:rsid w:val="002E09FF"/>
    <w:rsid w:val="002E53A1"/>
    <w:rsid w:val="002E64F0"/>
    <w:rsid w:val="002E7E0B"/>
    <w:rsid w:val="00326A17"/>
    <w:rsid w:val="0032795B"/>
    <w:rsid w:val="00336541"/>
    <w:rsid w:val="0034577E"/>
    <w:rsid w:val="00366EFD"/>
    <w:rsid w:val="003759AF"/>
    <w:rsid w:val="00382E97"/>
    <w:rsid w:val="003863C1"/>
    <w:rsid w:val="003B0CBB"/>
    <w:rsid w:val="003E016C"/>
    <w:rsid w:val="003E4FB5"/>
    <w:rsid w:val="003F40FE"/>
    <w:rsid w:val="0040710C"/>
    <w:rsid w:val="004104D6"/>
    <w:rsid w:val="00412ADF"/>
    <w:rsid w:val="00413686"/>
    <w:rsid w:val="00432FEA"/>
    <w:rsid w:val="00455B30"/>
    <w:rsid w:val="0045686D"/>
    <w:rsid w:val="004676B8"/>
    <w:rsid w:val="004723D6"/>
    <w:rsid w:val="004854C2"/>
    <w:rsid w:val="00486173"/>
    <w:rsid w:val="004B2225"/>
    <w:rsid w:val="004E5549"/>
    <w:rsid w:val="00503B8D"/>
    <w:rsid w:val="00517285"/>
    <w:rsid w:val="00522EFC"/>
    <w:rsid w:val="005240DD"/>
    <w:rsid w:val="00526983"/>
    <w:rsid w:val="00531E8B"/>
    <w:rsid w:val="00571E64"/>
    <w:rsid w:val="005852F9"/>
    <w:rsid w:val="00591662"/>
    <w:rsid w:val="00596E20"/>
    <w:rsid w:val="005B1922"/>
    <w:rsid w:val="005C428E"/>
    <w:rsid w:val="005C510A"/>
    <w:rsid w:val="006069EA"/>
    <w:rsid w:val="00624196"/>
    <w:rsid w:val="006B6392"/>
    <w:rsid w:val="006C0255"/>
    <w:rsid w:val="006C058E"/>
    <w:rsid w:val="006D386F"/>
    <w:rsid w:val="006D3B43"/>
    <w:rsid w:val="006D5EEB"/>
    <w:rsid w:val="006D7846"/>
    <w:rsid w:val="007039CD"/>
    <w:rsid w:val="00717DEF"/>
    <w:rsid w:val="0076063F"/>
    <w:rsid w:val="0077112F"/>
    <w:rsid w:val="00774803"/>
    <w:rsid w:val="00780BF2"/>
    <w:rsid w:val="00786793"/>
    <w:rsid w:val="007F18FB"/>
    <w:rsid w:val="007F7F95"/>
    <w:rsid w:val="00807A0B"/>
    <w:rsid w:val="00811673"/>
    <w:rsid w:val="008122BD"/>
    <w:rsid w:val="00814787"/>
    <w:rsid w:val="008303E4"/>
    <w:rsid w:val="008513B6"/>
    <w:rsid w:val="0085380F"/>
    <w:rsid w:val="008600E5"/>
    <w:rsid w:val="008612EF"/>
    <w:rsid w:val="00862A42"/>
    <w:rsid w:val="00865455"/>
    <w:rsid w:val="00866662"/>
    <w:rsid w:val="008911E7"/>
    <w:rsid w:val="008A25B9"/>
    <w:rsid w:val="008B3A08"/>
    <w:rsid w:val="008B690A"/>
    <w:rsid w:val="008C34B6"/>
    <w:rsid w:val="008C4560"/>
    <w:rsid w:val="008F0DE8"/>
    <w:rsid w:val="00902390"/>
    <w:rsid w:val="00912B3C"/>
    <w:rsid w:val="0091530C"/>
    <w:rsid w:val="00942AC7"/>
    <w:rsid w:val="009744B8"/>
    <w:rsid w:val="00992BD8"/>
    <w:rsid w:val="00A01E68"/>
    <w:rsid w:val="00A16301"/>
    <w:rsid w:val="00A22589"/>
    <w:rsid w:val="00A263AE"/>
    <w:rsid w:val="00A75994"/>
    <w:rsid w:val="00A92BCD"/>
    <w:rsid w:val="00A955A0"/>
    <w:rsid w:val="00A957B1"/>
    <w:rsid w:val="00A9616D"/>
    <w:rsid w:val="00AA0A24"/>
    <w:rsid w:val="00AA50E0"/>
    <w:rsid w:val="00AC1CE2"/>
    <w:rsid w:val="00AC3183"/>
    <w:rsid w:val="00AC40DE"/>
    <w:rsid w:val="00AC515F"/>
    <w:rsid w:val="00AD47A5"/>
    <w:rsid w:val="00AE4148"/>
    <w:rsid w:val="00AE522C"/>
    <w:rsid w:val="00AE794B"/>
    <w:rsid w:val="00AF1C50"/>
    <w:rsid w:val="00AF3DC4"/>
    <w:rsid w:val="00B03648"/>
    <w:rsid w:val="00B13019"/>
    <w:rsid w:val="00B131ED"/>
    <w:rsid w:val="00B33D2D"/>
    <w:rsid w:val="00B3617F"/>
    <w:rsid w:val="00B50969"/>
    <w:rsid w:val="00B519BF"/>
    <w:rsid w:val="00B71C89"/>
    <w:rsid w:val="00B76D9B"/>
    <w:rsid w:val="00B93C64"/>
    <w:rsid w:val="00BA4CCB"/>
    <w:rsid w:val="00BA6F61"/>
    <w:rsid w:val="00BC3936"/>
    <w:rsid w:val="00BD26C9"/>
    <w:rsid w:val="00BE4F59"/>
    <w:rsid w:val="00BF4B83"/>
    <w:rsid w:val="00C036D4"/>
    <w:rsid w:val="00C31F82"/>
    <w:rsid w:val="00C338A9"/>
    <w:rsid w:val="00C354D3"/>
    <w:rsid w:val="00C37067"/>
    <w:rsid w:val="00C6036F"/>
    <w:rsid w:val="00C6060C"/>
    <w:rsid w:val="00C72C2A"/>
    <w:rsid w:val="00C8116A"/>
    <w:rsid w:val="00C855C8"/>
    <w:rsid w:val="00C9342B"/>
    <w:rsid w:val="00C95B92"/>
    <w:rsid w:val="00CA2586"/>
    <w:rsid w:val="00CA45CA"/>
    <w:rsid w:val="00CB2B2B"/>
    <w:rsid w:val="00CC7C87"/>
    <w:rsid w:val="00CD7F2A"/>
    <w:rsid w:val="00CE2124"/>
    <w:rsid w:val="00CF0825"/>
    <w:rsid w:val="00CF6BB5"/>
    <w:rsid w:val="00D00F01"/>
    <w:rsid w:val="00D06AA8"/>
    <w:rsid w:val="00D2014F"/>
    <w:rsid w:val="00D20C04"/>
    <w:rsid w:val="00D36819"/>
    <w:rsid w:val="00D5490E"/>
    <w:rsid w:val="00D57816"/>
    <w:rsid w:val="00D77317"/>
    <w:rsid w:val="00D83983"/>
    <w:rsid w:val="00D83BFF"/>
    <w:rsid w:val="00D87D4C"/>
    <w:rsid w:val="00DA31CD"/>
    <w:rsid w:val="00DB407C"/>
    <w:rsid w:val="00DC119F"/>
    <w:rsid w:val="00DC4345"/>
    <w:rsid w:val="00DF021F"/>
    <w:rsid w:val="00E10F80"/>
    <w:rsid w:val="00E40AC5"/>
    <w:rsid w:val="00E50122"/>
    <w:rsid w:val="00E71997"/>
    <w:rsid w:val="00E91B44"/>
    <w:rsid w:val="00E92CD7"/>
    <w:rsid w:val="00EC07AF"/>
    <w:rsid w:val="00EC572E"/>
    <w:rsid w:val="00EC6D86"/>
    <w:rsid w:val="00EE0611"/>
    <w:rsid w:val="00EE27D9"/>
    <w:rsid w:val="00EE4A2A"/>
    <w:rsid w:val="00EF66F2"/>
    <w:rsid w:val="00F12D1E"/>
    <w:rsid w:val="00F45932"/>
    <w:rsid w:val="00F5509C"/>
    <w:rsid w:val="00F61E12"/>
    <w:rsid w:val="00F7394D"/>
    <w:rsid w:val="00F75FB9"/>
    <w:rsid w:val="00F823D4"/>
    <w:rsid w:val="00FB1768"/>
    <w:rsid w:val="00FB3428"/>
    <w:rsid w:val="00FE32F4"/>
    <w:rsid w:val="00FE4BB9"/>
    <w:rsid w:val="00FE7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59C"/>
  <w15:chartTrackingRefBased/>
  <w15:docId w15:val="{317AEED0-B836-44CF-AF22-6CDD8EB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8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144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1144FF"/>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5C51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3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rsid w:val="00C354D3"/>
    <w:rPr>
      <w:color w:val="0000FF"/>
      <w:u w:val="single"/>
    </w:rPr>
  </w:style>
  <w:style w:type="paragraph" w:styleId="Encabezado">
    <w:name w:val="header"/>
    <w:basedOn w:val="Normal"/>
    <w:link w:val="EncabezadoCar"/>
    <w:uiPriority w:val="99"/>
    <w:unhideWhenUsed/>
    <w:rsid w:val="00000C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CAD"/>
    <w:rPr>
      <w:rFonts w:ascii="Calibri" w:eastAsia="Calibri" w:hAnsi="Calibri" w:cs="Times New Roman"/>
    </w:rPr>
  </w:style>
  <w:style w:type="paragraph" w:styleId="Piedepgina">
    <w:name w:val="footer"/>
    <w:basedOn w:val="Normal"/>
    <w:link w:val="PiedepginaCar"/>
    <w:uiPriority w:val="99"/>
    <w:unhideWhenUsed/>
    <w:rsid w:val="00000C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CAD"/>
    <w:rPr>
      <w:rFonts w:ascii="Calibri" w:eastAsia="Calibri" w:hAnsi="Calibri" w:cs="Times New Roman"/>
    </w:rPr>
  </w:style>
  <w:style w:type="paragraph" w:customStyle="1" w:styleId="1TitPrin">
    <w:name w:val="1TitPrin"/>
    <w:basedOn w:val="Ttulo1"/>
    <w:link w:val="1TitPrinCar"/>
    <w:autoRedefine/>
    <w:qFormat/>
    <w:rsid w:val="001144FF"/>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1144FF"/>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1144FF"/>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1144FF"/>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214465642">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9496-CC18-400E-9805-5778AE46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8441</Words>
  <Characters>46427</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2018-03-13T14:51:00Z</dcterms:created>
  <dcterms:modified xsi:type="dcterms:W3CDTF">2018-03-13T18:21:00Z</dcterms:modified>
</cp:coreProperties>
</file>