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BCF0B" w14:textId="77777777" w:rsidR="004C126E" w:rsidRPr="004C126E" w:rsidRDefault="00677289" w:rsidP="004C126E">
      <w:pPr>
        <w:pStyle w:val="Ttulo1"/>
        <w:spacing w:after="240" w:line="240" w:lineRule="auto"/>
        <w:jc w:val="both"/>
        <w:rPr>
          <w:rFonts w:ascii="ITC Avant Garde" w:hAnsi="ITC Avant Garde"/>
          <w:b/>
          <w:color w:val="000000" w:themeColor="text1"/>
          <w:sz w:val="22"/>
          <w:szCs w:val="22"/>
          <w:lang w:eastAsia="es-MX"/>
        </w:rPr>
      </w:pPr>
      <w:r w:rsidRPr="004C126E">
        <w:rPr>
          <w:rFonts w:ascii="ITC Avant Garde" w:hAnsi="ITC Avant Garde"/>
          <w:b/>
          <w:color w:val="000000" w:themeColor="text1"/>
          <w:sz w:val="22"/>
          <w:szCs w:val="22"/>
          <w:lang w:eastAsia="es-MX"/>
        </w:rPr>
        <w:t xml:space="preserve">RESOLUCIÓN MEDIANTE LA CUAL EL PLENO DEL INSTITUTO FEDERAL DE TELECOMUNICACIONES OTORGA A FAVOR DE LA COMUNIDAD INDÍGENA MIXTECA </w:t>
      </w:r>
      <w:r w:rsidR="00DF0A47" w:rsidRPr="004C126E">
        <w:rPr>
          <w:rFonts w:ascii="ITC Avant Garde" w:hAnsi="ITC Avant Garde"/>
          <w:b/>
          <w:color w:val="000000" w:themeColor="text1"/>
          <w:sz w:val="22"/>
          <w:szCs w:val="22"/>
          <w:lang w:eastAsia="es-MX"/>
        </w:rPr>
        <w:t>DE</w:t>
      </w:r>
      <w:r w:rsidRPr="004C126E">
        <w:rPr>
          <w:rFonts w:ascii="ITC Avant Garde" w:hAnsi="ITC Avant Garde"/>
          <w:b/>
          <w:color w:val="000000" w:themeColor="text1"/>
          <w:sz w:val="22"/>
          <w:szCs w:val="22"/>
          <w:lang w:eastAsia="es-MX"/>
        </w:rPr>
        <w:t xml:space="preserve"> SAN PEDRO TUTUTEPEC UNA CONCESIÓN PARA USAR Y APROVECHAR BANDAS DE FRECUENCIAS DEL ESPECTRO RADIOELÉCTRICO PARA LA PRESTACIÓN DEL SERVICIO PÚBLICO DE RADIODIFUSIÓN SONORA EN FRECUENCIA MODULADA ASÍ COMO UNA CONCESIÓN ÚNICA, AMBAS </w:t>
      </w:r>
      <w:r w:rsidR="00E53169" w:rsidRPr="004C126E">
        <w:rPr>
          <w:rFonts w:ascii="ITC Avant Garde" w:hAnsi="ITC Avant Garde"/>
          <w:b/>
          <w:color w:val="000000" w:themeColor="text1"/>
          <w:sz w:val="22"/>
          <w:szCs w:val="22"/>
          <w:lang w:eastAsia="es-MX"/>
        </w:rPr>
        <w:t>PARA</w:t>
      </w:r>
      <w:r w:rsidRPr="004C126E">
        <w:rPr>
          <w:rFonts w:ascii="ITC Avant Garde" w:hAnsi="ITC Avant Garde"/>
          <w:b/>
          <w:color w:val="000000" w:themeColor="text1"/>
          <w:sz w:val="22"/>
          <w:szCs w:val="22"/>
          <w:lang w:eastAsia="es-MX"/>
        </w:rPr>
        <w:t xml:space="preserve"> USO SOCIAL INDÍGENA</w:t>
      </w:r>
    </w:p>
    <w:p w14:paraId="54FC6D57" w14:textId="77777777" w:rsidR="004C126E" w:rsidRPr="004C126E" w:rsidRDefault="00677289" w:rsidP="004C126E">
      <w:pPr>
        <w:pStyle w:val="Ttulo2"/>
        <w:spacing w:after="240"/>
        <w:jc w:val="center"/>
        <w:rPr>
          <w:rFonts w:ascii="ITC Avant Garde" w:hAnsi="ITC Avant Garde"/>
          <w:b/>
          <w:color w:val="000000" w:themeColor="text1"/>
          <w:sz w:val="22"/>
          <w:szCs w:val="22"/>
        </w:rPr>
      </w:pPr>
      <w:r w:rsidRPr="004C126E">
        <w:rPr>
          <w:rFonts w:ascii="ITC Avant Garde" w:hAnsi="ITC Avant Garde"/>
          <w:b/>
          <w:color w:val="000000" w:themeColor="text1"/>
          <w:sz w:val="22"/>
          <w:szCs w:val="22"/>
        </w:rPr>
        <w:t>ANTECEDENTES</w:t>
      </w:r>
    </w:p>
    <w:p w14:paraId="36E19C11"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sz w:val="22"/>
          <w:szCs w:val="22"/>
          <w:lang w:eastAsia="es-MX"/>
        </w:rPr>
      </w:pPr>
      <w:r w:rsidRPr="004C126E">
        <w:rPr>
          <w:rFonts w:ascii="ITC Avant Garde" w:hAnsi="ITC Avant Garde"/>
          <w:b/>
          <w:sz w:val="22"/>
          <w:szCs w:val="22"/>
          <w:lang w:eastAsia="es-MX"/>
        </w:rPr>
        <w:t>Decreto de Reforma Constitucional.</w:t>
      </w:r>
      <w:r w:rsidRPr="004C126E">
        <w:rPr>
          <w:rFonts w:ascii="ITC Avant Garde" w:hAnsi="ITC Avant Garde"/>
          <w:sz w:val="22"/>
          <w:szCs w:val="22"/>
          <w:lang w:eastAsia="es-MX"/>
        </w:rPr>
        <w:t xml:space="preserve"> Con fecha 11 de junio de 2013 se publicó en </w:t>
      </w:r>
      <w:r w:rsidRPr="004C126E">
        <w:rPr>
          <w:rFonts w:ascii="ITC Avant Garde" w:hAnsi="ITC Avant Garde"/>
          <w:bCs/>
          <w:sz w:val="22"/>
          <w:szCs w:val="22"/>
          <w:lang w:eastAsia="es-MX"/>
        </w:rPr>
        <w:t xml:space="preserve">el Diario Oficial de la Federación (el “DOF”) </w:t>
      </w:r>
      <w:r w:rsidRPr="004C126E">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43557DEB"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bCs/>
          <w:color w:val="000000" w:themeColor="text1"/>
          <w:sz w:val="22"/>
          <w:szCs w:val="22"/>
          <w:lang w:eastAsia="es-MX"/>
        </w:rPr>
      </w:pPr>
      <w:r w:rsidRPr="004C126E">
        <w:rPr>
          <w:rFonts w:ascii="ITC Avant Garde" w:hAnsi="ITC Avant Garde"/>
          <w:b/>
          <w:bCs/>
          <w:color w:val="000000" w:themeColor="text1"/>
          <w:sz w:val="22"/>
          <w:szCs w:val="22"/>
          <w:lang w:eastAsia="es-MX"/>
        </w:rPr>
        <w:t xml:space="preserve">Decreto de Ley. </w:t>
      </w:r>
      <w:r w:rsidRPr="004C126E">
        <w:rPr>
          <w:rFonts w:ascii="ITC Avant Garde" w:hAnsi="ITC Avant Garde"/>
          <w:bCs/>
          <w:color w:val="000000" w:themeColor="text1"/>
          <w:sz w:val="22"/>
          <w:szCs w:val="22"/>
          <w:lang w:eastAsia="es-MX"/>
        </w:rPr>
        <w:t>El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E2867E3" w14:textId="77777777" w:rsidR="004C126E" w:rsidRPr="004C126E" w:rsidRDefault="00677289" w:rsidP="004C126E">
      <w:pPr>
        <w:pStyle w:val="Prrafodelista"/>
        <w:numPr>
          <w:ilvl w:val="0"/>
          <w:numId w:val="1"/>
        </w:numPr>
        <w:suppressAutoHyphens/>
        <w:spacing w:before="240" w:after="200" w:line="276" w:lineRule="auto"/>
        <w:ind w:left="426" w:right="-62" w:hanging="426"/>
        <w:jc w:val="both"/>
        <w:rPr>
          <w:rFonts w:ascii="ITC Avant Garde" w:hAnsi="ITC Avant Garde"/>
          <w:sz w:val="22"/>
          <w:szCs w:val="22"/>
          <w:lang w:val="es-ES" w:eastAsia="ar-SA"/>
        </w:rPr>
      </w:pPr>
      <w:r w:rsidRPr="004C126E">
        <w:rPr>
          <w:rFonts w:ascii="ITC Avant Garde" w:hAnsi="ITC Avant Garde" w:cs="Arial"/>
          <w:b/>
          <w:kern w:val="1"/>
          <w:sz w:val="22"/>
          <w:szCs w:val="22"/>
          <w:lang w:eastAsia="ar-SA"/>
        </w:rPr>
        <w:t>Estatuto Orgánico.</w:t>
      </w:r>
      <w:r w:rsidRPr="004C126E">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fue modificado </w:t>
      </w:r>
      <w:r w:rsidR="001F7B64" w:rsidRPr="004C126E">
        <w:rPr>
          <w:rFonts w:ascii="ITC Avant Garde" w:hAnsi="ITC Avant Garde"/>
          <w:kern w:val="1"/>
          <w:sz w:val="22"/>
          <w:szCs w:val="22"/>
          <w:lang w:eastAsia="ar-SA"/>
        </w:rPr>
        <w:t xml:space="preserve">por última vez </w:t>
      </w:r>
      <w:r w:rsidRPr="004C126E">
        <w:rPr>
          <w:rFonts w:ascii="ITC Avant Garde" w:hAnsi="ITC Avant Garde"/>
          <w:kern w:val="1"/>
          <w:sz w:val="22"/>
          <w:szCs w:val="22"/>
          <w:lang w:eastAsia="ar-SA"/>
        </w:rPr>
        <w:t>el 17 de octubre de</w:t>
      </w:r>
      <w:r w:rsidR="001F7B64" w:rsidRPr="004C126E">
        <w:rPr>
          <w:rFonts w:ascii="ITC Avant Garde" w:hAnsi="ITC Avant Garde"/>
          <w:kern w:val="1"/>
          <w:sz w:val="22"/>
          <w:szCs w:val="22"/>
          <w:lang w:eastAsia="ar-SA"/>
        </w:rPr>
        <w:t xml:space="preserve"> 2016</w:t>
      </w:r>
      <w:r w:rsidRPr="004C126E">
        <w:rPr>
          <w:rFonts w:ascii="ITC Avant Garde" w:hAnsi="ITC Avant Garde"/>
          <w:sz w:val="22"/>
          <w:szCs w:val="22"/>
          <w:lang w:val="es-ES" w:eastAsia="ar-SA"/>
        </w:rPr>
        <w:t>.</w:t>
      </w:r>
    </w:p>
    <w:p w14:paraId="0FDECD13"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lang w:eastAsia="es-MX"/>
        </w:rPr>
      </w:pPr>
      <w:r w:rsidRPr="004C126E">
        <w:rPr>
          <w:rFonts w:ascii="ITC Avant Garde" w:hAnsi="ITC Avant Garde"/>
          <w:b/>
          <w:sz w:val="22"/>
          <w:szCs w:val="22"/>
          <w:lang w:eastAsia="es-MX"/>
        </w:rPr>
        <w:t xml:space="preserve">Programa Anual de Uso y Aprovechamiento de bandas de frecuencias 2015. </w:t>
      </w:r>
      <w:r w:rsidRPr="004C126E">
        <w:rPr>
          <w:rFonts w:ascii="ITC Avant Garde" w:hAnsi="ITC Avant Garde"/>
          <w:sz w:val="22"/>
          <w:szCs w:val="22"/>
          <w:lang w:eastAsia="es-MX"/>
        </w:rPr>
        <w:t>Con fecha 30 de diciembre de 2014 fue publicado en el DOF el Programa Anual de Uso y aprovechamiento de bandas de frecuencias 2015, mismo que fue modificado a través del Acuerdo publicado el 6 de abril de 2015 en el DOF (el “Programa Anual 2015”).</w:t>
      </w:r>
    </w:p>
    <w:p w14:paraId="2407F4F7"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4C126E">
        <w:rPr>
          <w:rFonts w:ascii="ITC Avant Garde" w:hAnsi="ITC Avant Garde"/>
          <w:b/>
          <w:sz w:val="22"/>
          <w:szCs w:val="22"/>
          <w:lang w:eastAsia="ar-SA"/>
        </w:rPr>
        <w:t xml:space="preserve">Lineamientos generales para el otorgamiento de las concesiones. </w:t>
      </w:r>
      <w:r w:rsidRPr="004C126E">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159C304E"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4C126E">
        <w:rPr>
          <w:rFonts w:ascii="ITC Avant Garde" w:hAnsi="ITC Avant Garde"/>
          <w:b/>
          <w:bCs/>
          <w:color w:val="000000"/>
          <w:sz w:val="22"/>
          <w:szCs w:val="22"/>
          <w:lang w:eastAsia="es-MX"/>
        </w:rPr>
        <w:t xml:space="preserve">Solicitud </w:t>
      </w:r>
      <w:r w:rsidRPr="004C126E">
        <w:rPr>
          <w:rFonts w:ascii="ITC Avant Garde" w:hAnsi="ITC Avant Garde"/>
          <w:b/>
          <w:sz w:val="22"/>
          <w:szCs w:val="22"/>
          <w:lang w:eastAsia="es-MX"/>
        </w:rPr>
        <w:t>de Concesión para uso social indígena</w:t>
      </w:r>
      <w:r w:rsidRPr="004C126E">
        <w:rPr>
          <w:rFonts w:ascii="ITC Avant Garde" w:hAnsi="ITC Avant Garde"/>
          <w:sz w:val="22"/>
          <w:szCs w:val="22"/>
          <w:lang w:eastAsia="es-MX"/>
        </w:rPr>
        <w:t xml:space="preserve">. </w:t>
      </w:r>
      <w:r w:rsidRPr="004C126E">
        <w:rPr>
          <w:rFonts w:ascii="ITC Avant Garde" w:hAnsi="ITC Avant Garde"/>
          <w:bCs/>
          <w:sz w:val="22"/>
          <w:szCs w:val="22"/>
        </w:rPr>
        <w:t xml:space="preserve">Mediante escrito presentado el </w:t>
      </w:r>
      <w:r w:rsidR="00655118" w:rsidRPr="004C126E">
        <w:rPr>
          <w:rFonts w:ascii="ITC Avant Garde" w:hAnsi="ITC Avant Garde"/>
          <w:bCs/>
          <w:sz w:val="22"/>
          <w:szCs w:val="22"/>
        </w:rPr>
        <w:t>30</w:t>
      </w:r>
      <w:r w:rsidRPr="004C126E">
        <w:rPr>
          <w:rFonts w:ascii="ITC Avant Garde" w:hAnsi="ITC Avant Garde"/>
          <w:bCs/>
          <w:sz w:val="22"/>
          <w:szCs w:val="22"/>
        </w:rPr>
        <w:t xml:space="preserve"> de noviembre de 2015, </w:t>
      </w:r>
      <w:r w:rsidR="00655118" w:rsidRPr="004C126E">
        <w:rPr>
          <w:rFonts w:ascii="ITC Avant Garde" w:hAnsi="ITC Avant Garde"/>
          <w:b/>
          <w:bCs/>
          <w:color w:val="000000" w:themeColor="text1"/>
          <w:lang w:eastAsia="es-MX"/>
        </w:rPr>
        <w:t xml:space="preserve">LA COMUNIDAD INDÍGENA MIXTECA </w:t>
      </w:r>
      <w:r w:rsidR="00DF0A47" w:rsidRPr="004C126E">
        <w:rPr>
          <w:rFonts w:ascii="ITC Avant Garde" w:hAnsi="ITC Avant Garde"/>
          <w:b/>
          <w:bCs/>
          <w:color w:val="000000" w:themeColor="text1"/>
          <w:lang w:eastAsia="es-MX"/>
        </w:rPr>
        <w:t>DE</w:t>
      </w:r>
      <w:r w:rsidR="00655118" w:rsidRPr="004C126E">
        <w:rPr>
          <w:rFonts w:ascii="ITC Avant Garde" w:hAnsi="ITC Avant Garde"/>
          <w:b/>
          <w:bCs/>
          <w:color w:val="000000" w:themeColor="text1"/>
          <w:lang w:eastAsia="es-MX"/>
        </w:rPr>
        <w:t xml:space="preserve"> SAN PEDRO </w:t>
      </w:r>
      <w:r w:rsidR="00655118" w:rsidRPr="004C126E">
        <w:rPr>
          <w:rFonts w:ascii="ITC Avant Garde" w:hAnsi="ITC Avant Garde"/>
          <w:b/>
          <w:bCs/>
          <w:color w:val="000000" w:themeColor="text1"/>
          <w:lang w:eastAsia="es-MX"/>
        </w:rPr>
        <w:lastRenderedPageBreak/>
        <w:t>TUTUTEPEC</w:t>
      </w:r>
      <w:r w:rsidRPr="004C126E">
        <w:rPr>
          <w:rFonts w:ascii="ITC Avant Garde" w:hAnsi="ITC Avant Garde"/>
          <w:bCs/>
          <w:noProof/>
          <w:sz w:val="22"/>
          <w:szCs w:val="22"/>
        </w:rPr>
        <w:t>,</w:t>
      </w:r>
      <w:r w:rsidRPr="004C126E">
        <w:rPr>
          <w:rFonts w:ascii="ITC Avant Garde" w:hAnsi="ITC Avant Garde"/>
          <w:bCs/>
          <w:sz w:val="22"/>
          <w:szCs w:val="22"/>
        </w:rPr>
        <w:t xml:space="preserve"> (</w:t>
      </w:r>
      <w:r w:rsidR="00655118" w:rsidRPr="004C126E">
        <w:rPr>
          <w:rFonts w:ascii="ITC Avant Garde" w:hAnsi="ITC Avant Garde"/>
          <w:bCs/>
          <w:noProof/>
          <w:sz w:val="22"/>
          <w:szCs w:val="22"/>
        </w:rPr>
        <w:t>la “comunidad</w:t>
      </w:r>
      <w:r w:rsidRPr="004C126E">
        <w:rPr>
          <w:rFonts w:ascii="ITC Avant Garde" w:hAnsi="ITC Avant Garde"/>
          <w:bCs/>
          <w:sz w:val="22"/>
          <w:szCs w:val="22"/>
        </w:rPr>
        <w:t xml:space="preserve">”), </w:t>
      </w:r>
      <w:r w:rsidR="0069482F" w:rsidRPr="004C126E">
        <w:rPr>
          <w:rFonts w:ascii="ITC Avant Garde" w:hAnsi="ITC Avant Garde"/>
          <w:bCs/>
          <w:sz w:val="22"/>
          <w:szCs w:val="22"/>
        </w:rPr>
        <w:t>formuló</w:t>
      </w:r>
      <w:r w:rsidRPr="004C126E">
        <w:rPr>
          <w:rFonts w:ascii="ITC Avant Garde" w:hAnsi="ITC Avant Garde"/>
          <w:bCs/>
          <w:sz w:val="22"/>
          <w:szCs w:val="22"/>
        </w:rPr>
        <w:t xml:space="preserve"> por conducto de su representante legal ante el Instituto, una solicitud para la obtención de una concesión para uso social indígena, </w:t>
      </w:r>
      <w:r w:rsidR="00655118" w:rsidRPr="004C126E">
        <w:rPr>
          <w:rFonts w:ascii="ITC Avant Garde" w:hAnsi="ITC Avant Garde"/>
          <w:bCs/>
          <w:sz w:val="22"/>
          <w:szCs w:val="22"/>
        </w:rPr>
        <w:t xml:space="preserve">para cubrir </w:t>
      </w:r>
      <w:r w:rsidR="00130D73" w:rsidRPr="004C126E">
        <w:rPr>
          <w:rFonts w:ascii="ITC Avant Garde" w:hAnsi="ITC Avant Garde"/>
          <w:bCs/>
          <w:sz w:val="22"/>
          <w:szCs w:val="22"/>
        </w:rPr>
        <w:t xml:space="preserve">279 </w:t>
      </w:r>
      <w:r w:rsidR="00655118" w:rsidRPr="004C126E">
        <w:rPr>
          <w:rFonts w:ascii="ITC Avant Garde" w:hAnsi="ITC Avant Garde"/>
          <w:bCs/>
          <w:sz w:val="22"/>
          <w:szCs w:val="22"/>
        </w:rPr>
        <w:t xml:space="preserve">localidades del Municipio de Villa de </w:t>
      </w:r>
      <w:proofErr w:type="spellStart"/>
      <w:r w:rsidR="00655118" w:rsidRPr="004C126E">
        <w:rPr>
          <w:rFonts w:ascii="ITC Avant Garde" w:hAnsi="ITC Avant Garde"/>
          <w:bCs/>
          <w:sz w:val="22"/>
          <w:szCs w:val="22"/>
        </w:rPr>
        <w:t>Tututepec</w:t>
      </w:r>
      <w:proofErr w:type="spellEnd"/>
      <w:r w:rsidR="00655118" w:rsidRPr="004C126E">
        <w:rPr>
          <w:rFonts w:ascii="ITC Avant Garde" w:hAnsi="ITC Avant Garde"/>
          <w:bCs/>
          <w:sz w:val="22"/>
          <w:szCs w:val="22"/>
        </w:rPr>
        <w:t xml:space="preserve"> de Melchor Ocampo,</w:t>
      </w:r>
      <w:r w:rsidRPr="004C126E">
        <w:rPr>
          <w:rFonts w:ascii="ITC Avant Garde" w:hAnsi="ITC Avant Garde"/>
          <w:bCs/>
          <w:sz w:val="22"/>
          <w:szCs w:val="22"/>
        </w:rPr>
        <w:t xml:space="preserve"> en el Estado de </w:t>
      </w:r>
      <w:r w:rsidR="00655118" w:rsidRPr="004C126E">
        <w:rPr>
          <w:rFonts w:ascii="ITC Avant Garde" w:hAnsi="ITC Avant Garde"/>
          <w:bCs/>
          <w:sz w:val="22"/>
          <w:szCs w:val="22"/>
        </w:rPr>
        <w:t>Oaxaca</w:t>
      </w:r>
      <w:r w:rsidRPr="004C126E">
        <w:rPr>
          <w:rFonts w:ascii="ITC Avant Garde" w:hAnsi="ITC Avant Garde"/>
          <w:bCs/>
          <w:sz w:val="22"/>
          <w:szCs w:val="22"/>
        </w:rPr>
        <w:t>, para ser considerada dentro de la reserva para estaciones de radio FM comunitarias e indígenas establecida por el artículo 90 de la Ley Federal de Telecomunicaciones y Radiodifusión (la “Ley”), así como el numeral 2.3.2.1. del Programa Anual 2015, para la instalación y operación de una estación de radiodifusión sonora en la banda de Frecuencia Modulada o FM (“Solicitud de Concesión”).</w:t>
      </w:r>
      <w:r w:rsidR="001F7B64" w:rsidRPr="004C126E">
        <w:rPr>
          <w:rFonts w:ascii="ITC Avant Garde" w:hAnsi="ITC Avant Garde"/>
          <w:bCs/>
          <w:sz w:val="22"/>
          <w:szCs w:val="22"/>
        </w:rPr>
        <w:t>Asimismo, mediante escrito de fecha 3 de febrero de 2016</w:t>
      </w:r>
      <w:r w:rsidR="00B70CD8" w:rsidRPr="004C126E">
        <w:rPr>
          <w:rFonts w:ascii="ITC Avant Garde" w:hAnsi="ITC Avant Garde"/>
          <w:bCs/>
          <w:sz w:val="22"/>
          <w:szCs w:val="22"/>
        </w:rPr>
        <w:t>,</w:t>
      </w:r>
      <w:r w:rsidR="001F7B64" w:rsidRPr="004C126E">
        <w:rPr>
          <w:rFonts w:ascii="ITC Avant Garde" w:hAnsi="ITC Avant Garde"/>
          <w:bCs/>
          <w:sz w:val="22"/>
          <w:szCs w:val="22"/>
        </w:rPr>
        <w:t xml:space="preserve"> la comunidad integró la Solicitud de Concesión mediante la presentación de diversa información relativa a su identidad así como</w:t>
      </w:r>
      <w:r w:rsidR="00B70CD8" w:rsidRPr="004C126E">
        <w:rPr>
          <w:rFonts w:ascii="ITC Avant Garde" w:hAnsi="ITC Avant Garde"/>
          <w:bCs/>
          <w:sz w:val="22"/>
          <w:szCs w:val="22"/>
        </w:rPr>
        <w:t xml:space="preserve"> a</w:t>
      </w:r>
      <w:r w:rsidR="001F7B64" w:rsidRPr="004C126E">
        <w:rPr>
          <w:rFonts w:ascii="ITC Avant Garde" w:hAnsi="ITC Avant Garde"/>
          <w:bCs/>
          <w:sz w:val="22"/>
          <w:szCs w:val="22"/>
        </w:rPr>
        <w:t xml:space="preserve"> los fines para los cuales solicitó la concesión</w:t>
      </w:r>
      <w:r w:rsidR="00B70CD8" w:rsidRPr="004C126E">
        <w:rPr>
          <w:rFonts w:ascii="ITC Avant Garde" w:hAnsi="ITC Avant Garde"/>
          <w:bCs/>
          <w:sz w:val="22"/>
          <w:szCs w:val="22"/>
        </w:rPr>
        <w:t xml:space="preserve"> para uso social indígena</w:t>
      </w:r>
      <w:r w:rsidR="001F7B64" w:rsidRPr="004C126E">
        <w:rPr>
          <w:rFonts w:ascii="ITC Avant Garde" w:hAnsi="ITC Avant Garde"/>
          <w:bCs/>
          <w:sz w:val="22"/>
          <w:szCs w:val="22"/>
        </w:rPr>
        <w:t xml:space="preserve">. </w:t>
      </w:r>
    </w:p>
    <w:p w14:paraId="2921E05B"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4C126E">
        <w:rPr>
          <w:rFonts w:ascii="ITC Avant Garde" w:hAnsi="ITC Avant Garde"/>
          <w:b/>
          <w:bCs/>
          <w:color w:val="000000"/>
          <w:sz w:val="22"/>
          <w:szCs w:val="22"/>
          <w:lang w:eastAsia="es-MX"/>
        </w:rPr>
        <w:t>Solicitud de análisis en la Reserva para estaciones de radio FM.</w:t>
      </w:r>
      <w:r w:rsidRPr="004C126E">
        <w:rPr>
          <w:rFonts w:ascii="ITC Avant Garde" w:hAnsi="ITC Avant Garde"/>
          <w:bCs/>
          <w:color w:val="000000"/>
          <w:sz w:val="22"/>
          <w:szCs w:val="22"/>
          <w:lang w:eastAsia="es-MX"/>
        </w:rPr>
        <w:t xml:space="preserve"> Por oficio IFT/223/UCS/DG-CRAD/304/2016 de fecha 9 de febrero de 2016, notificado el 26 de febrero del mismo año, la Dirección General de Concesiones de Radiodifusión de la </w:t>
      </w:r>
      <w:r w:rsidRPr="004C126E">
        <w:rPr>
          <w:rFonts w:ascii="ITC Avant Garde" w:hAnsi="ITC Avant Garde"/>
          <w:bCs/>
          <w:sz w:val="22"/>
          <w:szCs w:val="22"/>
        </w:rPr>
        <w:t>Unidad de Concesiones y Servicios solicitó a la Dirección General de Ingeniería del Espectro y Estudios Técnicos, adscrita a la Unidad de Espectro Radioeléctrico de este Instituto, que en ejercicio de sus facultades llevara a cabo el análisis de la solicitud de concesión para uso social indígena presentada por la comunidad, con el objeto de determinar el otorgamiento de la frecuencia correspondiente dentro del segmento de reserva de la banda de FM.</w:t>
      </w:r>
    </w:p>
    <w:p w14:paraId="4ED644BF" w14:textId="77777777" w:rsidR="004C126E" w:rsidRPr="004C126E" w:rsidRDefault="00677289" w:rsidP="004C126E">
      <w:pPr>
        <w:pStyle w:val="NormalWeb"/>
        <w:numPr>
          <w:ilvl w:val="0"/>
          <w:numId w:val="1"/>
        </w:numPr>
        <w:spacing w:before="240" w:after="200" w:line="276" w:lineRule="auto"/>
        <w:ind w:left="426" w:hanging="426"/>
        <w:jc w:val="both"/>
        <w:rPr>
          <w:rFonts w:ascii="ITC Avant Garde" w:hAnsi="ITC Avant Garde"/>
          <w:color w:val="000000"/>
          <w:sz w:val="22"/>
          <w:szCs w:val="22"/>
        </w:rPr>
      </w:pPr>
      <w:r w:rsidRPr="004C126E">
        <w:rPr>
          <w:rFonts w:ascii="ITC Avant Garde" w:hAnsi="ITC Avant Garde"/>
          <w:b/>
          <w:sz w:val="22"/>
          <w:szCs w:val="22"/>
          <w:lang w:eastAsia="es-MX"/>
        </w:rPr>
        <w:t xml:space="preserve">Solicitud de opinión técnica a la Secretaría de Comunicaciones y Transportes. </w:t>
      </w:r>
      <w:r w:rsidRPr="004C126E">
        <w:rPr>
          <w:rFonts w:ascii="ITC Avant Garde" w:hAnsi="ITC Avant Garde"/>
          <w:bCs/>
          <w:sz w:val="22"/>
          <w:szCs w:val="22"/>
          <w:lang w:eastAsia="en-US"/>
        </w:rPr>
        <w:t>Mediante oficio IFT/223/UCS/456/2015 notificado en fecha</w:t>
      </w:r>
      <w:r w:rsidR="001F7B64" w:rsidRPr="004C126E">
        <w:rPr>
          <w:rFonts w:ascii="ITC Avant Garde" w:hAnsi="ITC Avant Garde"/>
          <w:bCs/>
          <w:sz w:val="22"/>
          <w:szCs w:val="22"/>
          <w:lang w:eastAsia="en-US"/>
        </w:rPr>
        <w:t xml:space="preserve"> 18</w:t>
      </w:r>
      <w:r w:rsidR="00F57373" w:rsidRPr="004C126E">
        <w:rPr>
          <w:rFonts w:ascii="ITC Avant Garde" w:hAnsi="ITC Avant Garde"/>
          <w:bCs/>
          <w:sz w:val="22"/>
          <w:szCs w:val="22"/>
          <w:lang w:eastAsia="en-US"/>
        </w:rPr>
        <w:t xml:space="preserve"> </w:t>
      </w:r>
      <w:r w:rsidRPr="004C126E">
        <w:rPr>
          <w:rFonts w:ascii="ITC Avant Garde" w:hAnsi="ITC Avant Garde"/>
          <w:bCs/>
          <w:sz w:val="22"/>
          <w:szCs w:val="22"/>
          <w:lang w:eastAsia="en-US"/>
        </w:rPr>
        <w:t>de marzo de 2016, la Unidad de Concesiones y Servicios solicitó a la Secretaría de Comunicaciones y Transportes (la “Secretaría”) la emisión de la opinión técnica a que se refieren los artículos 28 párrafo décimo séptimo de la Constitución Política de los Estados Unidos Mexicanos y 9 fracción I de la Ley, relativa al otorgamiento de concesiones en materia de telecomunicaciones y radiodifusión.</w:t>
      </w:r>
    </w:p>
    <w:p w14:paraId="72D9A3C2"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bCs/>
          <w:color w:val="000000"/>
          <w:sz w:val="22"/>
          <w:szCs w:val="22"/>
          <w:lang w:eastAsia="es-MX"/>
        </w:rPr>
      </w:pPr>
      <w:r w:rsidRPr="004C126E">
        <w:rPr>
          <w:rFonts w:ascii="ITC Avant Garde" w:hAnsi="ITC Avant Garde"/>
          <w:b/>
          <w:bCs/>
          <w:color w:val="000000" w:themeColor="text1"/>
          <w:sz w:val="22"/>
          <w:szCs w:val="22"/>
          <w:lang w:eastAsia="es-MX"/>
        </w:rPr>
        <w:t xml:space="preserve">Solicitud de opinión a la Unidad de Medios y Contenidos Audiovisuales. </w:t>
      </w:r>
      <w:r w:rsidRPr="004C126E">
        <w:rPr>
          <w:rFonts w:ascii="ITC Avant Garde" w:hAnsi="ITC Avant Garde"/>
          <w:bCs/>
          <w:color w:val="000000" w:themeColor="text1"/>
          <w:sz w:val="22"/>
          <w:szCs w:val="22"/>
          <w:lang w:eastAsia="es-MX"/>
        </w:rPr>
        <w:t xml:space="preserve">Por oficio </w:t>
      </w:r>
      <w:r w:rsidRPr="004C126E">
        <w:rPr>
          <w:rFonts w:ascii="ITC Avant Garde" w:hAnsi="ITC Avant Garde"/>
          <w:bCs/>
          <w:sz w:val="22"/>
          <w:szCs w:val="22"/>
        </w:rPr>
        <w:t>IFT/223/UCS/457/2016 notificado en fecha 18 de marzo de 2016, la Unidad de Concesiones y Servicios solicitó a la Unidad de Medios y Contenidos Audiovisuales la opinión a que se refiere la fracción I del artículo 34 del Estatuto Orgánico.</w:t>
      </w:r>
    </w:p>
    <w:p w14:paraId="2D4E013D" w14:textId="77777777" w:rsidR="004C126E" w:rsidRPr="004C126E" w:rsidRDefault="00906044" w:rsidP="004C126E">
      <w:pPr>
        <w:pStyle w:val="Prrafodelista"/>
        <w:numPr>
          <w:ilvl w:val="0"/>
          <w:numId w:val="1"/>
        </w:numPr>
        <w:spacing w:before="240" w:after="200" w:line="276" w:lineRule="auto"/>
        <w:ind w:left="426" w:hanging="426"/>
        <w:jc w:val="both"/>
        <w:rPr>
          <w:rFonts w:ascii="ITC Avant Garde" w:hAnsi="ITC Avant Garde"/>
          <w:sz w:val="22"/>
          <w:szCs w:val="22"/>
          <w:lang w:eastAsia="es-MX"/>
        </w:rPr>
      </w:pPr>
      <w:r w:rsidRPr="004C126E">
        <w:rPr>
          <w:rFonts w:ascii="ITC Avant Garde" w:hAnsi="ITC Avant Garde"/>
          <w:b/>
          <w:sz w:val="22"/>
          <w:szCs w:val="22"/>
          <w:lang w:eastAsia="es-MX"/>
        </w:rPr>
        <w:t>Opinión técnica de la Secretaría de Comunicaciones y Transportes.</w:t>
      </w:r>
      <w:r w:rsidRPr="004C126E">
        <w:rPr>
          <w:rFonts w:ascii="ITC Avant Garde" w:hAnsi="ITC Avant Garde"/>
          <w:sz w:val="22"/>
          <w:szCs w:val="22"/>
          <w:lang w:eastAsia="es-MX"/>
        </w:rPr>
        <w:t xml:space="preserve"> C</w:t>
      </w:r>
      <w:r w:rsidRPr="004C126E">
        <w:rPr>
          <w:rFonts w:ascii="ITC Avant Garde" w:hAnsi="ITC Avant Garde" w:cs="Tahoma"/>
          <w:bCs/>
          <w:color w:val="000000"/>
          <w:sz w:val="22"/>
          <w:szCs w:val="22"/>
          <w:lang w:eastAsia="es-MX"/>
        </w:rPr>
        <w:t xml:space="preserve">on fecha 19 de mayo de 2016, se recibió en este Instituto el oficio 2.1.-373/2016 mediante el cual la Secretaría remitió el diverso 1.- 092 de 19 de mayo de 2016 que contiene la opinión técnica no vinculante correspondiente. </w:t>
      </w:r>
    </w:p>
    <w:p w14:paraId="40689B5B" w14:textId="226C3C32" w:rsidR="00677289" w:rsidRPr="004C126E" w:rsidRDefault="00677289" w:rsidP="004C126E">
      <w:pPr>
        <w:pStyle w:val="Prrafodelista"/>
        <w:numPr>
          <w:ilvl w:val="0"/>
          <w:numId w:val="1"/>
        </w:numPr>
        <w:spacing w:before="240" w:after="200" w:line="276" w:lineRule="auto"/>
        <w:ind w:left="426" w:hanging="426"/>
        <w:jc w:val="both"/>
        <w:rPr>
          <w:rFonts w:ascii="ITC Avant Garde" w:hAnsi="ITC Avant Garde"/>
          <w:sz w:val="22"/>
          <w:szCs w:val="22"/>
          <w:lang w:eastAsia="es-MX"/>
        </w:rPr>
      </w:pPr>
      <w:r w:rsidRPr="004C126E">
        <w:rPr>
          <w:rFonts w:ascii="ITC Avant Garde" w:hAnsi="ITC Avant Garde"/>
          <w:b/>
          <w:bCs/>
          <w:color w:val="000000" w:themeColor="text1"/>
          <w:sz w:val="22"/>
          <w:szCs w:val="22"/>
          <w:lang w:eastAsia="es-MX"/>
        </w:rPr>
        <w:lastRenderedPageBreak/>
        <w:t>Opinión de la Unidad de Medios y Contenidos Audiovisuales.</w:t>
      </w:r>
      <w:r w:rsidRPr="004C126E">
        <w:rPr>
          <w:rFonts w:ascii="ITC Avant Garde" w:hAnsi="ITC Avant Garde"/>
          <w:bCs/>
          <w:color w:val="000000" w:themeColor="text1"/>
          <w:sz w:val="22"/>
          <w:szCs w:val="22"/>
          <w:lang w:eastAsia="es-MX"/>
        </w:rPr>
        <w:t xml:space="preserve"> Mediante oficio IFT/224/UMCA/</w:t>
      </w:r>
      <w:r w:rsidR="00655118" w:rsidRPr="004C126E">
        <w:rPr>
          <w:rFonts w:ascii="ITC Avant Garde" w:hAnsi="ITC Avant Garde"/>
          <w:bCs/>
          <w:color w:val="000000" w:themeColor="text1"/>
          <w:sz w:val="22"/>
          <w:szCs w:val="22"/>
          <w:lang w:eastAsia="es-MX"/>
        </w:rPr>
        <w:t>370</w:t>
      </w:r>
      <w:r w:rsidRPr="004C126E">
        <w:rPr>
          <w:rFonts w:ascii="ITC Avant Garde" w:hAnsi="ITC Avant Garde"/>
          <w:bCs/>
          <w:color w:val="000000" w:themeColor="text1"/>
          <w:sz w:val="22"/>
          <w:szCs w:val="22"/>
          <w:lang w:eastAsia="es-MX"/>
        </w:rPr>
        <w:t xml:space="preserve">/2016 de fecha </w:t>
      </w:r>
      <w:r w:rsidR="00655118" w:rsidRPr="004C126E">
        <w:rPr>
          <w:rFonts w:ascii="ITC Avant Garde" w:hAnsi="ITC Avant Garde"/>
          <w:bCs/>
          <w:color w:val="000000" w:themeColor="text1"/>
          <w:sz w:val="22"/>
          <w:szCs w:val="22"/>
          <w:lang w:eastAsia="es-MX"/>
        </w:rPr>
        <w:t>16</w:t>
      </w:r>
      <w:r w:rsidRPr="004C126E">
        <w:rPr>
          <w:rFonts w:ascii="ITC Avant Garde" w:hAnsi="ITC Avant Garde"/>
          <w:bCs/>
          <w:color w:val="000000" w:themeColor="text1"/>
          <w:sz w:val="22"/>
          <w:szCs w:val="22"/>
          <w:lang w:eastAsia="es-MX"/>
        </w:rPr>
        <w:t xml:space="preserve"> de</w:t>
      </w:r>
      <w:r w:rsidR="00655118" w:rsidRPr="004C126E">
        <w:rPr>
          <w:rFonts w:ascii="ITC Avant Garde" w:hAnsi="ITC Avant Garde"/>
          <w:bCs/>
          <w:color w:val="000000" w:themeColor="text1"/>
          <w:sz w:val="22"/>
          <w:szCs w:val="22"/>
          <w:lang w:eastAsia="es-MX"/>
        </w:rPr>
        <w:t xml:space="preserve"> junio</w:t>
      </w:r>
      <w:r w:rsidRPr="004C126E">
        <w:rPr>
          <w:rFonts w:ascii="ITC Avant Garde" w:hAnsi="ITC Avant Garde"/>
          <w:bCs/>
          <w:color w:val="000000" w:themeColor="text1"/>
          <w:sz w:val="22"/>
          <w:szCs w:val="22"/>
          <w:lang w:eastAsia="es-MX"/>
        </w:rPr>
        <w:t xml:space="preserve"> de 2016, la Unidad de Medios y Contenidos Audiovisuales emitió la opinión correspondiente para la solicitud de mérito.</w:t>
      </w:r>
    </w:p>
    <w:p w14:paraId="081CC6CE" w14:textId="77777777" w:rsidR="00677289" w:rsidRPr="004C126E" w:rsidRDefault="00677289" w:rsidP="004C126E">
      <w:pPr>
        <w:spacing w:before="240"/>
        <w:jc w:val="both"/>
        <w:rPr>
          <w:rFonts w:ascii="ITC Avant Garde" w:hAnsi="ITC Avant Garde"/>
          <w:lang w:eastAsia="es-MX"/>
        </w:rPr>
      </w:pPr>
      <w:r w:rsidRPr="004C126E">
        <w:rPr>
          <w:rFonts w:ascii="ITC Avant Garde" w:hAnsi="ITC Avant Garde"/>
          <w:bCs/>
          <w:color w:val="000000" w:themeColor="text1"/>
          <w:lang w:eastAsia="es-MX"/>
        </w:rPr>
        <w:t xml:space="preserve"> </w:t>
      </w:r>
    </w:p>
    <w:p w14:paraId="1AE2A165" w14:textId="77777777" w:rsidR="004C126E" w:rsidRPr="004C126E" w:rsidRDefault="00677289" w:rsidP="004C126E">
      <w:pPr>
        <w:pStyle w:val="Prrafodelista"/>
        <w:numPr>
          <w:ilvl w:val="0"/>
          <w:numId w:val="1"/>
        </w:numPr>
        <w:spacing w:before="240" w:after="200" w:line="276" w:lineRule="auto"/>
        <w:ind w:left="426" w:hanging="426"/>
        <w:jc w:val="both"/>
        <w:rPr>
          <w:rFonts w:ascii="ITC Avant Garde" w:hAnsi="ITC Avant Garde"/>
          <w:bCs/>
          <w:color w:val="000000" w:themeColor="text1"/>
          <w:sz w:val="22"/>
          <w:szCs w:val="22"/>
          <w:lang w:eastAsia="es-MX"/>
        </w:rPr>
      </w:pPr>
      <w:r w:rsidRPr="004C126E">
        <w:rPr>
          <w:rFonts w:ascii="ITC Avant Garde" w:hAnsi="ITC Avant Garde"/>
          <w:b/>
          <w:bCs/>
          <w:color w:val="000000" w:themeColor="text1"/>
          <w:sz w:val="22"/>
          <w:szCs w:val="22"/>
          <w:lang w:eastAsia="es-MX"/>
        </w:rPr>
        <w:t>Dictamen técnico de la Unidad de Espectro Radioeléctrico.</w:t>
      </w:r>
      <w:r w:rsidRPr="004C126E">
        <w:rPr>
          <w:rFonts w:ascii="ITC Avant Garde" w:hAnsi="ITC Avant Garde"/>
          <w:sz w:val="22"/>
          <w:szCs w:val="22"/>
          <w:lang w:eastAsia="es-MX"/>
        </w:rPr>
        <w:t xml:space="preserve"> </w:t>
      </w:r>
      <w:r w:rsidRPr="004C126E">
        <w:rPr>
          <w:rFonts w:ascii="ITC Avant Garde" w:hAnsi="ITC Avant Garde"/>
          <w:bCs/>
          <w:color w:val="000000" w:themeColor="text1"/>
          <w:sz w:val="22"/>
          <w:szCs w:val="22"/>
          <w:lang w:eastAsia="es-MX"/>
        </w:rPr>
        <w:t>Mediante oficio IFT/222/UER/DG-IEET/</w:t>
      </w:r>
      <w:r w:rsidR="00655118" w:rsidRPr="004C126E">
        <w:rPr>
          <w:rFonts w:ascii="ITC Avant Garde" w:hAnsi="ITC Avant Garde"/>
          <w:bCs/>
          <w:color w:val="000000" w:themeColor="text1"/>
          <w:sz w:val="22"/>
          <w:szCs w:val="22"/>
          <w:lang w:eastAsia="es-MX"/>
        </w:rPr>
        <w:t>1986</w:t>
      </w:r>
      <w:r w:rsidRPr="004C126E">
        <w:rPr>
          <w:rFonts w:ascii="ITC Avant Garde" w:hAnsi="ITC Avant Garde"/>
          <w:bCs/>
          <w:color w:val="000000" w:themeColor="text1"/>
          <w:sz w:val="22"/>
          <w:szCs w:val="22"/>
          <w:lang w:eastAsia="es-MX"/>
        </w:rPr>
        <w:t xml:space="preserve">/2016 de fecha </w:t>
      </w:r>
      <w:r w:rsidR="0069482F" w:rsidRPr="004C126E">
        <w:rPr>
          <w:rFonts w:ascii="ITC Avant Garde" w:hAnsi="ITC Avant Garde"/>
          <w:bCs/>
          <w:color w:val="000000" w:themeColor="text1"/>
          <w:sz w:val="22"/>
          <w:szCs w:val="22"/>
          <w:lang w:eastAsia="es-MX"/>
        </w:rPr>
        <w:t>06</w:t>
      </w:r>
      <w:r w:rsidR="00655118" w:rsidRPr="004C126E">
        <w:rPr>
          <w:rFonts w:ascii="ITC Avant Garde" w:hAnsi="ITC Avant Garde"/>
          <w:bCs/>
          <w:color w:val="000000" w:themeColor="text1"/>
          <w:sz w:val="22"/>
          <w:szCs w:val="22"/>
          <w:lang w:eastAsia="es-MX"/>
        </w:rPr>
        <w:t xml:space="preserve"> de diciembre de 2016</w:t>
      </w:r>
      <w:r w:rsidRPr="004C126E">
        <w:rPr>
          <w:rFonts w:ascii="ITC Avant Garde" w:hAnsi="ITC Avant Garde"/>
          <w:bCs/>
          <w:color w:val="000000" w:themeColor="text1"/>
          <w:sz w:val="22"/>
          <w:szCs w:val="22"/>
          <w:lang w:eastAsia="es-MX"/>
        </w:rPr>
        <w:t>, la Dirección General de Ingeniería del Espectro y Estudios Técnicos de la Unidad de Espectro Radioeléctrico emitió el dictamen técnico sobre disponibilidad espectral para</w:t>
      </w:r>
      <w:r w:rsidR="00393716" w:rsidRPr="004C126E">
        <w:rPr>
          <w:rFonts w:ascii="ITC Avant Garde" w:hAnsi="ITC Avant Garde"/>
          <w:bCs/>
          <w:color w:val="000000" w:themeColor="text1"/>
          <w:sz w:val="22"/>
          <w:szCs w:val="22"/>
          <w:lang w:eastAsia="es-MX"/>
        </w:rPr>
        <w:t xml:space="preserve"> la solicitud de las comunidad indígena solicitante</w:t>
      </w:r>
      <w:r w:rsidRPr="004C126E">
        <w:rPr>
          <w:rFonts w:ascii="ITC Avant Garde" w:hAnsi="ITC Avant Garde"/>
          <w:bCs/>
          <w:color w:val="000000" w:themeColor="text1"/>
          <w:sz w:val="22"/>
          <w:szCs w:val="22"/>
          <w:lang w:eastAsia="es-MX"/>
        </w:rPr>
        <w:t xml:space="preserve">. </w:t>
      </w:r>
    </w:p>
    <w:p w14:paraId="22B5BF4D" w14:textId="77777777" w:rsidR="004C126E" w:rsidRPr="004C126E" w:rsidRDefault="00677289" w:rsidP="004C126E">
      <w:pPr>
        <w:spacing w:before="240"/>
        <w:jc w:val="both"/>
        <w:rPr>
          <w:rFonts w:ascii="ITC Avant Garde" w:hAnsi="ITC Avant Garde"/>
          <w:bCs/>
          <w:color w:val="000000" w:themeColor="text1"/>
          <w:lang w:eastAsia="es-MX"/>
        </w:rPr>
      </w:pPr>
      <w:r w:rsidRPr="004C126E">
        <w:rPr>
          <w:rFonts w:ascii="ITC Avant Garde" w:hAnsi="ITC Avant Garde"/>
          <w:bCs/>
          <w:color w:val="000000" w:themeColor="text1"/>
          <w:lang w:eastAsia="es-MX"/>
        </w:rPr>
        <w:t>En virtud de los Antecedentes referidos y,</w:t>
      </w:r>
    </w:p>
    <w:p w14:paraId="009E14AE" w14:textId="77777777" w:rsidR="004C126E" w:rsidRPr="004C126E" w:rsidRDefault="00677289" w:rsidP="004C126E">
      <w:pPr>
        <w:pStyle w:val="Ttulo2"/>
        <w:spacing w:after="240"/>
        <w:jc w:val="center"/>
        <w:rPr>
          <w:rFonts w:ascii="ITC Avant Garde" w:hAnsi="ITC Avant Garde"/>
          <w:b/>
          <w:color w:val="000000" w:themeColor="text1"/>
          <w:sz w:val="22"/>
          <w:szCs w:val="22"/>
        </w:rPr>
      </w:pPr>
      <w:r w:rsidRPr="004C126E">
        <w:rPr>
          <w:rFonts w:ascii="ITC Avant Garde" w:hAnsi="ITC Avant Garde"/>
          <w:b/>
          <w:color w:val="000000" w:themeColor="text1"/>
          <w:sz w:val="22"/>
          <w:szCs w:val="22"/>
        </w:rPr>
        <w:t>CONSIDERANDO</w:t>
      </w:r>
    </w:p>
    <w:p w14:paraId="5588BEDC" w14:textId="77777777" w:rsidR="004C126E" w:rsidRPr="004C126E" w:rsidRDefault="00677289" w:rsidP="004C126E">
      <w:pPr>
        <w:autoSpaceDE w:val="0"/>
        <w:autoSpaceDN w:val="0"/>
        <w:adjustRightInd w:val="0"/>
        <w:spacing w:before="240"/>
        <w:jc w:val="both"/>
        <w:rPr>
          <w:rFonts w:ascii="ITC Avant Garde" w:hAnsi="ITC Avant Garde"/>
          <w:bCs/>
          <w:lang w:val="es-ES"/>
        </w:rPr>
      </w:pPr>
      <w:r w:rsidRPr="004C126E">
        <w:rPr>
          <w:rFonts w:ascii="ITC Avant Garde" w:eastAsia="Times New Roman" w:hAnsi="ITC Avant Garde"/>
          <w:b/>
          <w:kern w:val="1"/>
          <w:lang w:val="es-ES" w:eastAsia="ar-SA"/>
        </w:rPr>
        <w:t>PRIMERO.-</w:t>
      </w:r>
      <w:r w:rsidRPr="004C126E">
        <w:rPr>
          <w:rFonts w:ascii="ITC Avant Garde" w:hAnsi="ITC Avant Garde"/>
          <w:b/>
          <w:bCs/>
        </w:rPr>
        <w:t xml:space="preserve"> Ámbito</w:t>
      </w:r>
      <w:r w:rsidRPr="004C126E">
        <w:rPr>
          <w:rFonts w:ascii="ITC Avant Garde" w:hAnsi="ITC Avant Garde"/>
          <w:bCs/>
        </w:rPr>
        <w:t xml:space="preserve"> </w:t>
      </w:r>
      <w:r w:rsidRPr="004C126E">
        <w:rPr>
          <w:rFonts w:ascii="ITC Avant Garde" w:hAnsi="ITC Avant Garde"/>
          <w:b/>
          <w:bCs/>
        </w:rPr>
        <w:t>Competencial.</w:t>
      </w:r>
      <w:r w:rsidRPr="004C126E">
        <w:rPr>
          <w:rFonts w:ascii="ITC Avant Garde" w:hAnsi="ITC Avant Garde"/>
          <w:bCs/>
        </w:rPr>
        <w:t xml:space="preserve"> Conforme lo dispone el artículo 28 párrafo décimo quinto de la Constitución Política de los Estados Unidos Mexicanos (la “Constitución”), e</w:t>
      </w:r>
      <w:r w:rsidRPr="004C126E">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2DEFB06" w14:textId="4B8C042B" w:rsidR="00677289" w:rsidRPr="004C126E" w:rsidRDefault="00677289" w:rsidP="004C126E">
      <w:pPr>
        <w:tabs>
          <w:tab w:val="left" w:pos="1418"/>
        </w:tabs>
        <w:autoSpaceDE w:val="0"/>
        <w:autoSpaceDN w:val="0"/>
        <w:adjustRightInd w:val="0"/>
        <w:spacing w:before="240"/>
        <w:jc w:val="both"/>
        <w:rPr>
          <w:rFonts w:ascii="ITC Avant Garde" w:hAnsi="ITC Avant Garde"/>
          <w:bCs/>
        </w:rPr>
      </w:pPr>
      <w:r w:rsidRPr="004C126E">
        <w:rPr>
          <w:rFonts w:ascii="ITC Avant Garde" w:hAnsi="ITC Avant Garde"/>
          <w:bCs/>
        </w:rPr>
        <w:t xml:space="preserve">Asimismo, </w:t>
      </w:r>
      <w:r w:rsidRPr="004C126E">
        <w:rPr>
          <w:rFonts w:ascii="ITC Avant Garde" w:eastAsia="Times New Roman" w:hAnsi="ITC Avant Garde"/>
          <w:bCs/>
          <w:kern w:val="1"/>
          <w:lang w:eastAsia="ar-SA"/>
        </w:rPr>
        <w:t xml:space="preserve">el párrafo décimo sexto del artículo 28 de la Constitución establece que el </w:t>
      </w:r>
      <w:r w:rsidRPr="004C126E">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4C126E">
        <w:rPr>
          <w:rFonts w:ascii="ITC Avant Garde" w:hAnsi="ITC Avant Garde"/>
          <w:bCs/>
        </w:rPr>
        <w:t>concesionamiento</w:t>
      </w:r>
      <w:proofErr w:type="spellEnd"/>
      <w:r w:rsidRPr="004C126E">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A1B7B9D"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lang w:val="es-ES"/>
        </w:rPr>
        <w:t xml:space="preserve">Por su parte, el párrafo décimo séptimo del artículo 28 de la Constitución dispone que </w:t>
      </w:r>
      <w:r w:rsidRPr="004C126E">
        <w:rPr>
          <w:rFonts w:ascii="ITC Avant Garde" w:hAnsi="ITC Avant Garde"/>
          <w:bCs/>
        </w:rPr>
        <w:t xml:space="preserve">corresponde al Instituto el otorgamiento, la revocación, así como la autorización de </w:t>
      </w:r>
      <w:r w:rsidRPr="004C126E">
        <w:rPr>
          <w:rFonts w:ascii="ITC Avant Garde" w:hAnsi="ITC Avant Garde"/>
          <w:bCs/>
        </w:rPr>
        <w:lastRenderedPageBreak/>
        <w:t>cesiones o cambios de control accionario, titularidad u operación de sociedades relacionadas con concesiones en materia de radiodifusión y telecomunicaciones.</w:t>
      </w:r>
    </w:p>
    <w:p w14:paraId="775C0BD8" w14:textId="77777777" w:rsidR="004C126E" w:rsidRPr="004C126E" w:rsidRDefault="00677289" w:rsidP="004C126E">
      <w:pPr>
        <w:autoSpaceDE w:val="0"/>
        <w:autoSpaceDN w:val="0"/>
        <w:adjustRightInd w:val="0"/>
        <w:spacing w:before="240"/>
        <w:jc w:val="both"/>
        <w:rPr>
          <w:rFonts w:ascii="ITC Avant Garde" w:hAnsi="ITC Avant Garde" w:cs="Tahoma"/>
          <w:bCs/>
          <w:lang w:eastAsia="es-MX"/>
        </w:rPr>
      </w:pPr>
      <w:r w:rsidRPr="004C126E">
        <w:rPr>
          <w:rFonts w:ascii="ITC Avant Garde" w:hAnsi="ITC Avant Garde" w:cs="Tahoma"/>
          <w:bCs/>
          <w:lang w:eastAsia="es-MX"/>
        </w:rPr>
        <w:t xml:space="preserve">De igual forma, conforme a lo establecido en los artículos 15 fracción IV y 17 fracción I de la Ley </w:t>
      </w:r>
      <w:r w:rsidRPr="004C126E">
        <w:rPr>
          <w:rFonts w:ascii="ITC Avant Garde" w:hAnsi="ITC Avant Garde"/>
          <w:bCs/>
          <w:lang w:eastAsia="es-MX"/>
        </w:rPr>
        <w:t xml:space="preserve">y </w:t>
      </w:r>
      <w:r w:rsidRPr="004C126E">
        <w:rPr>
          <w:rFonts w:ascii="ITC Avant Garde" w:hAnsi="ITC Avant Garde" w:cs="Tahoma"/>
          <w:bCs/>
          <w:lang w:eastAsia="es-MX"/>
        </w:rPr>
        <w:t>6 fracciones I y XXXVII del Estatuto Orgánico</w:t>
      </w:r>
      <w:r w:rsidRPr="004C126E">
        <w:rPr>
          <w:rFonts w:ascii="ITC Avant Garde" w:hAnsi="ITC Avant Garde"/>
          <w:bCs/>
          <w:lang w:eastAsia="es-MX"/>
        </w:rPr>
        <w:t xml:space="preserve">, </w:t>
      </w:r>
      <w:r w:rsidRPr="004C126E">
        <w:rPr>
          <w:rFonts w:ascii="ITC Avant Garde" w:hAnsi="ITC Avant Garde" w:cs="Tahoma"/>
          <w:bCs/>
          <w:lang w:eastAsia="es-MX"/>
        </w:rPr>
        <w:t>corresponde al Pleno del Instituto la facultad de otorgar las concesiones previstas en dicho ordenamiento legal.</w:t>
      </w:r>
    </w:p>
    <w:p w14:paraId="1521F672"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cs="Tahoma"/>
          <w:bCs/>
          <w:lang w:eastAsia="es-MX"/>
        </w:rPr>
        <w:t xml:space="preserve">Asimismo, conforme al artículo 32 del Estatuto Orgánico </w:t>
      </w:r>
      <w:r w:rsidRPr="004C126E">
        <w:rPr>
          <w:rFonts w:ascii="ITC Avant Garde" w:hAnsi="ITC Avant Garde"/>
          <w:bCs/>
        </w:rPr>
        <w:t xml:space="preserve">corresponden originariamente a </w:t>
      </w:r>
      <w:r w:rsidRPr="004C126E">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4C126E">
        <w:rPr>
          <w:rFonts w:ascii="ITC Avant Garde" w:hAnsi="ITC Avant Garde"/>
          <w:bCs/>
        </w:rPr>
        <w:t xml:space="preserve"> </w:t>
      </w:r>
      <w:r w:rsidRPr="004C126E">
        <w:rPr>
          <w:rFonts w:ascii="ITC Avant Garde" w:hAnsi="ITC Avant Garde" w:cs="Tahoma"/>
          <w:bCs/>
          <w:lang w:val="es-ES_tradnl" w:eastAsia="es-MX"/>
        </w:rPr>
        <w:t>tramitar y evaluar las solicitudes para el otorgamiento de concesiones en materia de radiodifusión para someterlas a consideración del Pleno</w:t>
      </w:r>
      <w:r w:rsidRPr="004C126E">
        <w:rPr>
          <w:rFonts w:ascii="ITC Avant Garde" w:hAnsi="ITC Avant Garde" w:cs="Tahoma"/>
          <w:bCs/>
          <w:lang w:eastAsia="es-MX"/>
        </w:rPr>
        <w:t>.</w:t>
      </w:r>
    </w:p>
    <w:p w14:paraId="13BF7899"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4C126E">
        <w:rPr>
          <w:rFonts w:ascii="ITC Avant Garde" w:hAnsi="ITC Avant Garde" w:cs="Tahoma"/>
          <w:bCs/>
          <w:lang w:eastAsia="es-MX"/>
        </w:rPr>
        <w:t>para otorgar las concesiones previstas en la Ley</w:t>
      </w:r>
      <w:r w:rsidRPr="004C126E">
        <w:rPr>
          <w:rFonts w:ascii="ITC Avant Garde" w:hAnsi="ITC Avant Garde"/>
          <w:bCs/>
        </w:rPr>
        <w:t>, el Pleno, órgano máximo de gobierno y decisión del Instituto, se encuentra plenamente facultado para resolver sobre el otorgamiento de concesiones para uso social indígena.</w:t>
      </w:r>
    </w:p>
    <w:p w14:paraId="29D5F7F4" w14:textId="77777777" w:rsidR="004C126E" w:rsidRPr="004C126E" w:rsidRDefault="00677289" w:rsidP="004C126E">
      <w:pPr>
        <w:autoSpaceDE w:val="0"/>
        <w:autoSpaceDN w:val="0"/>
        <w:adjustRightInd w:val="0"/>
        <w:spacing w:before="240"/>
        <w:jc w:val="both"/>
        <w:rPr>
          <w:rFonts w:ascii="ITC Avant Garde" w:hAnsi="ITC Avant Garde" w:cs="Tahoma"/>
          <w:bCs/>
          <w:color w:val="000000"/>
          <w:lang w:eastAsia="es-MX"/>
        </w:rPr>
      </w:pPr>
      <w:r w:rsidRPr="004C126E">
        <w:rPr>
          <w:rFonts w:ascii="ITC Avant Garde" w:eastAsia="Times New Roman" w:hAnsi="ITC Avant Garde"/>
          <w:b/>
          <w:kern w:val="1"/>
          <w:lang w:val="es-ES" w:eastAsia="ar-SA"/>
        </w:rPr>
        <w:t>SEGUNDO</w:t>
      </w:r>
      <w:r w:rsidRPr="004C126E">
        <w:rPr>
          <w:rFonts w:ascii="ITC Avant Garde" w:eastAsia="Times New Roman" w:hAnsi="ITC Avant Garde"/>
          <w:b/>
          <w:kern w:val="1"/>
          <w:lang w:eastAsia="ar-SA"/>
        </w:rPr>
        <w:t>.- Marco jurídico aplicable.</w:t>
      </w:r>
      <w:r w:rsidRPr="004C126E">
        <w:rPr>
          <w:rFonts w:ascii="ITC Avant Garde" w:hAnsi="ITC Avant Garde" w:cs="Tahoma"/>
          <w:bCs/>
          <w:color w:val="000000"/>
          <w:lang w:eastAsia="es-MX"/>
        </w:rPr>
        <w:t xml:space="preserve"> El artículo 28 de la Constitución, párrafos décimo séptimo y décimo octavo establecen, de manera respectiva, los tipos de concesiones en materia de telecomunicaciones y radiodifusión, así como los mecanismos para su otorgamiento. </w:t>
      </w:r>
    </w:p>
    <w:p w14:paraId="6914E947" w14:textId="77777777" w:rsidR="004C126E" w:rsidRPr="004C126E" w:rsidRDefault="00677289" w:rsidP="004C126E">
      <w:pPr>
        <w:spacing w:before="240"/>
        <w:ind w:right="-142"/>
        <w:jc w:val="both"/>
        <w:rPr>
          <w:rFonts w:ascii="ITC Avant Garde" w:hAnsi="ITC Avant Garde" w:cs="Tahoma"/>
          <w:bCs/>
          <w:color w:val="000000"/>
          <w:lang w:eastAsia="es-MX"/>
        </w:rPr>
      </w:pPr>
      <w:r w:rsidRPr="004C126E">
        <w:rPr>
          <w:rFonts w:ascii="ITC Avant Garde" w:hAnsi="ITC Avant Garde" w:cs="Tahoma"/>
          <w:bCs/>
          <w:color w:val="000000"/>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70B52487" w14:textId="1096179F" w:rsidR="00677289" w:rsidRPr="004C126E" w:rsidRDefault="00677289" w:rsidP="004C126E">
      <w:pPr>
        <w:pStyle w:val="Texto"/>
        <w:spacing w:before="240" w:after="200" w:line="276" w:lineRule="auto"/>
        <w:ind w:left="567" w:right="615" w:firstLine="6"/>
        <w:rPr>
          <w:rFonts w:ascii="ITC Avant Garde" w:hAnsi="ITC Avant Garde"/>
          <w:szCs w:val="18"/>
        </w:rPr>
      </w:pPr>
      <w:r w:rsidRPr="004C126E">
        <w:rPr>
          <w:rFonts w:ascii="ITC Avant Garde" w:hAnsi="ITC Avant Garde"/>
          <w:szCs w:val="18"/>
        </w:rPr>
        <w:t>“</w:t>
      </w:r>
      <w:r w:rsidRPr="004C126E">
        <w:rPr>
          <w:rFonts w:ascii="ITC Avant Garde" w:hAnsi="ITC Avant Garde"/>
          <w:b/>
          <w:szCs w:val="18"/>
        </w:rPr>
        <w:t>Artículo 28.</w:t>
      </w:r>
      <w:r w:rsidRPr="004C126E">
        <w:rPr>
          <w:rFonts w:ascii="ITC Avant Garde" w:hAnsi="ITC Avant Garde"/>
          <w:szCs w:val="18"/>
        </w:rPr>
        <w:t xml:space="preserve"> …</w:t>
      </w:r>
    </w:p>
    <w:p w14:paraId="3C9F197E" w14:textId="77777777" w:rsidR="004C126E" w:rsidRPr="004C126E" w:rsidRDefault="00677289" w:rsidP="004C126E">
      <w:pPr>
        <w:pStyle w:val="Texto"/>
        <w:spacing w:before="240" w:after="200" w:line="276" w:lineRule="auto"/>
        <w:ind w:left="567" w:right="615" w:firstLine="6"/>
        <w:rPr>
          <w:rFonts w:ascii="ITC Avant Garde" w:hAnsi="ITC Avant Garde"/>
          <w:szCs w:val="18"/>
        </w:rPr>
      </w:pPr>
      <w:r w:rsidRPr="004C126E">
        <w:rPr>
          <w:rFonts w:ascii="ITC Avant Garde" w:hAnsi="ITC Avant Garde"/>
          <w:szCs w:val="18"/>
        </w:rPr>
        <w:t>….</w:t>
      </w:r>
    </w:p>
    <w:p w14:paraId="65FC7DC4" w14:textId="42BEB262" w:rsidR="00677289" w:rsidRPr="004C126E" w:rsidRDefault="00677289" w:rsidP="004C126E">
      <w:pPr>
        <w:pStyle w:val="Texto"/>
        <w:spacing w:before="240" w:after="200" w:line="276" w:lineRule="auto"/>
        <w:ind w:left="567" w:right="615" w:firstLine="6"/>
        <w:rPr>
          <w:rFonts w:ascii="ITC Avant Garde" w:hAnsi="ITC Avant Garde"/>
          <w:szCs w:val="18"/>
        </w:rPr>
      </w:pPr>
      <w:r w:rsidRPr="004C126E">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4C126E">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4C126E">
        <w:rPr>
          <w:rFonts w:ascii="ITC Avant Garde" w:hAnsi="ITC Avant Garde"/>
          <w:szCs w:val="18"/>
        </w:rPr>
        <w:t xml:space="preserve">. El Instituto fijará el monto de las contraprestaciones por el otorgamiento de las concesiones, así como por la autorización de servicios vinculados a éstas, previa opinión de la autoridad hacendaria. Las opiniones a que </w:t>
      </w:r>
      <w:r w:rsidRPr="004C126E">
        <w:rPr>
          <w:rFonts w:ascii="ITC Avant Garde" w:hAnsi="ITC Avant Garde"/>
          <w:szCs w:val="18"/>
        </w:rPr>
        <w:lastRenderedPageBreak/>
        <w:t>se refiere este párrafo no serán vinculantes y deberán emitirse en un plazo no mayor de treinta días; transcurrido dicho plazo sin que se emitan las opiniones, el Instituto continuará los trámites correspondientes.”</w:t>
      </w:r>
    </w:p>
    <w:p w14:paraId="5E96A22F" w14:textId="77777777" w:rsidR="004C126E" w:rsidRPr="004C126E" w:rsidRDefault="00677289" w:rsidP="004C126E">
      <w:pPr>
        <w:autoSpaceDE w:val="0"/>
        <w:autoSpaceDN w:val="0"/>
        <w:adjustRightInd w:val="0"/>
        <w:spacing w:before="240"/>
        <w:ind w:left="567"/>
        <w:jc w:val="both"/>
        <w:rPr>
          <w:rFonts w:ascii="ITC Avant Garde" w:eastAsiaTheme="minorHAnsi" w:hAnsi="ITC Avant Garde" w:cs="Arial"/>
          <w:bCs/>
          <w:color w:val="000000"/>
          <w:sz w:val="18"/>
          <w:szCs w:val="18"/>
        </w:rPr>
      </w:pPr>
      <w:r w:rsidRPr="004C126E">
        <w:rPr>
          <w:rFonts w:ascii="ITC Avant Garde" w:eastAsiaTheme="minorHAnsi" w:hAnsi="ITC Avant Garde" w:cs="Arial"/>
          <w:bCs/>
          <w:color w:val="000000"/>
          <w:sz w:val="18"/>
          <w:szCs w:val="18"/>
        </w:rPr>
        <w:t>[Énfasis añadido]</w:t>
      </w:r>
    </w:p>
    <w:p w14:paraId="3DFE3EB9" w14:textId="77777777" w:rsidR="004C126E" w:rsidRPr="004C126E" w:rsidRDefault="00677289" w:rsidP="004C126E">
      <w:pPr>
        <w:spacing w:before="240"/>
        <w:ind w:right="-144"/>
        <w:jc w:val="both"/>
        <w:rPr>
          <w:rFonts w:ascii="ITC Avant Garde" w:hAnsi="ITC Avant Garde"/>
          <w:bCs/>
          <w:color w:val="000000"/>
        </w:rPr>
      </w:pPr>
      <w:r w:rsidRPr="004C126E">
        <w:rPr>
          <w:rFonts w:ascii="ITC Avant Garde" w:hAnsi="ITC Avant Garde"/>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1F61E5C9" w14:textId="77777777" w:rsidR="004C126E" w:rsidRPr="004C126E" w:rsidRDefault="00677289" w:rsidP="004C126E">
      <w:pPr>
        <w:spacing w:before="240"/>
        <w:ind w:right="-144"/>
        <w:jc w:val="both"/>
        <w:rPr>
          <w:rFonts w:ascii="ITC Avant Garde" w:hAnsi="ITC Avant Garde"/>
          <w:bCs/>
          <w:color w:val="000000"/>
        </w:rPr>
      </w:pPr>
      <w:r w:rsidRPr="004C126E">
        <w:rPr>
          <w:rFonts w:ascii="ITC Avant Garde" w:hAnsi="ITC Avant Garde"/>
          <w:bCs/>
          <w:color w:val="000000"/>
        </w:rPr>
        <w:t xml:space="preserve">A continuación se realiza la transcripción del párrafo en comento: </w:t>
      </w:r>
    </w:p>
    <w:p w14:paraId="24C728D3" w14:textId="5DB90E2E" w:rsidR="00677289" w:rsidRPr="004C126E" w:rsidRDefault="00677289" w:rsidP="004C126E">
      <w:pPr>
        <w:pStyle w:val="Texto"/>
        <w:spacing w:before="240" w:after="200" w:line="276" w:lineRule="auto"/>
        <w:ind w:left="567" w:right="615" w:firstLine="6"/>
        <w:rPr>
          <w:rFonts w:ascii="ITC Avant Garde" w:hAnsi="ITC Avant Garde"/>
        </w:rPr>
      </w:pPr>
      <w:r w:rsidRPr="004C126E">
        <w:rPr>
          <w:rFonts w:ascii="ITC Avant Garde" w:hAnsi="ITC Avant Garde"/>
        </w:rPr>
        <w:t>“</w:t>
      </w:r>
      <w:r w:rsidRPr="004C126E">
        <w:rPr>
          <w:rFonts w:ascii="ITC Avant Garde" w:hAnsi="ITC Avant Garde"/>
          <w:b/>
        </w:rPr>
        <w:t>Artículo 28.</w:t>
      </w:r>
      <w:r w:rsidRPr="004C126E">
        <w:rPr>
          <w:rFonts w:ascii="ITC Avant Garde" w:hAnsi="ITC Avant Garde"/>
        </w:rPr>
        <w:t xml:space="preserve"> …</w:t>
      </w:r>
    </w:p>
    <w:p w14:paraId="1D06AB70" w14:textId="77777777" w:rsidR="004C126E" w:rsidRPr="004C126E" w:rsidRDefault="00677289" w:rsidP="004C126E">
      <w:pPr>
        <w:pStyle w:val="Texto"/>
        <w:spacing w:before="240" w:after="200" w:line="276" w:lineRule="auto"/>
        <w:ind w:left="567" w:right="615" w:firstLine="6"/>
        <w:rPr>
          <w:rFonts w:ascii="ITC Avant Garde" w:hAnsi="ITC Avant Garde"/>
        </w:rPr>
      </w:pPr>
      <w:r w:rsidRPr="004C126E">
        <w:rPr>
          <w:rFonts w:ascii="ITC Avant Garde" w:hAnsi="ITC Avant Garde"/>
        </w:rPr>
        <w:t>….</w:t>
      </w:r>
    </w:p>
    <w:p w14:paraId="20590FAF" w14:textId="77777777" w:rsidR="004C126E" w:rsidRPr="004C126E" w:rsidRDefault="00677289" w:rsidP="004C126E">
      <w:pPr>
        <w:pStyle w:val="Texto"/>
        <w:spacing w:before="240" w:after="200" w:line="276" w:lineRule="auto"/>
        <w:ind w:left="567" w:right="615" w:firstLine="0"/>
        <w:rPr>
          <w:rFonts w:ascii="ITC Avant Garde" w:hAnsi="ITC Avant Garde"/>
        </w:rPr>
      </w:pPr>
      <w:r w:rsidRPr="004C126E">
        <w:rPr>
          <w:rFonts w:ascii="ITC Avant Garde" w:hAnsi="ITC Avant Garde"/>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4C126E">
        <w:rPr>
          <w:rFonts w:ascii="ITC Avant Garde" w:hAnsi="ITC Avant Garde"/>
          <w:u w:val="single"/>
        </w:rPr>
        <w:t xml:space="preserve"> Las concesiones para </w:t>
      </w:r>
      <w:r w:rsidRPr="004C126E">
        <w:rPr>
          <w:rFonts w:ascii="ITC Avant Garde" w:hAnsi="ITC Avant Garde"/>
          <w:b/>
          <w:u w:val="single"/>
        </w:rPr>
        <w:t>uso público y social</w:t>
      </w:r>
      <w:r w:rsidRPr="004C126E">
        <w:rPr>
          <w:rFonts w:ascii="ITC Avant Garde" w:hAnsi="ITC Avant Garde"/>
          <w:u w:val="single"/>
        </w:rPr>
        <w:t xml:space="preserve"> serán </w:t>
      </w:r>
      <w:r w:rsidRPr="004C126E">
        <w:rPr>
          <w:rFonts w:ascii="ITC Avant Garde" w:hAnsi="ITC Avant Garde"/>
          <w:b/>
          <w:u w:val="single"/>
        </w:rPr>
        <w:t>sin fines de lucro</w:t>
      </w:r>
      <w:r w:rsidRPr="004C126E">
        <w:rPr>
          <w:rFonts w:ascii="ITC Avant Garde" w:hAnsi="ITC Avant Garde"/>
          <w:u w:val="single"/>
        </w:rPr>
        <w:t xml:space="preserve"> y se otorgarán bajo el </w:t>
      </w:r>
      <w:r w:rsidRPr="004C126E">
        <w:rPr>
          <w:rFonts w:ascii="ITC Avant Garde" w:hAnsi="ITC Avant Garde"/>
          <w:b/>
          <w:u w:val="single"/>
        </w:rPr>
        <w:t>mecanismo de asignación directa</w:t>
      </w:r>
      <w:r w:rsidRPr="004C126E">
        <w:rPr>
          <w:rFonts w:ascii="ITC Avant Garde" w:hAnsi="ITC Avant Garde"/>
          <w:u w:val="single"/>
        </w:rPr>
        <w:t xml:space="preserve"> conforme a lo previsto por la ley y en condiciones que garanticen la transparencia del procedimiento</w:t>
      </w:r>
      <w:r w:rsidRPr="004C126E">
        <w:rPr>
          <w:rFonts w:ascii="ITC Avant Garde" w:hAnsi="ITC Avant Garde"/>
        </w:rPr>
        <w:t xml:space="preserve">…” </w:t>
      </w:r>
    </w:p>
    <w:p w14:paraId="16F8FD8B" w14:textId="77777777" w:rsidR="004C126E" w:rsidRPr="004C126E" w:rsidRDefault="00677289" w:rsidP="004C126E">
      <w:pPr>
        <w:autoSpaceDE w:val="0"/>
        <w:autoSpaceDN w:val="0"/>
        <w:adjustRightInd w:val="0"/>
        <w:spacing w:before="240"/>
        <w:ind w:left="567"/>
        <w:jc w:val="both"/>
        <w:rPr>
          <w:rFonts w:ascii="ITC Avant Garde" w:eastAsiaTheme="minorHAnsi" w:hAnsi="ITC Avant Garde" w:cs="Arial"/>
          <w:bCs/>
          <w:color w:val="000000"/>
          <w:sz w:val="18"/>
          <w:szCs w:val="20"/>
        </w:rPr>
      </w:pPr>
      <w:r w:rsidRPr="004C126E">
        <w:rPr>
          <w:rFonts w:ascii="ITC Avant Garde" w:eastAsiaTheme="minorHAnsi" w:hAnsi="ITC Avant Garde" w:cs="Arial"/>
          <w:bCs/>
          <w:color w:val="000000"/>
          <w:sz w:val="18"/>
          <w:szCs w:val="20"/>
        </w:rPr>
        <w:t>[Énfasis añadido]</w:t>
      </w:r>
    </w:p>
    <w:p w14:paraId="1163DE9B" w14:textId="77777777" w:rsidR="004C126E" w:rsidRPr="004C126E" w:rsidRDefault="00677289" w:rsidP="004C126E">
      <w:pPr>
        <w:spacing w:before="240"/>
        <w:ind w:right="-144"/>
        <w:jc w:val="both"/>
        <w:rPr>
          <w:rFonts w:ascii="ITC Avant Garde" w:hAnsi="ITC Avant Garde"/>
        </w:rPr>
      </w:pPr>
      <w:r w:rsidRPr="004C126E">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4F5F4715" w14:textId="77777777" w:rsidR="004C126E" w:rsidRPr="004C126E" w:rsidRDefault="00677289" w:rsidP="004C126E">
      <w:pPr>
        <w:spacing w:before="240"/>
        <w:ind w:right="-144"/>
        <w:jc w:val="both"/>
        <w:rPr>
          <w:rFonts w:ascii="ITC Avant Garde" w:hAnsi="ITC Avant Garde"/>
        </w:rPr>
      </w:pPr>
      <w:r w:rsidRPr="004C126E">
        <w:rPr>
          <w:rFonts w:ascii="ITC Avant Garde" w:hAnsi="ITC Avant Garde"/>
        </w:rPr>
        <w:t>Así, el artículo 76 del mismo ordenamiento legal establece los tipos de concesiones sobre el espectro radioeléctrico que confieren el derecho de usar y aprovechar bandas de frecuencias del espectro radioeléctrico de uso determinado, para lo cual prevé que sean de uso comercial, público, privado o social.</w:t>
      </w:r>
    </w:p>
    <w:p w14:paraId="70B1DE65" w14:textId="77777777" w:rsidR="004C126E" w:rsidRPr="004C126E" w:rsidRDefault="00677289" w:rsidP="004C126E">
      <w:pPr>
        <w:spacing w:before="240"/>
        <w:ind w:right="-144"/>
        <w:jc w:val="both"/>
        <w:rPr>
          <w:rFonts w:ascii="ITC Avant Garde" w:hAnsi="ITC Avant Garde"/>
        </w:rPr>
      </w:pPr>
      <w:r w:rsidRPr="004C126E">
        <w:rPr>
          <w:rFonts w:ascii="ITC Avant Garde" w:hAnsi="ITC Avant Garde"/>
        </w:rPr>
        <w:t xml:space="preserve">Por lo que hace al uso social, la fracción IV del propio artículo 76 de la Ley dispone que las concesiones para uso social 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w:t>
      </w:r>
      <w:r w:rsidRPr="004C126E">
        <w:rPr>
          <w:rFonts w:ascii="ITC Avant Garde" w:hAnsi="ITC Avant Garde"/>
        </w:rPr>
        <w:lastRenderedPageBreak/>
        <w:t>categoría los medios comunitarios e indígenas referidos en el artículo 67, fracción IV</w:t>
      </w:r>
      <w:r w:rsidR="002D1F47" w:rsidRPr="004C126E">
        <w:rPr>
          <w:rFonts w:ascii="ITC Avant Garde" w:hAnsi="ITC Avant Garde"/>
        </w:rPr>
        <w:t xml:space="preserve"> de la Ley</w:t>
      </w:r>
      <w:r w:rsidRPr="004C126E">
        <w:rPr>
          <w:rFonts w:ascii="ITC Avant Garde" w:hAnsi="ITC Avant Garde"/>
        </w:rPr>
        <w:t>, así como las instituciones de educación superior de carácter privado, como se lee a continuación:</w:t>
      </w:r>
    </w:p>
    <w:p w14:paraId="0D744839" w14:textId="77777777" w:rsidR="004C126E" w:rsidRPr="004C126E" w:rsidRDefault="00677289" w:rsidP="004C126E">
      <w:pPr>
        <w:autoSpaceDE w:val="0"/>
        <w:autoSpaceDN w:val="0"/>
        <w:adjustRightInd w:val="0"/>
        <w:spacing w:before="240"/>
        <w:ind w:left="567" w:right="615"/>
        <w:jc w:val="both"/>
        <w:rPr>
          <w:rFonts w:ascii="ITC Avant Garde" w:eastAsiaTheme="minorHAnsi" w:hAnsi="ITC Avant Garde" w:cs="Arial"/>
          <w:color w:val="000000"/>
          <w:sz w:val="18"/>
          <w:szCs w:val="20"/>
        </w:rPr>
      </w:pPr>
      <w:r w:rsidRPr="004C126E">
        <w:rPr>
          <w:rFonts w:ascii="ITC Avant Garde" w:eastAsiaTheme="minorHAnsi" w:hAnsi="ITC Avant Garde" w:cs="Arial"/>
          <w:b/>
          <w:bCs/>
          <w:color w:val="000000"/>
          <w:sz w:val="18"/>
          <w:szCs w:val="20"/>
        </w:rPr>
        <w:t xml:space="preserve">“Artículo 76. </w:t>
      </w:r>
      <w:r w:rsidRPr="004C126E">
        <w:rPr>
          <w:rFonts w:ascii="ITC Avant Garde" w:eastAsiaTheme="minorHAnsi" w:hAnsi="ITC Avant Garde" w:cs="Arial"/>
          <w:color w:val="000000"/>
          <w:sz w:val="18"/>
          <w:szCs w:val="20"/>
        </w:rPr>
        <w:t xml:space="preserve">De acuerdo con sus fines, las concesiones a que se refiere este capítulo serán: </w:t>
      </w:r>
    </w:p>
    <w:p w14:paraId="3C9BD1EB" w14:textId="77777777" w:rsidR="004C126E" w:rsidRPr="004C126E" w:rsidRDefault="00677289" w:rsidP="004C126E">
      <w:pPr>
        <w:autoSpaceDE w:val="0"/>
        <w:autoSpaceDN w:val="0"/>
        <w:adjustRightInd w:val="0"/>
        <w:spacing w:before="240"/>
        <w:ind w:left="567" w:right="615"/>
        <w:jc w:val="both"/>
        <w:rPr>
          <w:rFonts w:ascii="ITC Avant Garde" w:eastAsiaTheme="minorHAnsi" w:hAnsi="ITC Avant Garde" w:cs="Arial"/>
          <w:color w:val="000000"/>
          <w:sz w:val="18"/>
          <w:szCs w:val="20"/>
        </w:rPr>
      </w:pPr>
      <w:r w:rsidRPr="004C126E">
        <w:rPr>
          <w:rFonts w:ascii="ITC Avant Garde" w:eastAsiaTheme="minorHAnsi" w:hAnsi="ITC Avant Garde" w:cs="Arial"/>
          <w:b/>
          <w:bCs/>
          <w:color w:val="000000"/>
          <w:sz w:val="18"/>
          <w:szCs w:val="20"/>
        </w:rPr>
        <w:t>…</w:t>
      </w:r>
    </w:p>
    <w:p w14:paraId="290C1973" w14:textId="77777777" w:rsidR="004C126E" w:rsidRPr="004C126E" w:rsidRDefault="00677289" w:rsidP="004C126E">
      <w:pPr>
        <w:spacing w:before="240"/>
        <w:ind w:left="567" w:right="615"/>
        <w:jc w:val="both"/>
        <w:rPr>
          <w:rFonts w:ascii="ITC Avant Garde" w:eastAsiaTheme="minorHAnsi" w:hAnsi="ITC Avant Garde" w:cs="Arial"/>
          <w:b/>
          <w:bCs/>
          <w:color w:val="000000"/>
          <w:sz w:val="18"/>
          <w:szCs w:val="20"/>
        </w:rPr>
      </w:pPr>
      <w:r w:rsidRPr="004C126E">
        <w:rPr>
          <w:rFonts w:ascii="ITC Avant Garde" w:eastAsiaTheme="minorHAnsi" w:hAnsi="ITC Avant Garde" w:cs="Arial"/>
          <w:b/>
          <w:bCs/>
          <w:color w:val="000000"/>
          <w:sz w:val="18"/>
          <w:szCs w:val="20"/>
        </w:rPr>
        <w:t xml:space="preserve">IV. Para uso social: </w:t>
      </w:r>
      <w:r w:rsidRPr="004C126E">
        <w:rPr>
          <w:rFonts w:ascii="ITC Avant Garde" w:eastAsiaTheme="minorHAnsi" w:hAnsi="ITC Avant Garde" w:cs="Arial"/>
          <w:bCs/>
          <w:color w:val="000000"/>
          <w:sz w:val="18"/>
          <w:szCs w:val="20"/>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4C126E">
        <w:rPr>
          <w:rFonts w:ascii="ITC Avant Garde" w:eastAsiaTheme="minorHAnsi" w:hAnsi="ITC Avant Garde" w:cs="Arial"/>
          <w:bCs/>
          <w:color w:val="000000"/>
          <w:sz w:val="18"/>
          <w:szCs w:val="20"/>
        </w:rPr>
        <w:t xml:space="preserve"> Quedan comprendidos en esta categoría </w:t>
      </w:r>
      <w:r w:rsidRPr="004C126E">
        <w:rPr>
          <w:rFonts w:ascii="ITC Avant Garde" w:eastAsiaTheme="minorHAnsi" w:hAnsi="ITC Avant Garde" w:cs="Arial"/>
          <w:bCs/>
          <w:color w:val="000000"/>
          <w:sz w:val="18"/>
          <w:szCs w:val="20"/>
          <w:u w:val="single"/>
        </w:rPr>
        <w:t>los medios comunitarios e indígenas referidos en el artículo 67, fracción IV</w:t>
      </w:r>
      <w:r w:rsidRPr="004C126E">
        <w:rPr>
          <w:rFonts w:ascii="ITC Avant Garde" w:eastAsiaTheme="minorHAnsi" w:hAnsi="ITC Avant Garde" w:cs="Arial"/>
          <w:bCs/>
          <w:color w:val="000000"/>
          <w:sz w:val="18"/>
          <w:szCs w:val="20"/>
        </w:rPr>
        <w:t>, así como las instituciones de educación superior de carácter privado.”</w:t>
      </w:r>
    </w:p>
    <w:p w14:paraId="3C30408E" w14:textId="77777777" w:rsidR="004C126E" w:rsidRPr="004C126E" w:rsidRDefault="00677289" w:rsidP="004C126E">
      <w:pPr>
        <w:autoSpaceDE w:val="0"/>
        <w:autoSpaceDN w:val="0"/>
        <w:adjustRightInd w:val="0"/>
        <w:spacing w:before="240"/>
        <w:ind w:left="567"/>
        <w:jc w:val="both"/>
        <w:rPr>
          <w:rFonts w:ascii="ITC Avant Garde" w:eastAsiaTheme="minorHAnsi" w:hAnsi="ITC Avant Garde" w:cs="Arial"/>
          <w:bCs/>
          <w:color w:val="000000"/>
          <w:sz w:val="18"/>
          <w:szCs w:val="20"/>
        </w:rPr>
      </w:pPr>
      <w:r w:rsidRPr="004C126E">
        <w:rPr>
          <w:rFonts w:ascii="ITC Avant Garde" w:eastAsiaTheme="minorHAnsi" w:hAnsi="ITC Avant Garde" w:cs="Arial"/>
          <w:bCs/>
          <w:color w:val="000000"/>
          <w:sz w:val="18"/>
          <w:szCs w:val="20"/>
        </w:rPr>
        <w:t>[Énfasis añadido]</w:t>
      </w:r>
    </w:p>
    <w:p w14:paraId="2601C180" w14:textId="77777777" w:rsidR="004C126E" w:rsidRPr="004C126E" w:rsidRDefault="00677289" w:rsidP="004C126E">
      <w:pPr>
        <w:spacing w:before="240"/>
        <w:ind w:right="-144"/>
        <w:jc w:val="both"/>
        <w:rPr>
          <w:rFonts w:ascii="ITC Avant Garde" w:hAnsi="ITC Avant Garde"/>
        </w:rPr>
      </w:pPr>
      <w:r w:rsidRPr="004C126E">
        <w:rPr>
          <w:rFonts w:ascii="ITC Avant Garde" w:hAnsi="ITC Avant Garde"/>
        </w:rPr>
        <w:t xml:space="preserve">Efectivamente, tratándose de concesiones </w:t>
      </w:r>
      <w:r w:rsidRPr="004C126E">
        <w:rPr>
          <w:rFonts w:ascii="ITC Avant Garde" w:hAnsi="ITC Avant Garde" w:cs="Tahoma"/>
          <w:bCs/>
          <w:color w:val="000000"/>
          <w:lang w:eastAsia="es-MX"/>
        </w:rPr>
        <w:t xml:space="preserve">sobre el espectro radioeléctrico </w:t>
      </w:r>
      <w:r w:rsidRPr="004C126E">
        <w:rPr>
          <w:rFonts w:ascii="ITC Avant Garde" w:hAnsi="ITC Avant Garde"/>
        </w:rPr>
        <w:t xml:space="preserve">para uso social, de conformidad con lo dispuesto en la norma constitucional </w:t>
      </w:r>
      <w:proofErr w:type="spellStart"/>
      <w:r w:rsidRPr="004C126E">
        <w:rPr>
          <w:rFonts w:ascii="ITC Avant Garde" w:hAnsi="ITC Avant Garde"/>
        </w:rPr>
        <w:t>supracitada</w:t>
      </w:r>
      <w:proofErr w:type="spellEnd"/>
      <w:r w:rsidRPr="004C126E">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las personas físicas, las sociedades civiles que no persigan ni operen con fines de lucro y las instituciones de educación superior de carácter privado, todas de nacionalidad mexicana. </w:t>
      </w:r>
    </w:p>
    <w:p w14:paraId="54917CE7" w14:textId="77777777" w:rsidR="004C126E" w:rsidRPr="004C126E" w:rsidRDefault="00677289" w:rsidP="004C126E">
      <w:pPr>
        <w:spacing w:before="240"/>
        <w:ind w:right="-144"/>
        <w:jc w:val="both"/>
        <w:rPr>
          <w:rFonts w:ascii="ITC Avant Garde" w:hAnsi="ITC Avant Garde"/>
        </w:rPr>
      </w:pPr>
      <w:r w:rsidRPr="004C126E">
        <w:rPr>
          <w:rFonts w:ascii="ITC Avant Garde" w:hAnsi="ITC Avant Garde"/>
        </w:rPr>
        <w:t>Por su parte, el segundo párrafo del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779AEE13" w14:textId="2C69092B" w:rsidR="00677289" w:rsidRPr="004C126E" w:rsidRDefault="00677289" w:rsidP="004C126E">
      <w:pPr>
        <w:spacing w:before="240"/>
        <w:ind w:right="-144"/>
        <w:jc w:val="both"/>
        <w:rPr>
          <w:rFonts w:ascii="ITC Avant Garde" w:hAnsi="ITC Avant Garde"/>
        </w:rPr>
      </w:pPr>
      <w:r w:rsidRPr="004C126E">
        <w:rPr>
          <w:rFonts w:ascii="ITC Avant Garde" w:hAnsi="ITC Avant Garde"/>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 como se advierte de la lectura siguiente: </w:t>
      </w:r>
    </w:p>
    <w:p w14:paraId="5C06220F" w14:textId="77777777" w:rsidR="004C126E" w:rsidRPr="004C126E" w:rsidRDefault="00677289" w:rsidP="004C126E">
      <w:pPr>
        <w:autoSpaceDE w:val="0"/>
        <w:autoSpaceDN w:val="0"/>
        <w:adjustRightInd w:val="0"/>
        <w:spacing w:before="240"/>
        <w:ind w:left="567" w:right="615"/>
        <w:jc w:val="both"/>
        <w:rPr>
          <w:rFonts w:ascii="ITC Avant Garde" w:eastAsiaTheme="minorHAnsi" w:hAnsi="ITC Avant Garde" w:cs="Arial"/>
          <w:color w:val="000000"/>
          <w:sz w:val="18"/>
          <w:szCs w:val="20"/>
        </w:rPr>
      </w:pPr>
      <w:r w:rsidRPr="004C126E">
        <w:rPr>
          <w:rFonts w:ascii="ITC Avant Garde" w:eastAsiaTheme="minorHAnsi" w:hAnsi="ITC Avant Garde" w:cs="Arial"/>
          <w:b/>
          <w:bCs/>
          <w:color w:val="000000"/>
          <w:sz w:val="18"/>
          <w:szCs w:val="20"/>
        </w:rPr>
        <w:t xml:space="preserve">“Artículo 67. </w:t>
      </w:r>
      <w:r w:rsidRPr="004C126E">
        <w:rPr>
          <w:rFonts w:ascii="ITC Avant Garde" w:eastAsiaTheme="minorHAnsi" w:hAnsi="ITC Avant Garde" w:cs="Arial"/>
          <w:color w:val="000000"/>
          <w:sz w:val="18"/>
          <w:szCs w:val="20"/>
        </w:rPr>
        <w:t xml:space="preserve">De acuerdo con sus fines, la concesión única será: </w:t>
      </w:r>
    </w:p>
    <w:p w14:paraId="540F25BA" w14:textId="77777777" w:rsidR="004C126E" w:rsidRPr="004C126E" w:rsidRDefault="00677289" w:rsidP="004C126E">
      <w:pPr>
        <w:autoSpaceDE w:val="0"/>
        <w:autoSpaceDN w:val="0"/>
        <w:adjustRightInd w:val="0"/>
        <w:spacing w:before="240"/>
        <w:ind w:left="567" w:right="615"/>
        <w:jc w:val="both"/>
        <w:rPr>
          <w:rFonts w:ascii="ITC Avant Garde" w:eastAsiaTheme="minorHAnsi" w:hAnsi="ITC Avant Garde" w:cs="Arial"/>
          <w:color w:val="000000"/>
          <w:sz w:val="18"/>
          <w:szCs w:val="20"/>
        </w:rPr>
      </w:pPr>
      <w:r w:rsidRPr="004C126E">
        <w:rPr>
          <w:rFonts w:ascii="ITC Avant Garde" w:eastAsiaTheme="minorHAnsi" w:hAnsi="ITC Avant Garde" w:cs="Arial"/>
          <w:b/>
          <w:bCs/>
          <w:color w:val="000000"/>
          <w:sz w:val="18"/>
          <w:szCs w:val="20"/>
        </w:rPr>
        <w:t>…</w:t>
      </w:r>
    </w:p>
    <w:p w14:paraId="4C95DB32" w14:textId="77777777" w:rsidR="004C126E" w:rsidRPr="004C126E" w:rsidRDefault="00677289" w:rsidP="004C126E">
      <w:pPr>
        <w:pStyle w:val="Default"/>
        <w:spacing w:before="240" w:after="200" w:line="276" w:lineRule="auto"/>
        <w:ind w:left="567" w:right="899"/>
        <w:jc w:val="both"/>
        <w:rPr>
          <w:rFonts w:ascii="ITC Avant Garde" w:hAnsi="ITC Avant Garde"/>
          <w:bCs/>
          <w:sz w:val="18"/>
          <w:szCs w:val="20"/>
        </w:rPr>
      </w:pPr>
      <w:r w:rsidRPr="004C126E">
        <w:rPr>
          <w:rFonts w:ascii="ITC Avant Garde" w:hAnsi="ITC Avant Garde"/>
          <w:b/>
          <w:bCs/>
          <w:sz w:val="18"/>
          <w:szCs w:val="20"/>
        </w:rPr>
        <w:lastRenderedPageBreak/>
        <w:t xml:space="preserve">IV. Para uso social: </w:t>
      </w:r>
      <w:r w:rsidRPr="004C126E">
        <w:rPr>
          <w:rFonts w:ascii="ITC Avant Garde" w:hAnsi="ITC Avant Garde"/>
          <w:bCs/>
          <w:sz w:val="18"/>
          <w:szCs w:val="20"/>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226285CF" w14:textId="77777777" w:rsidR="004C126E" w:rsidRPr="004C126E" w:rsidRDefault="00677289" w:rsidP="004C126E">
      <w:pPr>
        <w:pStyle w:val="Default"/>
        <w:spacing w:before="240" w:after="200" w:line="276" w:lineRule="auto"/>
        <w:ind w:left="567" w:right="899"/>
        <w:jc w:val="both"/>
        <w:rPr>
          <w:rFonts w:ascii="ITC Avant Garde" w:hAnsi="ITC Avant Garde"/>
          <w:sz w:val="18"/>
          <w:szCs w:val="20"/>
        </w:rPr>
      </w:pPr>
      <w:r w:rsidRPr="004C126E">
        <w:rPr>
          <w:rFonts w:ascii="ITC Avant Garde" w:hAnsi="ITC Avant Garde"/>
          <w:sz w:val="18"/>
          <w:szCs w:val="20"/>
        </w:rPr>
        <w:t xml:space="preserve">Las concesiones para </w:t>
      </w:r>
      <w:r w:rsidRPr="004C126E">
        <w:rPr>
          <w:rFonts w:ascii="ITC Avant Garde" w:hAnsi="ITC Avant Garde"/>
          <w:sz w:val="18"/>
          <w:szCs w:val="20"/>
          <w:u w:val="single"/>
        </w:rPr>
        <w:t>uso social comunitaria, se podrán otorgar a organizaciones de la sociedad civil que no persigan ni operen con fines de lucro y que estén constituidas bajo los principios de participación ciudadana directa, convivencia social, equidad, igualdad de género y pluralidad</w:t>
      </w:r>
      <w:r w:rsidRPr="004C126E">
        <w:rPr>
          <w:rFonts w:ascii="ITC Avant Garde" w:hAnsi="ITC Avant Garde"/>
          <w:sz w:val="18"/>
          <w:szCs w:val="20"/>
        </w:rPr>
        <w:t>.</w:t>
      </w:r>
    </w:p>
    <w:p w14:paraId="71FA5471" w14:textId="77777777" w:rsidR="004C126E" w:rsidRPr="004C126E" w:rsidRDefault="00677289" w:rsidP="004C126E">
      <w:pPr>
        <w:autoSpaceDE w:val="0"/>
        <w:autoSpaceDN w:val="0"/>
        <w:adjustRightInd w:val="0"/>
        <w:spacing w:before="240"/>
        <w:ind w:left="567" w:right="899"/>
        <w:jc w:val="both"/>
        <w:rPr>
          <w:rFonts w:ascii="ITC Avant Garde" w:eastAsiaTheme="minorHAnsi" w:hAnsi="ITC Avant Garde" w:cs="Arial"/>
          <w:bCs/>
          <w:color w:val="000000"/>
          <w:sz w:val="18"/>
          <w:szCs w:val="20"/>
        </w:rPr>
      </w:pPr>
      <w:r w:rsidRPr="004C126E">
        <w:rPr>
          <w:rFonts w:ascii="ITC Avant Garde" w:eastAsiaTheme="minorHAnsi" w:hAnsi="ITC Avant Garde" w:cs="Arial"/>
          <w:color w:val="000000"/>
          <w:sz w:val="18"/>
          <w:szCs w:val="20"/>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5F599DDC" w14:textId="77777777" w:rsidR="004C126E" w:rsidRPr="004C126E" w:rsidRDefault="00677289" w:rsidP="004C126E">
      <w:pPr>
        <w:spacing w:before="240"/>
        <w:ind w:left="567" w:right="615"/>
        <w:jc w:val="both"/>
        <w:rPr>
          <w:rFonts w:ascii="ITC Avant Garde" w:hAnsi="ITC Avant Garde"/>
          <w:sz w:val="18"/>
          <w:szCs w:val="20"/>
        </w:rPr>
      </w:pPr>
      <w:r w:rsidRPr="004C126E">
        <w:rPr>
          <w:rFonts w:ascii="ITC Avant Garde" w:eastAsiaTheme="minorHAnsi" w:hAnsi="ITC Avant Garde" w:cs="Arial"/>
          <w:color w:val="000000"/>
          <w:sz w:val="18"/>
          <w:szCs w:val="20"/>
        </w:rPr>
        <w:t>[Énfasis añadido]</w:t>
      </w:r>
    </w:p>
    <w:p w14:paraId="736781FF"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rPr>
        <w:t xml:space="preserve">Por otra parte, el artículo 59 de la Ley establece que el Instituto expedirá de manera anual el programa de bandas de frecuencias mismo que contendrá las frecuencias o bandas de frecuencias de espectro determinado que serán objeto de licitación o que podrán asignarse directamente y que contendrá al menos, los servicios que pueden prestarse a través de dichas frecuencias o bandas de frecuencias, su categoría, modalidades de uso y coberturas geográficas. </w:t>
      </w:r>
    </w:p>
    <w:p w14:paraId="5C1C1320"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rPr>
        <w:t>Así el artículo 59 prevé lo siguiente:</w:t>
      </w:r>
    </w:p>
    <w:p w14:paraId="491D1722" w14:textId="77777777" w:rsidR="004C126E" w:rsidRPr="004C126E" w:rsidRDefault="00677289" w:rsidP="004C126E">
      <w:pPr>
        <w:pStyle w:val="Texto"/>
        <w:spacing w:before="240" w:after="200" w:line="276" w:lineRule="auto"/>
        <w:ind w:left="567" w:right="335" w:firstLine="0"/>
        <w:rPr>
          <w:rFonts w:ascii="ITC Avant Garde" w:hAnsi="ITC Avant Garde"/>
          <w:b/>
          <w:lang w:val="es-ES_tradnl"/>
        </w:rPr>
      </w:pPr>
      <w:r w:rsidRPr="004C126E">
        <w:rPr>
          <w:rFonts w:ascii="ITC Avant Garde" w:hAnsi="ITC Avant Garde"/>
          <w:lang w:val="es-ES_tradnl"/>
        </w:rPr>
        <w:t xml:space="preserve">“Artículo 59. </w:t>
      </w:r>
      <w:r w:rsidRPr="004C126E">
        <w:rPr>
          <w:rFonts w:ascii="ITC Avant Garde" w:hAnsi="ITC Avant Garde"/>
          <w:u w:val="single"/>
          <w:lang w:val="es-ES_tradnl"/>
        </w:rPr>
        <w:t>El Instituto expedirá, a más tardar el treinta y uno de diciembre de cada año, el programa de bandas de frecuencias con las frecuencias o bandas de frecuencias de espectro determinado</w:t>
      </w:r>
      <w:r w:rsidRPr="004C126E">
        <w:rPr>
          <w:rFonts w:ascii="ITC Avant Garde" w:hAnsi="ITC Avant Garde"/>
          <w:lang w:val="es-ES_tradnl"/>
        </w:rPr>
        <w:t xml:space="preserve"> que serán objeto de licitación o que podrán asignarse directamente y contendrá, al menos, los servicios que pueden prestarse a través de dichas frecuencias o bandas de frecuencias, su categoría, modalidades de uso y coberturas geográficas.”</w:t>
      </w:r>
    </w:p>
    <w:p w14:paraId="3F10BC6F" w14:textId="3C169348" w:rsidR="00677289"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rPr>
        <w:t xml:space="preserve">En este sentido, el artículo 87 de la multicitada Ley establece que los interesados en obtener una concesión sobre el espectro radioeléctrico para uso social para prestar el servicio de radiodifusión deberán presentar los requisitos establecidos por el artículo 85 de la Ley dentro del plazo establecido por el Programa Anual: </w:t>
      </w:r>
    </w:p>
    <w:p w14:paraId="26907461" w14:textId="77777777" w:rsidR="004C126E"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b/>
          <w:lang w:val="es-ES_tradnl"/>
        </w:rPr>
        <w:t>“Artículo 87.</w:t>
      </w:r>
      <w:r w:rsidRPr="004C126E">
        <w:rPr>
          <w:rFonts w:ascii="ITC Avant Garde" w:hAnsi="ITC Avant Garde"/>
          <w:lang w:val="es-ES_tradnl"/>
        </w:rPr>
        <w:t xml:space="preserve"> Los interesados en obtener una concesión sobre el espectro radioeléctrico para uso social para prestar el servicio de radiodifusión, deberán presentar los requisitos establecidos en el artículo 85 de esta Ley, </w:t>
      </w:r>
      <w:r w:rsidRPr="004C126E">
        <w:rPr>
          <w:rFonts w:ascii="ITC Avant Garde" w:hAnsi="ITC Avant Garde"/>
          <w:u w:val="single"/>
          <w:lang w:val="es-ES_tradnl"/>
        </w:rPr>
        <w:t>dentro del plazo establecido en el programa anual de uso y aprovechamiento de bandas de frecuencias</w:t>
      </w:r>
      <w:r w:rsidRPr="004C126E">
        <w:rPr>
          <w:rFonts w:ascii="ITC Avant Garde" w:hAnsi="ITC Avant Garde"/>
          <w:lang w:val="es-ES_tradnl"/>
        </w:rPr>
        <w:t>.</w:t>
      </w:r>
    </w:p>
    <w:p w14:paraId="79A20B87" w14:textId="77777777" w:rsidR="004C126E"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b/>
          <w:lang w:val="es-ES_tradnl"/>
        </w:rPr>
        <w:lastRenderedPageBreak/>
        <w:t>…</w:t>
      </w:r>
      <w:r w:rsidRPr="004C126E">
        <w:rPr>
          <w:rFonts w:ascii="ITC Avant Garde" w:hAnsi="ITC Avant Garde"/>
          <w:lang w:val="es-ES_tradnl"/>
        </w:rPr>
        <w:t>”</w:t>
      </w:r>
    </w:p>
    <w:p w14:paraId="39813473" w14:textId="77777777" w:rsidR="004C126E" w:rsidRPr="004C126E" w:rsidRDefault="00677289" w:rsidP="004C126E">
      <w:pPr>
        <w:spacing w:before="240"/>
        <w:jc w:val="both"/>
        <w:rPr>
          <w:rFonts w:ascii="ITC Avant Garde" w:hAnsi="ITC Avant Garde"/>
          <w:color w:val="000000"/>
          <w:lang w:eastAsia="es-MX"/>
        </w:rPr>
      </w:pPr>
      <w:r w:rsidRPr="004C126E">
        <w:rPr>
          <w:rFonts w:ascii="ITC Avant Garde" w:hAnsi="ITC Avant Garde"/>
          <w:bCs/>
        </w:rPr>
        <w:t xml:space="preserve">Por lo anterior, en concordancia con lo previsto por los artículos 59 y 87 de la Ley, </w:t>
      </w:r>
      <w:r w:rsidRPr="004C126E">
        <w:rPr>
          <w:rFonts w:ascii="ITC Avant Garde" w:eastAsia="Times New Roman" w:hAnsi="ITC Avant Garde" w:cs="Arial"/>
          <w:color w:val="000000"/>
          <w:lang w:eastAsia="es-MX"/>
        </w:rPr>
        <w:t xml:space="preserve">con fecha 6 de abril de 2015 se publicó en el DOF el “Acuerdo mediante el cual el Pleno del Instituto Federal de Telecomunicaciones modifica el Programa Anual de Uso y Aprovechamiento de Bandas de Frecuencias 2015” y que en su Anexo Uno contiene la versión final del Programa Anual de Uso y Aprovechamiento de Bandas de Frecuencias 2015 (el “Programa Anual 2015”), mismo que en el numeral </w:t>
      </w:r>
      <w:r w:rsidRPr="004C126E">
        <w:rPr>
          <w:rFonts w:ascii="ITC Avant Garde" w:hAnsi="ITC Avant Garde"/>
          <w:lang w:eastAsia="es-MX"/>
        </w:rPr>
        <w:t xml:space="preserve">3.4. </w:t>
      </w:r>
      <w:proofErr w:type="gramStart"/>
      <w:r w:rsidRPr="004C126E">
        <w:rPr>
          <w:rFonts w:ascii="ITC Avant Garde" w:hAnsi="ITC Avant Garde"/>
          <w:lang w:eastAsia="es-MX"/>
        </w:rPr>
        <w:t>de</w:t>
      </w:r>
      <w:proofErr w:type="gramEnd"/>
      <w:r w:rsidRPr="004C126E">
        <w:rPr>
          <w:rFonts w:ascii="ITC Avant Garde" w:hAnsi="ITC Avant Garde"/>
          <w:lang w:eastAsia="es-MX"/>
        </w:rPr>
        <w:t xml:space="preserve"> su capítulo 3 estableció dos periodos para la presentación de solicitudes de concesión para uso social, siendo estos del </w:t>
      </w:r>
      <w:r w:rsidRPr="004C126E">
        <w:rPr>
          <w:rFonts w:ascii="ITC Avant Garde" w:hAnsi="ITC Avant Garde"/>
          <w:color w:val="000000"/>
          <w:lang w:eastAsia="es-MX"/>
        </w:rPr>
        <w:t>3 al 14 de agosto de 2015 y del 17 al 30 de noviembre de 2015. Dichos periodos resultan aplicables para las solicitudes relativas a las localidades previstas en el numeral 2.3.2 del Programa Anual 2015 en las tablas denominadas “Frecuencias FM para concesiones de uso social” y “Frecuencias AM para concesiones de uso social”.</w:t>
      </w:r>
    </w:p>
    <w:p w14:paraId="3FB2EED7" w14:textId="77777777" w:rsidR="004C126E" w:rsidRPr="004C126E" w:rsidRDefault="00677289" w:rsidP="004C126E">
      <w:pPr>
        <w:spacing w:before="240"/>
        <w:jc w:val="both"/>
        <w:rPr>
          <w:rFonts w:ascii="ITC Avant Garde" w:hAnsi="ITC Avant Garde"/>
          <w:color w:val="000000"/>
          <w:lang w:eastAsia="es-MX"/>
        </w:rPr>
      </w:pPr>
      <w:r w:rsidRPr="004C126E">
        <w:rPr>
          <w:rFonts w:ascii="ITC Avant Garde" w:hAnsi="ITC Avant Garde"/>
          <w:color w:val="000000"/>
          <w:lang w:eastAsia="es-MX"/>
        </w:rPr>
        <w:t xml:space="preserve">Adicionalmente, es importante destacar que tratándose de concesiones para uso social comunitarias e indígenas tanto la Ley en su artículo 90, como el Programa Anual en su numeral 2.3.2.1. </w:t>
      </w:r>
      <w:proofErr w:type="gramStart"/>
      <w:r w:rsidRPr="004C126E">
        <w:rPr>
          <w:rFonts w:ascii="ITC Avant Garde" w:hAnsi="ITC Avant Garde"/>
          <w:color w:val="000000"/>
          <w:lang w:eastAsia="es-MX"/>
        </w:rPr>
        <w:t>prevén</w:t>
      </w:r>
      <w:proofErr w:type="gramEnd"/>
      <w:r w:rsidRPr="004C126E">
        <w:rPr>
          <w:rFonts w:ascii="ITC Avant Garde" w:hAnsi="ITC Avant Garde"/>
          <w:color w:val="000000"/>
          <w:lang w:eastAsia="es-MX"/>
        </w:rPr>
        <w:t xml:space="preserve"> una reserva en los términos siguientes:</w:t>
      </w:r>
    </w:p>
    <w:p w14:paraId="5B93B1B6" w14:textId="77777777" w:rsidR="004C126E" w:rsidRPr="004C126E" w:rsidRDefault="00677289" w:rsidP="004C126E">
      <w:pPr>
        <w:pStyle w:val="Texto"/>
        <w:spacing w:before="240" w:after="200" w:line="276" w:lineRule="auto"/>
        <w:ind w:left="567" w:right="332" w:firstLine="0"/>
        <w:rPr>
          <w:rFonts w:ascii="ITC Avant Garde" w:hAnsi="ITC Avant Garde"/>
          <w:lang w:val="es-ES_tradnl"/>
        </w:rPr>
      </w:pPr>
      <w:r w:rsidRPr="004C126E">
        <w:rPr>
          <w:rFonts w:ascii="ITC Avant Garde" w:hAnsi="ITC Avant Garde"/>
          <w:lang w:val="es-ES_tradnl"/>
        </w:rPr>
        <w:t>“Artículo 90. …</w:t>
      </w:r>
    </w:p>
    <w:p w14:paraId="70A7FAA4" w14:textId="77777777" w:rsidR="004C126E" w:rsidRPr="004C126E" w:rsidRDefault="00677289" w:rsidP="004C126E">
      <w:pPr>
        <w:pStyle w:val="Texto"/>
        <w:spacing w:before="240" w:after="200" w:line="276" w:lineRule="auto"/>
        <w:ind w:left="567" w:right="332" w:firstLine="0"/>
        <w:rPr>
          <w:rFonts w:ascii="ITC Avant Garde" w:hAnsi="ITC Avant Garde"/>
          <w:lang w:val="es-ES_tradnl"/>
        </w:rPr>
      </w:pPr>
      <w:r w:rsidRPr="004C126E">
        <w:rPr>
          <w:rFonts w:ascii="ITC Avant Garde" w:hAnsi="ITC Avant Garde"/>
          <w:lang w:val="es-ES_tradnl"/>
        </w:rPr>
        <w:t>El Instituto deberá reservar para estaciones de radio FM comunitarias e indígenas el diez por ciento de la banda de radiodifusión sonora de FM, que va de los 88 a los 108 MHz. Dicho porcentaje se concesionará en la parte alta de la referida banda.</w:t>
      </w:r>
    </w:p>
    <w:p w14:paraId="09889670" w14:textId="77777777" w:rsidR="004C126E" w:rsidRPr="004C126E" w:rsidRDefault="00677289" w:rsidP="004C126E">
      <w:pPr>
        <w:pStyle w:val="Texto"/>
        <w:spacing w:before="240" w:after="200" w:line="276" w:lineRule="auto"/>
        <w:ind w:left="567" w:right="332" w:firstLine="0"/>
        <w:rPr>
          <w:rFonts w:ascii="ITC Avant Garde" w:hAnsi="ITC Avant Garde"/>
          <w:lang w:val="es-ES_tradnl"/>
        </w:rPr>
      </w:pPr>
      <w:r w:rsidRPr="004C126E">
        <w:rPr>
          <w:rFonts w:ascii="ITC Avant Garde" w:hAnsi="ITC Avant Garde"/>
          <w:lang w:val="es-ES_tradnl"/>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14:paraId="131E6412" w14:textId="77777777" w:rsidR="004C126E" w:rsidRPr="004C126E" w:rsidRDefault="00677289" w:rsidP="004C126E">
      <w:pPr>
        <w:pStyle w:val="Texto"/>
        <w:spacing w:before="240" w:after="200" w:line="276" w:lineRule="auto"/>
        <w:ind w:left="567" w:right="332" w:firstLine="0"/>
        <w:rPr>
          <w:rFonts w:ascii="ITC Avant Garde" w:hAnsi="ITC Avant Garde"/>
          <w:lang w:val="es-ES_tradnl"/>
        </w:rPr>
      </w:pPr>
      <w:r w:rsidRPr="004C126E">
        <w:rPr>
          <w:rFonts w:ascii="ITC Avant Garde" w:hAnsi="ITC Avant Garde"/>
          <w:lang w:val="es-ES_tradnl"/>
        </w:rPr>
        <w:t>…”</w:t>
      </w:r>
    </w:p>
    <w:p w14:paraId="47463F74" w14:textId="77777777" w:rsidR="004C126E"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t>“2.3.2.1. Reserva para estaciones de radiodifusión sonora comunitarias e indígenas</w:t>
      </w:r>
    </w:p>
    <w:p w14:paraId="45275A07" w14:textId="77777777" w:rsidR="004C126E"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t>El Programa 2015 contempla las siguientes Bandas de Frecuencias como reservadas exclusivamente para concesiones de radiodifusión sonora de uso social comunitarias e indígenas;</w:t>
      </w:r>
    </w:p>
    <w:p w14:paraId="1BAB09B9" w14:textId="6CFD1BFB" w:rsidR="00677289"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t>a)</w:t>
      </w:r>
      <w:r w:rsidRPr="004C126E">
        <w:rPr>
          <w:rFonts w:ascii="ITC Avant Garde" w:eastAsia="Times New Roman" w:hAnsi="ITC Avant Garde" w:cs="Arial"/>
          <w:sz w:val="18"/>
          <w:szCs w:val="20"/>
          <w:lang w:eastAsia="es-MX"/>
        </w:rPr>
        <w:t xml:space="preserve"> </w:t>
      </w:r>
      <w:r w:rsidRPr="004C126E">
        <w:rPr>
          <w:rFonts w:ascii="ITC Avant Garde" w:eastAsia="Times New Roman" w:hAnsi="ITC Avant Garde" w:cs="Arial"/>
          <w:bCs/>
          <w:sz w:val="18"/>
          <w:szCs w:val="20"/>
          <w:lang w:eastAsia="es-MX"/>
        </w:rPr>
        <w:t>Frecuencia Modulada (FM): 106 MHz a 108 MHz.</w:t>
      </w:r>
    </w:p>
    <w:p w14:paraId="004D2623" w14:textId="77777777" w:rsidR="004C126E"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t>b) Amplitud Modulada (AM): 1,605 kHz a 1,705 kHz.</w:t>
      </w:r>
    </w:p>
    <w:p w14:paraId="26AA2387" w14:textId="77777777" w:rsidR="004C126E"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t>En caso de que no exista disponibilidad en la reserva correspondiente, el Instituto verificará si existe disponibilidad en el resto de la banda de que se trate y valorará la solicitud respectiva, procurando asignar en el resto de la banda hasta un número igual a la cantidad de espacios ocupados por estaciones que no sean comunitarias e indígenas, que ya se encuentren operando en el segmento de reserva.</w:t>
      </w:r>
    </w:p>
    <w:p w14:paraId="7044950D" w14:textId="77777777" w:rsidR="004C126E"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lastRenderedPageBreak/>
        <w:t>Lo anterior con independencia de que los interesados en solicitar concesiones para Uso Social comunitaria e indígena, lo puedan hacer en el resto de la banda de Frecuencia de FM o de AM, esto es, conforme a las frecuencias publicadas en el Programa 2015 para uso social en los rangos de frecuencia siguientes:</w:t>
      </w:r>
    </w:p>
    <w:p w14:paraId="150376F2" w14:textId="6821B5B3" w:rsidR="00677289"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r w:rsidRPr="004C126E">
        <w:rPr>
          <w:rFonts w:ascii="ITC Avant Garde" w:eastAsia="Times New Roman" w:hAnsi="ITC Avant Garde" w:cs="Arial"/>
          <w:bCs/>
          <w:sz w:val="18"/>
          <w:szCs w:val="20"/>
          <w:lang w:eastAsia="es-MX"/>
        </w:rPr>
        <w:t>a) Frecuencia Modulada (FM): 88 MHz a 106 MHz.</w:t>
      </w:r>
    </w:p>
    <w:p w14:paraId="19280B13" w14:textId="77777777" w:rsidR="004C126E" w:rsidRPr="004C126E" w:rsidRDefault="00677289" w:rsidP="004C126E">
      <w:pPr>
        <w:shd w:val="clear" w:color="auto" w:fill="FFFFFF"/>
        <w:spacing w:before="240"/>
        <w:ind w:left="567" w:right="332"/>
        <w:jc w:val="both"/>
        <w:rPr>
          <w:rFonts w:ascii="ITC Avant Garde" w:eastAsia="Times New Roman" w:hAnsi="ITC Avant Garde" w:cs="Arial"/>
          <w:sz w:val="18"/>
          <w:szCs w:val="20"/>
          <w:lang w:eastAsia="es-MX"/>
        </w:rPr>
      </w:pPr>
      <w:proofErr w:type="gramStart"/>
      <w:r w:rsidRPr="004C126E">
        <w:rPr>
          <w:rFonts w:ascii="ITC Avant Garde" w:eastAsia="Times New Roman" w:hAnsi="ITC Avant Garde" w:cs="Arial"/>
          <w:bCs/>
          <w:sz w:val="18"/>
          <w:szCs w:val="20"/>
          <w:lang w:eastAsia="es-MX"/>
        </w:rPr>
        <w:t>b</w:t>
      </w:r>
      <w:proofErr w:type="gramEnd"/>
      <w:r w:rsidRPr="004C126E">
        <w:rPr>
          <w:rFonts w:ascii="ITC Avant Garde" w:eastAsia="Times New Roman" w:hAnsi="ITC Avant Garde" w:cs="Arial"/>
          <w:bCs/>
          <w:sz w:val="18"/>
          <w:szCs w:val="20"/>
          <w:lang w:eastAsia="es-MX"/>
        </w:rPr>
        <w:t>) Amplitud Modulada (AM): 535 kHz a 1,605 kHz.”</w:t>
      </w:r>
    </w:p>
    <w:p w14:paraId="4404BAD1" w14:textId="77777777" w:rsidR="004C126E" w:rsidRPr="004C126E" w:rsidRDefault="00677289" w:rsidP="004C126E">
      <w:pPr>
        <w:autoSpaceDE w:val="0"/>
        <w:autoSpaceDN w:val="0"/>
        <w:adjustRightInd w:val="0"/>
        <w:spacing w:before="240"/>
        <w:jc w:val="both"/>
        <w:rPr>
          <w:rFonts w:ascii="ITC Avant Garde" w:hAnsi="ITC Avant Garde"/>
          <w:bCs/>
          <w:sz w:val="20"/>
        </w:rPr>
      </w:pPr>
      <w:r w:rsidRPr="004C126E">
        <w:rPr>
          <w:rFonts w:ascii="ITC Avant Garde" w:hAnsi="ITC Avant Garde"/>
          <w:bCs/>
        </w:rPr>
        <w:t xml:space="preserve">Por su parte, el artículo 85 de la Ley prevé los requisitos mínimos que cualquier interesado deberá satisfacer para la asignación de las concesiones para usar, aprovechar o </w:t>
      </w:r>
      <w:r w:rsidRPr="004C126E">
        <w:rPr>
          <w:rFonts w:ascii="ITC Avant Garde" w:hAnsi="ITC Avant Garde"/>
          <w:bCs/>
          <w:sz w:val="20"/>
        </w:rPr>
        <w:t>explotar espectro radioeléctrico para uso social:</w:t>
      </w:r>
    </w:p>
    <w:p w14:paraId="4E9716D6" w14:textId="303D8ADB" w:rsidR="00677289"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“Artículo 85. Para la asignación de las concesiones para usar, aprovechar o explotar espectro radioeléctrico para uso público o social, el interesado deberá presentar ante el Instituto solicitud que contenga al menos la siguiente información:</w:t>
      </w:r>
    </w:p>
    <w:p w14:paraId="1553ECA8" w14:textId="4F57B465" w:rsidR="00677289" w:rsidRPr="004C126E" w:rsidRDefault="00677289" w:rsidP="004C126E">
      <w:pPr>
        <w:pStyle w:val="Texto"/>
        <w:numPr>
          <w:ilvl w:val="0"/>
          <w:numId w:val="3"/>
        </w:numPr>
        <w:spacing w:before="240" w:after="200" w:line="276" w:lineRule="auto"/>
        <w:ind w:right="335"/>
        <w:rPr>
          <w:rFonts w:ascii="ITC Avant Garde" w:hAnsi="ITC Avant Garde"/>
          <w:lang w:val="es-ES_tradnl"/>
        </w:rPr>
      </w:pPr>
      <w:r w:rsidRPr="004C126E">
        <w:rPr>
          <w:rFonts w:ascii="ITC Avant Garde" w:hAnsi="ITC Avant Garde"/>
          <w:lang w:val="es-ES_tradnl"/>
        </w:rPr>
        <w:t>Nombre y domicilio del solicitante;</w:t>
      </w:r>
    </w:p>
    <w:p w14:paraId="4FAAA57F" w14:textId="77777777" w:rsidR="00677289"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II.</w:t>
      </w:r>
      <w:r w:rsidRPr="004C126E">
        <w:rPr>
          <w:rFonts w:ascii="ITC Avant Garde" w:hAnsi="ITC Avant Garde"/>
          <w:lang w:val="es-ES_tradnl"/>
        </w:rPr>
        <w:tab/>
        <w:t>Los servicios que desea prestar;</w:t>
      </w:r>
    </w:p>
    <w:p w14:paraId="609BE961" w14:textId="77777777" w:rsidR="00677289"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III.</w:t>
      </w:r>
      <w:r w:rsidRPr="004C126E">
        <w:rPr>
          <w:rFonts w:ascii="ITC Avant Garde" w:hAnsi="ITC Avant Garde"/>
          <w:lang w:val="es-ES_tradnl"/>
        </w:rPr>
        <w:tab/>
        <w:t>Justificación del uso público o social de la concesión;</w:t>
      </w:r>
    </w:p>
    <w:p w14:paraId="58550BD3" w14:textId="77777777" w:rsidR="00677289"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IV.</w:t>
      </w:r>
      <w:r w:rsidRPr="004C126E">
        <w:rPr>
          <w:rFonts w:ascii="ITC Avant Garde" w:hAnsi="ITC Avant Garde"/>
          <w:lang w:val="es-ES_tradnl"/>
        </w:rPr>
        <w:tab/>
        <w:t>Las especificaciones técnicas del proyecto;</w:t>
      </w:r>
    </w:p>
    <w:p w14:paraId="51B37278" w14:textId="77777777" w:rsidR="00677289"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V.</w:t>
      </w:r>
      <w:r w:rsidRPr="004C126E">
        <w:rPr>
          <w:rFonts w:ascii="ITC Avant Garde" w:hAnsi="ITC Avant Garde"/>
          <w:lang w:val="es-ES_tradnl"/>
        </w:rPr>
        <w:tab/>
        <w:t>Los programas y compromisos de cobertura y calidad;</w:t>
      </w:r>
    </w:p>
    <w:p w14:paraId="6C3B571C" w14:textId="77777777" w:rsidR="00677289"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VI.</w:t>
      </w:r>
      <w:r w:rsidRPr="004C126E">
        <w:rPr>
          <w:rFonts w:ascii="ITC Avant Garde" w:hAnsi="ITC Avant Garde"/>
          <w:lang w:val="es-ES_tradnl"/>
        </w:rPr>
        <w:tab/>
        <w:t>El proyecto a desarrollar, acorde a las características de la concesión que se pretende obtener, y</w:t>
      </w:r>
    </w:p>
    <w:p w14:paraId="32218B14" w14:textId="77777777" w:rsidR="004C126E"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VII.</w:t>
      </w:r>
      <w:r w:rsidRPr="004C126E">
        <w:rPr>
          <w:rFonts w:ascii="ITC Avant Garde" w:hAnsi="ITC Avant Garde"/>
          <w:lang w:val="es-ES_tradnl"/>
        </w:rPr>
        <w:tab/>
        <w:t>La documentación que acredite su capacidad técnica, económica, jurídica y administrativa, atendiendo la naturaleza del solicitante, así como la fuente de sus recursos financieros para el desarrollo y operación del proyecto.</w:t>
      </w:r>
    </w:p>
    <w:p w14:paraId="1AD36577" w14:textId="77777777" w:rsidR="004C126E"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Tratándose de solicitudes de concesión de uso social comunitarias, se deberá acreditar ante el Instituto que el solicitante se encuentra constituido en una asociación civil sin fines de lucro.</w:t>
      </w:r>
    </w:p>
    <w:p w14:paraId="7911D0E6" w14:textId="77777777" w:rsidR="004C126E"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w:t>
      </w:r>
    </w:p>
    <w:p w14:paraId="6AD563B5" w14:textId="77777777" w:rsidR="004C126E" w:rsidRPr="004C126E" w:rsidRDefault="00677289" w:rsidP="004C126E">
      <w:pPr>
        <w:pStyle w:val="Texto"/>
        <w:spacing w:before="240" w:after="200" w:line="276" w:lineRule="auto"/>
        <w:ind w:left="567" w:right="335" w:firstLine="0"/>
        <w:rPr>
          <w:rFonts w:ascii="ITC Avant Garde" w:hAnsi="ITC Avant Garde"/>
          <w:lang w:val="es-ES_tradnl"/>
        </w:rPr>
      </w:pPr>
      <w:r w:rsidRPr="004C126E">
        <w:rPr>
          <w:rFonts w:ascii="ITC Avant Garde" w:hAnsi="ITC Avant Garde"/>
          <w:lang w:val="es-ES_tradnl"/>
        </w:rPr>
        <w:t>…”</w:t>
      </w:r>
    </w:p>
    <w:p w14:paraId="3665224D"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rPr>
        <w:t xml:space="preserve">Asimismo, el artículo 85 señala que el Instituto determinará mediante lineamientos de carácter general los términos en que deberán acreditarse los requisitos establecidos para la asignación de las concesiones para uso social; en este sentido, los Lineamientos </w:t>
      </w:r>
      <w:r w:rsidRPr="004C126E">
        <w:rPr>
          <w:rFonts w:ascii="ITC Avant Garde" w:hAnsi="ITC Avant Garde"/>
          <w:bCs/>
        </w:rPr>
        <w:lastRenderedPageBreak/>
        <w:t xml:space="preserve">a que se refiere el Antecedente V de la presente Resolución </w:t>
      </w:r>
      <w:r w:rsidRPr="004C126E">
        <w:rPr>
          <w:rFonts w:ascii="ITC Avant Garde" w:hAnsi="ITC Avant Garde" w:cs="Arial"/>
          <w:shd w:val="clear" w:color="auto" w:fill="FFFFFF"/>
        </w:rPr>
        <w:t xml:space="preserve">establecen los términos mediante los cuales deberán ser acreditados los requisitos previstos por el artículo 85 de la Ley para la asignación de las concesiones para usar, aprovechar o explotar espectro </w:t>
      </w:r>
      <w:r w:rsidRPr="004C126E">
        <w:rPr>
          <w:rFonts w:ascii="ITC Avant Garde" w:hAnsi="ITC Avant Garde"/>
          <w:bCs/>
        </w:rPr>
        <w:t xml:space="preserve">radioeléctrico para uso público o social. </w:t>
      </w:r>
    </w:p>
    <w:p w14:paraId="4CE2E143"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eastAsia="Times New Roman" w:hAnsi="ITC Avant Garde"/>
          <w:b/>
          <w:kern w:val="1"/>
          <w:lang w:val="es-ES" w:eastAsia="ar-SA"/>
        </w:rPr>
        <w:t xml:space="preserve">TERCERO.- Análisis de la Solicitud de </w:t>
      </w:r>
      <w:r w:rsidRPr="004C126E">
        <w:rPr>
          <w:rFonts w:ascii="ITC Avant Garde" w:hAnsi="ITC Avant Garde"/>
          <w:b/>
          <w:bCs/>
        </w:rPr>
        <w:t xml:space="preserve">Concesión. </w:t>
      </w:r>
      <w:r w:rsidRPr="004C126E">
        <w:rPr>
          <w:rFonts w:ascii="ITC Avant Garde" w:hAnsi="ITC Avant Garde"/>
          <w:bCs/>
        </w:rPr>
        <w:t>De la revisión efectuada a la documentación presentada por la solicitante,</w:t>
      </w:r>
      <w:r w:rsidRPr="004C126E">
        <w:rPr>
          <w:rFonts w:ascii="ITC Avant Garde" w:hAnsi="ITC Avant Garde"/>
        </w:rPr>
        <w:t xml:space="preserve"> </w:t>
      </w:r>
      <w:r w:rsidRPr="004C126E">
        <w:rPr>
          <w:rFonts w:ascii="ITC Avant Garde" w:hAnsi="ITC Avant Garde"/>
          <w:bCs/>
        </w:rPr>
        <w:t>se desprende el cumplimiento de los requisitos en los siguientes términos:</w:t>
      </w:r>
    </w:p>
    <w:p w14:paraId="1802F64A" w14:textId="77777777" w:rsidR="004C126E" w:rsidRPr="004C126E" w:rsidRDefault="00677289" w:rsidP="004C126E">
      <w:pPr>
        <w:autoSpaceDE w:val="0"/>
        <w:autoSpaceDN w:val="0"/>
        <w:adjustRightInd w:val="0"/>
        <w:spacing w:before="240"/>
        <w:jc w:val="both"/>
        <w:rPr>
          <w:rFonts w:ascii="ITC Avant Garde" w:hAnsi="ITC Avant Garde" w:cs="Tahoma"/>
          <w:bCs/>
          <w:color w:val="000000"/>
          <w:lang w:eastAsia="es-MX"/>
        </w:rPr>
      </w:pPr>
      <w:r w:rsidRPr="004C126E">
        <w:rPr>
          <w:rFonts w:ascii="ITC Avant Garde" w:hAnsi="ITC Avant Garde"/>
          <w:bCs/>
        </w:rPr>
        <w:t xml:space="preserve">En primer lugar, la Solicitud de Concesión fue presentada ante la oficialía de partes de este Instituto de acuerdo a lo dispuesto por el artículo 87 de la Ley y el numeral 3.5 del Programa Anual 2015, es decir, dentro del tercer periodo establecido por el numeral 3.4. </w:t>
      </w:r>
      <w:proofErr w:type="gramStart"/>
      <w:r w:rsidRPr="004C126E">
        <w:rPr>
          <w:rFonts w:ascii="ITC Avant Garde" w:hAnsi="ITC Avant Garde"/>
          <w:bCs/>
        </w:rPr>
        <w:t>del</w:t>
      </w:r>
      <w:proofErr w:type="gramEnd"/>
      <w:r w:rsidRPr="004C126E">
        <w:rPr>
          <w:rFonts w:ascii="ITC Avant Garde" w:hAnsi="ITC Avant Garde"/>
          <w:bCs/>
        </w:rPr>
        <w:t xml:space="preserve"> citado Programa para la presentación de solicitudes de concesión para uso social, de acuerdo con lo indicado en el Antecedente VI de la presente Resolución.</w:t>
      </w:r>
      <w:r w:rsidR="00303B46" w:rsidRPr="004C126E">
        <w:rPr>
          <w:rFonts w:ascii="ITC Avant Garde" w:hAnsi="ITC Avant Garde"/>
          <w:bCs/>
        </w:rPr>
        <w:t xml:space="preserve"> Asimismo, el solicitante </w:t>
      </w:r>
      <w:r w:rsidR="00303B46" w:rsidRPr="004C126E">
        <w:rPr>
          <w:rFonts w:ascii="ITC Avant Garde" w:hAnsi="ITC Avant Garde" w:cs="Tahoma"/>
          <w:bCs/>
          <w:color w:val="000000"/>
          <w:lang w:eastAsia="es-MX"/>
        </w:rPr>
        <w:t xml:space="preserve">adjuntó el comprobante de pago de derechos al que se referían las disposiciones vigentes al momento de la presentación de la solicitud, esto es, los artículos 124 fracción I, inciso a) en relación con el artículo 130 de la Ley Federal de Derechos, por concepto de estudio de la solicitud y de la documentación inherente a la misma, </w:t>
      </w:r>
      <w:r w:rsidR="00303B46" w:rsidRPr="004C126E">
        <w:rPr>
          <w:rFonts w:ascii="ITC Avant Garde" w:hAnsi="ITC Avant Garde"/>
          <w:bCs/>
        </w:rPr>
        <w:t xml:space="preserve">por el otorgamiento de permisos para establecer estaciones de radiodifusión sonora. </w:t>
      </w:r>
    </w:p>
    <w:p w14:paraId="0DA0CF20" w14:textId="77777777" w:rsidR="004C126E" w:rsidRPr="004C126E" w:rsidRDefault="00677289" w:rsidP="004C126E">
      <w:pPr>
        <w:autoSpaceDE w:val="0"/>
        <w:autoSpaceDN w:val="0"/>
        <w:adjustRightInd w:val="0"/>
        <w:spacing w:before="240"/>
        <w:jc w:val="both"/>
        <w:rPr>
          <w:rFonts w:ascii="ITC Avant Garde" w:hAnsi="ITC Avant Garde"/>
          <w:bCs/>
        </w:rPr>
      </w:pPr>
      <w:r w:rsidRPr="004C126E">
        <w:rPr>
          <w:rFonts w:ascii="ITC Avant Garde" w:hAnsi="ITC Avant Garde"/>
          <w:bCs/>
        </w:rPr>
        <w:t xml:space="preserve">En relación con lo anterior, dado que la solicitud fue realizada para prestar el servicio de radiodifusión sonora dentro de la reserva establecida </w:t>
      </w:r>
      <w:r w:rsidR="008A21F2" w:rsidRPr="004C126E">
        <w:rPr>
          <w:rFonts w:ascii="ITC Avant Garde" w:hAnsi="ITC Avant Garde"/>
          <w:bCs/>
        </w:rPr>
        <w:t>en</w:t>
      </w:r>
      <w:r w:rsidRPr="004C126E">
        <w:rPr>
          <w:rFonts w:ascii="ITC Avant Garde" w:hAnsi="ITC Avant Garde"/>
          <w:bCs/>
        </w:rPr>
        <w:t xml:space="preserve"> el artículo 90 de la Ley, así como </w:t>
      </w:r>
      <w:r w:rsidR="008A21F2" w:rsidRPr="004C126E">
        <w:rPr>
          <w:rFonts w:ascii="ITC Avant Garde" w:hAnsi="ITC Avant Garde"/>
          <w:bCs/>
        </w:rPr>
        <w:t>en</w:t>
      </w:r>
      <w:r w:rsidRPr="004C126E">
        <w:rPr>
          <w:rFonts w:ascii="ITC Avant Garde" w:hAnsi="ITC Avant Garde"/>
          <w:bCs/>
        </w:rPr>
        <w:t xml:space="preserve"> el numeral 2.3.2.1 del Programa Anual 2015 para los interesados en solicitar concesiones para uso social comunitaria e indígena, la Unidad de Concesiones y Servicios solicitó a la Dirección General de Ingeniería del Espectro y Estudios Técnicos, adscrita a la Unidad de Espectro Radioeléctrico de este Instituto, que en ejercicio de sus facultades llevara a cabo el análisis correspondiente, con el objeto de determinar el otorgamiento de una frecuencia dentro del segmento de reserva de la banda de FM como fue referido en el Antecedente VII de la presente Resolución</w:t>
      </w:r>
      <w:r w:rsidR="008A21F2" w:rsidRPr="004C126E">
        <w:rPr>
          <w:rFonts w:ascii="ITC Avant Garde" w:hAnsi="ITC Avant Garde"/>
          <w:bCs/>
        </w:rPr>
        <w:t>. E</w:t>
      </w:r>
      <w:r w:rsidRPr="004C126E">
        <w:rPr>
          <w:rFonts w:ascii="ITC Avant Garde" w:hAnsi="ITC Avant Garde"/>
          <w:bCs/>
        </w:rPr>
        <w:t xml:space="preserve">n atención a lo </w:t>
      </w:r>
      <w:r w:rsidR="008A21F2" w:rsidRPr="004C126E">
        <w:rPr>
          <w:rFonts w:ascii="ITC Avant Garde" w:hAnsi="ITC Avant Garde"/>
          <w:bCs/>
        </w:rPr>
        <w:t>anterior</w:t>
      </w:r>
      <w:r w:rsidRPr="004C126E">
        <w:rPr>
          <w:rFonts w:ascii="ITC Avant Garde" w:hAnsi="ITC Avant Garde"/>
          <w:bCs/>
        </w:rPr>
        <w:t>, l</w:t>
      </w:r>
      <w:r w:rsidRPr="004C126E">
        <w:rPr>
          <w:rFonts w:ascii="ITC Avant Garde" w:hAnsi="ITC Avant Garde"/>
          <w:bCs/>
          <w:color w:val="000000"/>
          <w:lang w:eastAsia="es-MX"/>
        </w:rPr>
        <w:t xml:space="preserve">a Unidad de Espectro Radioeléctrico emitió el dictamen técnico a que se refiere el Antecedente </w:t>
      </w:r>
      <w:r w:rsidRPr="004C126E">
        <w:rPr>
          <w:rFonts w:ascii="ITC Avant Garde" w:hAnsi="ITC Avant Garde"/>
          <w:bCs/>
          <w:lang w:eastAsia="es-MX"/>
        </w:rPr>
        <w:t>XI</w:t>
      </w:r>
      <w:r w:rsidR="00906044" w:rsidRPr="004C126E">
        <w:rPr>
          <w:rFonts w:ascii="ITC Avant Garde" w:hAnsi="ITC Avant Garde"/>
          <w:bCs/>
          <w:lang w:eastAsia="es-MX"/>
        </w:rPr>
        <w:t>I</w:t>
      </w:r>
      <w:r w:rsidRPr="004C126E">
        <w:rPr>
          <w:rFonts w:ascii="ITC Avant Garde" w:hAnsi="ITC Avant Garde"/>
          <w:bCs/>
          <w:lang w:eastAsia="es-MX"/>
        </w:rPr>
        <w:t xml:space="preserve"> </w:t>
      </w:r>
      <w:r w:rsidRPr="004C126E">
        <w:rPr>
          <w:rFonts w:ascii="ITC Avant Garde" w:hAnsi="ITC Avant Garde"/>
          <w:bCs/>
          <w:color w:val="000000"/>
          <w:lang w:eastAsia="es-MX"/>
        </w:rPr>
        <w:t xml:space="preserve">de esta Resolución mediante el cual asignó la frecuencia </w:t>
      </w:r>
      <w:r w:rsidRPr="004C126E">
        <w:rPr>
          <w:rFonts w:ascii="ITC Avant Garde" w:hAnsi="ITC Avant Garde"/>
          <w:bCs/>
        </w:rPr>
        <w:t>10</w:t>
      </w:r>
      <w:r w:rsidR="00E47124" w:rsidRPr="004C126E">
        <w:rPr>
          <w:rFonts w:ascii="ITC Avant Garde" w:hAnsi="ITC Avant Garde"/>
          <w:bCs/>
        </w:rPr>
        <w:t xml:space="preserve">6.1 MHz, </w:t>
      </w:r>
      <w:r w:rsidRPr="004C126E">
        <w:rPr>
          <w:rFonts w:ascii="ITC Avant Garde" w:hAnsi="ITC Avant Garde"/>
          <w:bCs/>
          <w:color w:val="000000"/>
          <w:lang w:eastAsia="es-MX"/>
        </w:rPr>
        <w:t>a la solicitud presentada por la</w:t>
      </w:r>
      <w:r w:rsidR="00E47124" w:rsidRPr="004C126E">
        <w:rPr>
          <w:rFonts w:ascii="ITC Avant Garde" w:hAnsi="ITC Avant Garde"/>
          <w:bCs/>
          <w:color w:val="000000"/>
          <w:lang w:eastAsia="es-MX"/>
        </w:rPr>
        <w:t xml:space="preserve"> comunidad</w:t>
      </w:r>
      <w:r w:rsidRPr="004C126E">
        <w:rPr>
          <w:rFonts w:ascii="ITC Avant Garde" w:hAnsi="ITC Avant Garde"/>
          <w:bCs/>
          <w:color w:val="000000"/>
          <w:lang w:eastAsia="es-MX"/>
        </w:rPr>
        <w:t xml:space="preserve">, </w:t>
      </w:r>
      <w:r w:rsidR="00E47124" w:rsidRPr="004C126E">
        <w:rPr>
          <w:rFonts w:ascii="ITC Avant Garde" w:hAnsi="ITC Avant Garde"/>
          <w:bCs/>
          <w:color w:val="000000"/>
          <w:lang w:eastAsia="es-MX"/>
        </w:rPr>
        <w:t xml:space="preserve">para la población de Villa de </w:t>
      </w:r>
      <w:proofErr w:type="spellStart"/>
      <w:r w:rsidR="00E47124" w:rsidRPr="004C126E">
        <w:rPr>
          <w:rFonts w:ascii="ITC Avant Garde" w:hAnsi="ITC Avant Garde"/>
          <w:bCs/>
          <w:color w:val="000000"/>
          <w:lang w:eastAsia="es-MX"/>
        </w:rPr>
        <w:t>Tututepec</w:t>
      </w:r>
      <w:proofErr w:type="spellEnd"/>
      <w:r w:rsidR="00E47124" w:rsidRPr="004C126E">
        <w:rPr>
          <w:rFonts w:ascii="ITC Avant Garde" w:hAnsi="ITC Avant Garde"/>
          <w:bCs/>
          <w:color w:val="000000"/>
          <w:lang w:eastAsia="es-MX"/>
        </w:rPr>
        <w:t xml:space="preserve"> de Melchor Ocampo, Oaxaca</w:t>
      </w:r>
      <w:r w:rsidRPr="004C126E">
        <w:rPr>
          <w:rFonts w:ascii="ITC Avant Garde" w:hAnsi="ITC Avant Garde"/>
          <w:bCs/>
          <w:color w:val="000000"/>
          <w:lang w:eastAsia="es-MX"/>
        </w:rPr>
        <w:t>.</w:t>
      </w:r>
    </w:p>
    <w:p w14:paraId="5846389A" w14:textId="77777777" w:rsidR="004C126E" w:rsidRPr="004C126E" w:rsidRDefault="00677289" w:rsidP="004C126E">
      <w:pPr>
        <w:spacing w:before="240"/>
        <w:jc w:val="both"/>
        <w:rPr>
          <w:rFonts w:ascii="ITC Avant Garde" w:hAnsi="ITC Avant Garde"/>
          <w:bCs/>
        </w:rPr>
      </w:pPr>
      <w:r w:rsidRPr="004C126E">
        <w:rPr>
          <w:rFonts w:ascii="ITC Avant Garde" w:hAnsi="ITC Avant Garde"/>
          <w:bCs/>
        </w:rPr>
        <w:t>Ahora bien, en atención a lo dispuesto por el artículo 85 de la Ley, en relación con los artículos 3 y 8 de los Lineamientos, se desprende que la Solicitud de Concesión contiene la siguiente información:</w:t>
      </w:r>
    </w:p>
    <w:p w14:paraId="128C73C0" w14:textId="53720568" w:rsidR="004C126E" w:rsidRPr="004C126E" w:rsidRDefault="00677289" w:rsidP="004C126E">
      <w:pPr>
        <w:pStyle w:val="Prrafodelista"/>
        <w:numPr>
          <w:ilvl w:val="0"/>
          <w:numId w:val="2"/>
        </w:numPr>
        <w:spacing w:before="240" w:after="200" w:line="276" w:lineRule="auto"/>
        <w:rPr>
          <w:rFonts w:ascii="ITC Avant Garde" w:hAnsi="ITC Avant Garde"/>
          <w:bCs/>
        </w:rPr>
      </w:pPr>
      <w:r w:rsidRPr="004C126E">
        <w:rPr>
          <w:rFonts w:ascii="ITC Avant Garde" w:hAnsi="ITC Avant Garde"/>
          <w:b/>
          <w:bCs/>
          <w:sz w:val="22"/>
          <w:szCs w:val="22"/>
        </w:rPr>
        <w:t xml:space="preserve">Datos generales del interesado. </w:t>
      </w:r>
    </w:p>
    <w:p w14:paraId="6E3058F8" w14:textId="77777777" w:rsidR="004C126E" w:rsidRPr="004C126E" w:rsidRDefault="00677289" w:rsidP="004C126E">
      <w:pPr>
        <w:pStyle w:val="Prrafodelista"/>
        <w:spacing w:before="240" w:after="200" w:line="276" w:lineRule="auto"/>
        <w:ind w:left="709"/>
        <w:jc w:val="both"/>
        <w:rPr>
          <w:rFonts w:ascii="ITC Avant Garde" w:hAnsi="ITC Avant Garde"/>
          <w:bCs/>
          <w:sz w:val="22"/>
          <w:szCs w:val="22"/>
        </w:rPr>
      </w:pPr>
      <w:r w:rsidRPr="004C126E">
        <w:rPr>
          <w:rFonts w:ascii="ITC Avant Garde" w:hAnsi="ITC Avant Garde"/>
          <w:b/>
          <w:bCs/>
          <w:sz w:val="22"/>
          <w:szCs w:val="22"/>
        </w:rPr>
        <w:lastRenderedPageBreak/>
        <w:t xml:space="preserve">a) Identidad. </w:t>
      </w:r>
      <w:r w:rsidRPr="004C126E">
        <w:rPr>
          <w:rFonts w:ascii="ITC Avant Garde" w:hAnsi="ITC Avant Garde"/>
          <w:bCs/>
          <w:sz w:val="22"/>
          <w:szCs w:val="22"/>
        </w:rPr>
        <w:t>Al respecto la</w:t>
      </w:r>
      <w:r w:rsidR="00E47124" w:rsidRPr="004C126E">
        <w:rPr>
          <w:rFonts w:ascii="ITC Avant Garde" w:hAnsi="ITC Avant Garde"/>
          <w:bCs/>
          <w:sz w:val="22"/>
          <w:szCs w:val="22"/>
        </w:rPr>
        <w:t xml:space="preserve"> </w:t>
      </w:r>
      <w:r w:rsidR="008A21F2" w:rsidRPr="004C126E">
        <w:rPr>
          <w:rFonts w:ascii="ITC Avant Garde" w:hAnsi="ITC Avant Garde"/>
          <w:bCs/>
          <w:sz w:val="22"/>
          <w:szCs w:val="22"/>
        </w:rPr>
        <w:t xml:space="preserve">solicitante </w:t>
      </w:r>
      <w:r w:rsidR="00E47124" w:rsidRPr="004C126E">
        <w:rPr>
          <w:rFonts w:ascii="ITC Avant Garde" w:hAnsi="ITC Avant Garde"/>
          <w:bCs/>
          <w:sz w:val="22"/>
          <w:szCs w:val="22"/>
        </w:rPr>
        <w:t>manifestó</w:t>
      </w:r>
      <w:r w:rsidRPr="004C126E">
        <w:rPr>
          <w:rFonts w:ascii="ITC Avant Garde" w:hAnsi="ITC Avant Garde"/>
          <w:bCs/>
          <w:sz w:val="22"/>
          <w:szCs w:val="22"/>
        </w:rPr>
        <w:t xml:space="preserve"> que </w:t>
      </w:r>
      <w:r w:rsidR="00E47124" w:rsidRPr="004C126E">
        <w:rPr>
          <w:rFonts w:ascii="ITC Avant Garde" w:hAnsi="ITC Avant Garde"/>
          <w:bCs/>
          <w:sz w:val="22"/>
          <w:szCs w:val="22"/>
        </w:rPr>
        <w:t xml:space="preserve">la comunidad de San Pedro </w:t>
      </w:r>
      <w:proofErr w:type="spellStart"/>
      <w:r w:rsidR="00E47124" w:rsidRPr="004C126E">
        <w:rPr>
          <w:rFonts w:ascii="ITC Avant Garde" w:hAnsi="ITC Avant Garde"/>
          <w:bCs/>
          <w:sz w:val="22"/>
          <w:szCs w:val="22"/>
        </w:rPr>
        <w:t>Tututepec</w:t>
      </w:r>
      <w:proofErr w:type="spellEnd"/>
      <w:r w:rsidR="00E47124" w:rsidRPr="004C126E">
        <w:rPr>
          <w:rFonts w:ascii="ITC Avant Garde" w:hAnsi="ITC Avant Garde"/>
          <w:bCs/>
          <w:sz w:val="22"/>
          <w:szCs w:val="22"/>
        </w:rPr>
        <w:t xml:space="preserve"> es una comunidad indígena, perteneciente al Pueblo Mixteco o </w:t>
      </w:r>
      <w:proofErr w:type="spellStart"/>
      <w:r w:rsidR="00E47124" w:rsidRPr="004C126E">
        <w:rPr>
          <w:rFonts w:ascii="ITC Avant Garde" w:hAnsi="ITC Avant Garde"/>
          <w:bCs/>
          <w:sz w:val="22"/>
          <w:szCs w:val="22"/>
        </w:rPr>
        <w:t>Ñuu</w:t>
      </w:r>
      <w:proofErr w:type="spellEnd"/>
      <w:r w:rsidR="00E47124" w:rsidRPr="004C126E">
        <w:rPr>
          <w:rFonts w:ascii="ITC Avant Garde" w:hAnsi="ITC Avant Garde"/>
          <w:bCs/>
          <w:sz w:val="22"/>
          <w:szCs w:val="22"/>
        </w:rPr>
        <w:t xml:space="preserve"> </w:t>
      </w:r>
      <w:proofErr w:type="spellStart"/>
      <w:r w:rsidR="00E47124" w:rsidRPr="004C126E">
        <w:rPr>
          <w:rFonts w:ascii="ITC Avant Garde" w:hAnsi="ITC Avant Garde"/>
          <w:bCs/>
          <w:sz w:val="22"/>
          <w:szCs w:val="22"/>
        </w:rPr>
        <w:t>Savi</w:t>
      </w:r>
      <w:proofErr w:type="spellEnd"/>
      <w:r w:rsidR="00E47124" w:rsidRPr="004C126E">
        <w:rPr>
          <w:rFonts w:ascii="ITC Avant Garde" w:hAnsi="ITC Avant Garde"/>
          <w:bCs/>
          <w:sz w:val="22"/>
          <w:szCs w:val="22"/>
        </w:rPr>
        <w:t>,</w:t>
      </w:r>
      <w:r w:rsidR="00F314BD" w:rsidRPr="004C126E">
        <w:rPr>
          <w:rStyle w:val="Refdenotaalpie"/>
          <w:rFonts w:ascii="ITC Avant Garde" w:hAnsi="ITC Avant Garde"/>
          <w:bCs/>
          <w:sz w:val="22"/>
          <w:szCs w:val="22"/>
        </w:rPr>
        <w:footnoteReference w:id="1"/>
      </w:r>
      <w:r w:rsidR="00E47124" w:rsidRPr="004C126E">
        <w:rPr>
          <w:rFonts w:ascii="ITC Avant Garde" w:hAnsi="ITC Avant Garde"/>
          <w:bCs/>
          <w:sz w:val="22"/>
          <w:szCs w:val="22"/>
        </w:rPr>
        <w:t xml:space="preserve"> misma que se encuentra asentada en la cabecera municipal del Municipio Villa de </w:t>
      </w:r>
      <w:proofErr w:type="spellStart"/>
      <w:r w:rsidR="00E47124" w:rsidRPr="004C126E">
        <w:rPr>
          <w:rFonts w:ascii="ITC Avant Garde" w:hAnsi="ITC Avant Garde"/>
          <w:bCs/>
          <w:sz w:val="22"/>
          <w:szCs w:val="22"/>
        </w:rPr>
        <w:t>Tututepec</w:t>
      </w:r>
      <w:proofErr w:type="spellEnd"/>
      <w:r w:rsidR="00E47124" w:rsidRPr="004C126E">
        <w:rPr>
          <w:rFonts w:ascii="ITC Avant Garde" w:hAnsi="ITC Avant Garde"/>
          <w:bCs/>
          <w:sz w:val="22"/>
          <w:szCs w:val="22"/>
        </w:rPr>
        <w:t xml:space="preserve"> de Melchor Ocampo</w:t>
      </w:r>
      <w:r w:rsidRPr="004C126E">
        <w:rPr>
          <w:rFonts w:ascii="ITC Avant Garde" w:hAnsi="ITC Avant Garde"/>
          <w:bCs/>
          <w:sz w:val="22"/>
          <w:szCs w:val="22"/>
        </w:rPr>
        <w:t>,</w:t>
      </w:r>
      <w:r w:rsidR="00E47124" w:rsidRPr="004C126E">
        <w:rPr>
          <w:rFonts w:ascii="ITC Avant Garde" w:hAnsi="ITC Avant Garde"/>
          <w:bCs/>
          <w:sz w:val="22"/>
          <w:szCs w:val="22"/>
        </w:rPr>
        <w:t xml:space="preserve"> localizado en la región de la costa del Estado de Oaxaca.</w:t>
      </w:r>
      <w:r w:rsidRPr="004C126E">
        <w:rPr>
          <w:rStyle w:val="Refdenotaalpie"/>
          <w:rFonts w:ascii="ITC Avant Garde" w:hAnsi="ITC Avant Garde"/>
          <w:bCs/>
          <w:sz w:val="22"/>
          <w:szCs w:val="22"/>
        </w:rPr>
        <w:footnoteReference w:id="2"/>
      </w:r>
    </w:p>
    <w:p w14:paraId="4698278A" w14:textId="77777777" w:rsidR="004C126E" w:rsidRPr="004C126E" w:rsidRDefault="008A21F2" w:rsidP="004C126E">
      <w:pPr>
        <w:pStyle w:val="Prrafodelista"/>
        <w:spacing w:before="240" w:after="200" w:line="276" w:lineRule="auto"/>
        <w:ind w:left="709"/>
        <w:jc w:val="both"/>
        <w:rPr>
          <w:rFonts w:ascii="ITC Avant Garde" w:hAnsi="ITC Avant Garde"/>
          <w:bCs/>
          <w:sz w:val="22"/>
          <w:szCs w:val="22"/>
        </w:rPr>
      </w:pPr>
      <w:r w:rsidRPr="004C126E">
        <w:rPr>
          <w:rFonts w:ascii="ITC Avant Garde" w:hAnsi="ITC Avant Garde"/>
          <w:bCs/>
          <w:sz w:val="22"/>
          <w:szCs w:val="22"/>
        </w:rPr>
        <w:t xml:space="preserve">La solicitante precisó </w:t>
      </w:r>
      <w:r w:rsidR="00262337" w:rsidRPr="004C126E">
        <w:rPr>
          <w:rFonts w:ascii="ITC Avant Garde" w:hAnsi="ITC Avant Garde"/>
          <w:bCs/>
          <w:sz w:val="22"/>
          <w:szCs w:val="22"/>
        </w:rPr>
        <w:t xml:space="preserve">que San Pedro </w:t>
      </w:r>
      <w:proofErr w:type="spellStart"/>
      <w:r w:rsidR="00262337" w:rsidRPr="004C126E">
        <w:rPr>
          <w:rFonts w:ascii="ITC Avant Garde" w:hAnsi="ITC Avant Garde"/>
          <w:bCs/>
          <w:sz w:val="22"/>
          <w:szCs w:val="22"/>
        </w:rPr>
        <w:t>Tututepec</w:t>
      </w:r>
      <w:proofErr w:type="spellEnd"/>
      <w:r w:rsidR="00262337" w:rsidRPr="004C126E">
        <w:rPr>
          <w:rFonts w:ascii="ITC Avant Garde" w:hAnsi="ITC Avant Garde"/>
          <w:bCs/>
          <w:sz w:val="22"/>
          <w:szCs w:val="22"/>
        </w:rPr>
        <w:t xml:space="preserve"> y las comunidades aledañas poseen un gran mosaico cultural y como parte </w:t>
      </w:r>
      <w:r w:rsidRPr="004C126E">
        <w:rPr>
          <w:rFonts w:ascii="ITC Avant Garde" w:hAnsi="ITC Avant Garde"/>
          <w:bCs/>
          <w:sz w:val="22"/>
          <w:szCs w:val="22"/>
        </w:rPr>
        <w:t>de sus usos y costumbres, manifestó</w:t>
      </w:r>
      <w:r w:rsidR="00262337" w:rsidRPr="004C126E">
        <w:rPr>
          <w:rFonts w:ascii="ITC Avant Garde" w:hAnsi="ITC Avant Garde"/>
          <w:bCs/>
          <w:sz w:val="22"/>
          <w:szCs w:val="22"/>
        </w:rPr>
        <w:t xml:space="preserve"> que en la comunidad se acostumbran las mayordomías, ostentadas por personas que hayan cumplido diferentes servicios de acuerdo a las costumbres de la comunidad,</w:t>
      </w:r>
      <w:r w:rsidR="00F314BD" w:rsidRPr="004C126E">
        <w:rPr>
          <w:rFonts w:ascii="ITC Avant Garde" w:hAnsi="ITC Avant Garde"/>
          <w:bCs/>
          <w:sz w:val="22"/>
          <w:szCs w:val="22"/>
        </w:rPr>
        <w:t xml:space="preserve"> celebrando</w:t>
      </w:r>
      <w:r w:rsidR="00262337" w:rsidRPr="004C126E">
        <w:rPr>
          <w:rFonts w:ascii="ITC Avant Garde" w:hAnsi="ITC Avant Garde"/>
          <w:bCs/>
          <w:sz w:val="22"/>
          <w:szCs w:val="22"/>
        </w:rPr>
        <w:t xml:space="preserve"> en </w:t>
      </w:r>
      <w:r w:rsidR="00F314BD" w:rsidRPr="004C126E">
        <w:rPr>
          <w:rFonts w:ascii="ITC Avant Garde" w:hAnsi="ITC Avant Garde"/>
          <w:bCs/>
          <w:sz w:val="22"/>
          <w:szCs w:val="22"/>
        </w:rPr>
        <w:t>todo el año sus fiestas patro</w:t>
      </w:r>
      <w:r w:rsidRPr="004C126E">
        <w:rPr>
          <w:rFonts w:ascii="ITC Avant Garde" w:hAnsi="ITC Avant Garde"/>
          <w:bCs/>
          <w:sz w:val="22"/>
          <w:szCs w:val="22"/>
        </w:rPr>
        <w:t>nales. Por otra parte, señaló</w:t>
      </w:r>
      <w:r w:rsidR="00F314BD" w:rsidRPr="004C126E">
        <w:rPr>
          <w:rFonts w:ascii="ITC Avant Garde" w:hAnsi="ITC Avant Garde"/>
          <w:bCs/>
          <w:sz w:val="22"/>
          <w:szCs w:val="22"/>
        </w:rPr>
        <w:t xml:space="preserve"> que a pesar de convivir con el sistema de partidos, la comunidad indígena no ha perdido su propio sistema de cargos y toma de decisiones, siendo su órgano máximo de mandato la Asamblea Comunitaria, mediante la cual se eligen todas las personas que han de prestar su servicio dentro del sistema de cargos.</w:t>
      </w:r>
    </w:p>
    <w:p w14:paraId="4A0AFEE1" w14:textId="77777777" w:rsidR="004C126E" w:rsidRPr="004C126E" w:rsidRDefault="00F314BD" w:rsidP="004C126E">
      <w:pPr>
        <w:pStyle w:val="Prrafodelista"/>
        <w:spacing w:before="240" w:after="200" w:line="276" w:lineRule="auto"/>
        <w:ind w:left="709"/>
        <w:jc w:val="both"/>
        <w:rPr>
          <w:rFonts w:ascii="ITC Avant Garde" w:hAnsi="ITC Avant Garde"/>
          <w:bCs/>
          <w:sz w:val="22"/>
          <w:szCs w:val="22"/>
        </w:rPr>
      </w:pPr>
      <w:r w:rsidRPr="004C126E">
        <w:rPr>
          <w:rFonts w:ascii="ITC Avant Garde" w:hAnsi="ITC Avant Garde"/>
          <w:bCs/>
          <w:sz w:val="22"/>
          <w:szCs w:val="22"/>
        </w:rPr>
        <w:t>En atención a lo anterior</w:t>
      </w:r>
      <w:r w:rsidR="00262337" w:rsidRPr="004C126E">
        <w:rPr>
          <w:rFonts w:ascii="ITC Avant Garde" w:hAnsi="ITC Avant Garde"/>
          <w:bCs/>
          <w:sz w:val="22"/>
          <w:szCs w:val="22"/>
        </w:rPr>
        <w:t>, la comuni</w:t>
      </w:r>
      <w:r w:rsidR="008A21F2" w:rsidRPr="004C126E">
        <w:rPr>
          <w:rFonts w:ascii="ITC Avant Garde" w:hAnsi="ITC Avant Garde"/>
          <w:bCs/>
          <w:sz w:val="22"/>
          <w:szCs w:val="22"/>
        </w:rPr>
        <w:t>dad acompañó</w:t>
      </w:r>
      <w:r w:rsidR="00262337" w:rsidRPr="004C126E">
        <w:rPr>
          <w:rFonts w:ascii="ITC Avant Garde" w:hAnsi="ITC Avant Garde"/>
          <w:bCs/>
          <w:sz w:val="22"/>
          <w:szCs w:val="22"/>
        </w:rPr>
        <w:t xml:space="preserve"> a su solicitud </w:t>
      </w:r>
      <w:r w:rsidR="008A21F2" w:rsidRPr="004C126E">
        <w:rPr>
          <w:rFonts w:ascii="ITC Avant Garde" w:hAnsi="ITC Avant Garde"/>
          <w:bCs/>
          <w:sz w:val="22"/>
          <w:szCs w:val="22"/>
        </w:rPr>
        <w:t>el</w:t>
      </w:r>
      <w:r w:rsidR="00262337" w:rsidRPr="004C126E">
        <w:rPr>
          <w:rFonts w:ascii="ITC Avant Garde" w:hAnsi="ITC Avant Garde"/>
          <w:bCs/>
          <w:sz w:val="22"/>
          <w:szCs w:val="22"/>
        </w:rPr>
        <w:t xml:space="preserve"> Acta de </w:t>
      </w:r>
      <w:r w:rsidRPr="004C126E">
        <w:rPr>
          <w:rFonts w:ascii="ITC Avant Garde" w:hAnsi="ITC Avant Garde"/>
          <w:bCs/>
          <w:sz w:val="22"/>
          <w:szCs w:val="22"/>
        </w:rPr>
        <w:t>A</w:t>
      </w:r>
      <w:r w:rsidR="00262337" w:rsidRPr="004C126E">
        <w:rPr>
          <w:rFonts w:ascii="ITC Avant Garde" w:hAnsi="ITC Avant Garde"/>
          <w:bCs/>
          <w:sz w:val="22"/>
          <w:szCs w:val="22"/>
        </w:rPr>
        <w:t xml:space="preserve">samblea celebrada el día trece de julio del año dos mil quince, en la cual la comunidad perteneciente al </w:t>
      </w:r>
      <w:r w:rsidR="00CC1A48" w:rsidRPr="004C126E">
        <w:rPr>
          <w:rFonts w:ascii="ITC Avant Garde" w:hAnsi="ITC Avant Garde"/>
          <w:bCs/>
          <w:sz w:val="22"/>
          <w:szCs w:val="22"/>
        </w:rPr>
        <w:t>Municipio</w:t>
      </w:r>
      <w:r w:rsidR="00262337" w:rsidRPr="004C126E">
        <w:rPr>
          <w:rFonts w:ascii="ITC Avant Garde" w:hAnsi="ITC Avant Garde"/>
          <w:bCs/>
          <w:sz w:val="22"/>
          <w:szCs w:val="22"/>
        </w:rPr>
        <w:t xml:space="preserve"> de Villa de </w:t>
      </w:r>
      <w:proofErr w:type="spellStart"/>
      <w:r w:rsidR="00262337" w:rsidRPr="004C126E">
        <w:rPr>
          <w:rFonts w:ascii="ITC Avant Garde" w:hAnsi="ITC Avant Garde"/>
          <w:bCs/>
          <w:sz w:val="22"/>
          <w:szCs w:val="22"/>
        </w:rPr>
        <w:t>Tututepec</w:t>
      </w:r>
      <w:proofErr w:type="spellEnd"/>
      <w:r w:rsidR="00262337" w:rsidRPr="004C126E">
        <w:rPr>
          <w:rFonts w:ascii="ITC Avant Garde" w:hAnsi="ITC Avant Garde"/>
          <w:bCs/>
          <w:sz w:val="22"/>
          <w:szCs w:val="22"/>
        </w:rPr>
        <w:t xml:space="preserve"> de Melchor Ocampo, representada por el ciudadano Juan </w:t>
      </w:r>
      <w:proofErr w:type="spellStart"/>
      <w:r w:rsidR="00262337" w:rsidRPr="004C126E">
        <w:rPr>
          <w:rFonts w:ascii="ITC Avant Garde" w:hAnsi="ITC Avant Garde"/>
          <w:bCs/>
          <w:sz w:val="22"/>
          <w:szCs w:val="22"/>
        </w:rPr>
        <w:t>Gazga</w:t>
      </w:r>
      <w:proofErr w:type="spellEnd"/>
      <w:r w:rsidR="00262337" w:rsidRPr="004C126E">
        <w:rPr>
          <w:rFonts w:ascii="ITC Avant Garde" w:hAnsi="ITC Avant Garde"/>
          <w:bCs/>
          <w:sz w:val="22"/>
          <w:szCs w:val="22"/>
        </w:rPr>
        <w:t xml:space="preserve"> </w:t>
      </w:r>
      <w:r w:rsidR="00CC1A48" w:rsidRPr="004C126E">
        <w:rPr>
          <w:rFonts w:ascii="ITC Avant Garde" w:hAnsi="ITC Avant Garde"/>
          <w:bCs/>
          <w:sz w:val="22"/>
          <w:szCs w:val="22"/>
        </w:rPr>
        <w:t>Nicolás</w:t>
      </w:r>
      <w:r w:rsidR="00262337" w:rsidRPr="004C126E">
        <w:rPr>
          <w:rFonts w:ascii="ITC Avant Garde" w:hAnsi="ITC Avant Garde"/>
          <w:bCs/>
          <w:sz w:val="22"/>
          <w:szCs w:val="22"/>
        </w:rPr>
        <w:t xml:space="preserve"> en su carácter de Deleg</w:t>
      </w:r>
      <w:r w:rsidR="00CC1A48" w:rsidRPr="004C126E">
        <w:rPr>
          <w:rFonts w:ascii="ITC Avant Garde" w:hAnsi="ITC Avant Garde"/>
          <w:bCs/>
          <w:sz w:val="22"/>
          <w:szCs w:val="22"/>
        </w:rPr>
        <w:t>ado Municipal,</w:t>
      </w:r>
      <w:r w:rsidR="00262337" w:rsidRPr="004C126E">
        <w:rPr>
          <w:rFonts w:ascii="ITC Avant Garde" w:hAnsi="ITC Avant Garde"/>
          <w:bCs/>
          <w:sz w:val="22"/>
          <w:szCs w:val="22"/>
        </w:rPr>
        <w:t xml:space="preserve"> así como por el Concejo de Ancianos, </w:t>
      </w:r>
      <w:r w:rsidR="008A21F2" w:rsidRPr="004C126E">
        <w:rPr>
          <w:rFonts w:ascii="ITC Avant Garde" w:hAnsi="ITC Avant Garde"/>
          <w:bCs/>
          <w:sz w:val="22"/>
          <w:szCs w:val="22"/>
        </w:rPr>
        <w:t xml:space="preserve">y </w:t>
      </w:r>
      <w:r w:rsidR="00262337" w:rsidRPr="004C126E">
        <w:rPr>
          <w:rFonts w:ascii="ITC Avant Garde" w:hAnsi="ITC Avant Garde"/>
          <w:bCs/>
          <w:sz w:val="22"/>
          <w:szCs w:val="22"/>
        </w:rPr>
        <w:t>contando con la presencia de la mayoría de los habitantes de la comunidad</w:t>
      </w:r>
      <w:r w:rsidR="008A21F2" w:rsidRPr="004C126E">
        <w:rPr>
          <w:rFonts w:ascii="ITC Avant Garde" w:hAnsi="ITC Avant Garde"/>
          <w:bCs/>
          <w:sz w:val="22"/>
          <w:szCs w:val="22"/>
        </w:rPr>
        <w:t>,</w:t>
      </w:r>
      <w:r w:rsidR="00262337" w:rsidRPr="004C126E">
        <w:rPr>
          <w:rFonts w:ascii="ITC Avant Garde" w:hAnsi="ITC Avant Garde"/>
          <w:bCs/>
          <w:sz w:val="22"/>
          <w:szCs w:val="22"/>
        </w:rPr>
        <w:t xml:space="preserve"> se reunieron en asamblea con el objeto de tratar los asuntos concernientes a la instalación y operación de una radio indígena </w:t>
      </w:r>
      <w:r w:rsidR="00DB0537" w:rsidRPr="004C126E">
        <w:rPr>
          <w:rFonts w:ascii="ITC Avant Garde" w:hAnsi="ITC Avant Garde"/>
          <w:bCs/>
          <w:sz w:val="22"/>
          <w:szCs w:val="22"/>
        </w:rPr>
        <w:t>para la comunidad</w:t>
      </w:r>
      <w:r w:rsidR="008A21F2" w:rsidRPr="004C126E">
        <w:rPr>
          <w:rFonts w:ascii="ITC Avant Garde" w:hAnsi="ITC Avant Garde"/>
          <w:bCs/>
          <w:sz w:val="22"/>
          <w:szCs w:val="22"/>
        </w:rPr>
        <w:t>. En virtud de lo anterior</w:t>
      </w:r>
      <w:r w:rsidR="00DB0537" w:rsidRPr="004C126E">
        <w:rPr>
          <w:rFonts w:ascii="ITC Avant Garde" w:hAnsi="ITC Avant Garde"/>
          <w:bCs/>
          <w:sz w:val="22"/>
          <w:szCs w:val="22"/>
        </w:rPr>
        <w:t>,</w:t>
      </w:r>
      <w:r w:rsidR="008A21F2" w:rsidRPr="004C126E">
        <w:rPr>
          <w:rFonts w:ascii="ITC Avant Garde" w:hAnsi="ITC Avant Garde"/>
          <w:bCs/>
          <w:sz w:val="22"/>
          <w:szCs w:val="22"/>
        </w:rPr>
        <w:t xml:space="preserve"> se designó </w:t>
      </w:r>
      <w:r w:rsidR="00DB0537" w:rsidRPr="004C126E">
        <w:rPr>
          <w:rFonts w:ascii="ITC Avant Garde" w:hAnsi="ITC Avant Garde"/>
          <w:bCs/>
          <w:sz w:val="22"/>
          <w:szCs w:val="22"/>
        </w:rPr>
        <w:t xml:space="preserve">a través de mayoría de votos emitidos por la asamblea, un comité de ciudadanos </w:t>
      </w:r>
      <w:r w:rsidR="00FC695E" w:rsidRPr="004C126E">
        <w:rPr>
          <w:rFonts w:ascii="ITC Avant Garde" w:hAnsi="ITC Avant Garde"/>
          <w:bCs/>
          <w:sz w:val="22"/>
          <w:szCs w:val="22"/>
        </w:rPr>
        <w:t xml:space="preserve">integrado por hombres y mujeres de la comunidad, </w:t>
      </w:r>
      <w:r w:rsidR="008A21F2" w:rsidRPr="004C126E">
        <w:rPr>
          <w:rFonts w:ascii="ITC Avant Garde" w:hAnsi="ITC Avant Garde"/>
          <w:bCs/>
          <w:sz w:val="22"/>
          <w:szCs w:val="22"/>
        </w:rPr>
        <w:t xml:space="preserve">encargado de </w:t>
      </w:r>
      <w:r w:rsidR="0083652E" w:rsidRPr="004C126E">
        <w:rPr>
          <w:rFonts w:ascii="ITC Avant Garde" w:hAnsi="ITC Avant Garde"/>
          <w:bCs/>
          <w:sz w:val="22"/>
          <w:szCs w:val="22"/>
        </w:rPr>
        <w:t xml:space="preserve">solicitar y gestionar la obtención de la radio indígena, nombrando como </w:t>
      </w:r>
      <w:r w:rsidR="0083652E" w:rsidRPr="004C126E">
        <w:rPr>
          <w:rFonts w:ascii="ITC Avant Garde" w:hAnsi="ITC Avant Garde"/>
          <w:bCs/>
          <w:sz w:val="22"/>
          <w:szCs w:val="22"/>
        </w:rPr>
        <w:lastRenderedPageBreak/>
        <w:t>presidente de dicho comité al C. Pedro Hernán</w:t>
      </w:r>
      <w:r w:rsidR="008A21F2" w:rsidRPr="004C126E">
        <w:rPr>
          <w:rFonts w:ascii="ITC Avant Garde" w:hAnsi="ITC Avant Garde"/>
          <w:bCs/>
          <w:sz w:val="22"/>
          <w:szCs w:val="22"/>
        </w:rPr>
        <w:t>dez García, quien se acordó serí</w:t>
      </w:r>
      <w:r w:rsidR="0083652E" w:rsidRPr="004C126E">
        <w:rPr>
          <w:rFonts w:ascii="ITC Avant Garde" w:hAnsi="ITC Avant Garde"/>
          <w:bCs/>
          <w:sz w:val="22"/>
          <w:szCs w:val="22"/>
        </w:rPr>
        <w:t xml:space="preserve">a la persona responsable y encargada directa de llevar a cabo el trámite de la concesión. </w:t>
      </w:r>
    </w:p>
    <w:p w14:paraId="29F9D510" w14:textId="77777777" w:rsidR="004C126E" w:rsidRPr="004C126E" w:rsidRDefault="00677289" w:rsidP="004C126E">
      <w:pPr>
        <w:pStyle w:val="Prrafodelista"/>
        <w:spacing w:before="240" w:after="200" w:line="276" w:lineRule="auto"/>
        <w:ind w:left="709"/>
        <w:jc w:val="both"/>
        <w:rPr>
          <w:rFonts w:ascii="ITC Avant Garde" w:hAnsi="ITC Avant Garde"/>
          <w:bCs/>
          <w:sz w:val="22"/>
          <w:szCs w:val="22"/>
        </w:rPr>
      </w:pPr>
      <w:r w:rsidRPr="004C126E">
        <w:rPr>
          <w:rFonts w:ascii="ITC Avant Garde" w:hAnsi="ITC Avant Garde"/>
          <w:b/>
          <w:bCs/>
          <w:sz w:val="22"/>
          <w:szCs w:val="22"/>
        </w:rPr>
        <w:t>b) Domicilio del solicitante.</w:t>
      </w:r>
      <w:r w:rsidRPr="004C126E">
        <w:rPr>
          <w:rFonts w:ascii="ITC Avant Garde" w:hAnsi="ITC Avant Garde"/>
          <w:bCs/>
          <w:sz w:val="22"/>
          <w:szCs w:val="22"/>
        </w:rPr>
        <w:t xml:space="preserve"> Sobre el particular,</w:t>
      </w:r>
      <w:r w:rsidR="00CC1A48" w:rsidRPr="004C126E">
        <w:rPr>
          <w:rFonts w:ascii="ITC Avant Garde" w:hAnsi="ITC Avant Garde"/>
          <w:bCs/>
          <w:sz w:val="22"/>
          <w:szCs w:val="22"/>
        </w:rPr>
        <w:t xml:space="preserve"> la comunidad</w:t>
      </w:r>
      <w:r w:rsidRPr="004C126E">
        <w:rPr>
          <w:rFonts w:ascii="ITC Avant Garde" w:hAnsi="ITC Avant Garde"/>
          <w:bCs/>
          <w:sz w:val="22"/>
          <w:szCs w:val="22"/>
        </w:rPr>
        <w:t xml:space="preserve"> señal</w:t>
      </w:r>
      <w:r w:rsidR="0069482F" w:rsidRPr="004C126E">
        <w:rPr>
          <w:rFonts w:ascii="ITC Avant Garde" w:hAnsi="ITC Avant Garde"/>
          <w:bCs/>
          <w:sz w:val="22"/>
          <w:szCs w:val="22"/>
        </w:rPr>
        <w:t>ó</w:t>
      </w:r>
      <w:r w:rsidRPr="004C126E">
        <w:rPr>
          <w:rFonts w:ascii="ITC Avant Garde" w:hAnsi="ITC Avant Garde"/>
          <w:bCs/>
          <w:sz w:val="22"/>
          <w:szCs w:val="22"/>
        </w:rPr>
        <w:t xml:space="preserve"> que </w:t>
      </w:r>
      <w:r w:rsidR="00CC1A48" w:rsidRPr="004C126E">
        <w:rPr>
          <w:rFonts w:ascii="ITC Avant Garde" w:hAnsi="ITC Avant Garde"/>
          <w:bCs/>
          <w:sz w:val="22"/>
          <w:szCs w:val="22"/>
        </w:rPr>
        <w:t xml:space="preserve">la Comunidad de San Pedro </w:t>
      </w:r>
      <w:proofErr w:type="spellStart"/>
      <w:r w:rsidR="00CC1A48" w:rsidRPr="004C126E">
        <w:rPr>
          <w:rFonts w:ascii="ITC Avant Garde" w:hAnsi="ITC Avant Garde"/>
          <w:bCs/>
          <w:sz w:val="22"/>
          <w:szCs w:val="22"/>
        </w:rPr>
        <w:t>Tututepec</w:t>
      </w:r>
      <w:proofErr w:type="spellEnd"/>
      <w:r w:rsidR="00CC1A48" w:rsidRPr="004C126E">
        <w:rPr>
          <w:rFonts w:ascii="ITC Avant Garde" w:hAnsi="ITC Avant Garde"/>
          <w:bCs/>
          <w:sz w:val="22"/>
          <w:szCs w:val="22"/>
        </w:rPr>
        <w:t xml:space="preserve"> se encuentra asentada en el Municipio de Villa de </w:t>
      </w:r>
      <w:proofErr w:type="spellStart"/>
      <w:r w:rsidR="00CC1A48" w:rsidRPr="004C126E">
        <w:rPr>
          <w:rFonts w:ascii="ITC Avant Garde" w:hAnsi="ITC Avant Garde"/>
          <w:bCs/>
          <w:sz w:val="22"/>
          <w:szCs w:val="22"/>
        </w:rPr>
        <w:t>Tututepec</w:t>
      </w:r>
      <w:proofErr w:type="spellEnd"/>
      <w:r w:rsidR="00CC1A48" w:rsidRPr="004C126E">
        <w:rPr>
          <w:rFonts w:ascii="ITC Avant Garde" w:hAnsi="ITC Avant Garde"/>
          <w:bCs/>
          <w:sz w:val="22"/>
          <w:szCs w:val="22"/>
        </w:rPr>
        <w:t xml:space="preserve"> de Melchor Ocampo, en la Región Costa Chica, Distrito de </w:t>
      </w:r>
      <w:proofErr w:type="spellStart"/>
      <w:r w:rsidR="0069482F" w:rsidRPr="004C126E">
        <w:rPr>
          <w:rFonts w:ascii="ITC Avant Garde" w:hAnsi="ITC Avant Garde"/>
          <w:bCs/>
          <w:sz w:val="22"/>
          <w:szCs w:val="22"/>
        </w:rPr>
        <w:t>Juquila</w:t>
      </w:r>
      <w:proofErr w:type="spellEnd"/>
      <w:r w:rsidR="0069482F" w:rsidRPr="004C126E">
        <w:rPr>
          <w:rFonts w:ascii="ITC Avant Garde" w:hAnsi="ITC Avant Garde"/>
          <w:bCs/>
          <w:sz w:val="22"/>
          <w:szCs w:val="22"/>
        </w:rPr>
        <w:t>, en el Estado de Oaxaca;</w:t>
      </w:r>
      <w:r w:rsidR="00CC1A48" w:rsidRPr="004C126E">
        <w:rPr>
          <w:rFonts w:ascii="ITC Avant Garde" w:hAnsi="ITC Avant Garde"/>
          <w:bCs/>
          <w:sz w:val="22"/>
          <w:szCs w:val="22"/>
        </w:rPr>
        <w:t xml:space="preserve"> lo anterior</w:t>
      </w:r>
      <w:r w:rsidRPr="004C126E">
        <w:rPr>
          <w:rFonts w:ascii="ITC Avant Garde" w:hAnsi="ITC Avant Garde"/>
          <w:bCs/>
          <w:sz w:val="22"/>
          <w:szCs w:val="22"/>
        </w:rPr>
        <w:t xml:space="preserve"> a efecto de acreditar el asentamiento físico de la comunidad.</w:t>
      </w:r>
    </w:p>
    <w:p w14:paraId="051F9C18" w14:textId="77777777" w:rsidR="004C126E" w:rsidRPr="004C126E" w:rsidRDefault="00677289" w:rsidP="004C126E">
      <w:pPr>
        <w:pStyle w:val="Prrafodelista"/>
        <w:numPr>
          <w:ilvl w:val="0"/>
          <w:numId w:val="2"/>
        </w:numPr>
        <w:spacing w:before="240" w:after="200" w:line="276" w:lineRule="auto"/>
        <w:jc w:val="both"/>
        <w:rPr>
          <w:rFonts w:ascii="ITC Avant Garde" w:hAnsi="ITC Avant Garde"/>
          <w:b/>
          <w:bCs/>
        </w:rPr>
      </w:pPr>
      <w:r w:rsidRPr="004C126E">
        <w:rPr>
          <w:rFonts w:ascii="ITC Avant Garde" w:hAnsi="ITC Avant Garde"/>
          <w:b/>
          <w:bCs/>
          <w:sz w:val="22"/>
          <w:szCs w:val="22"/>
        </w:rPr>
        <w:t xml:space="preserve">Servicios que desea prestar. </w:t>
      </w:r>
      <w:r w:rsidRPr="004C126E">
        <w:rPr>
          <w:rFonts w:ascii="ITC Avant Garde" w:hAnsi="ITC Avant Garde"/>
          <w:bCs/>
          <w:sz w:val="22"/>
          <w:szCs w:val="22"/>
        </w:rPr>
        <w:t xml:space="preserve">De la documentación presentada se desprende que la solicitante señala que es de su interés prestar el servicio de radiodifusión sonora en frecuencia modulada con cobertura en </w:t>
      </w:r>
      <w:r w:rsidR="003906C0" w:rsidRPr="004C126E">
        <w:rPr>
          <w:rFonts w:ascii="ITC Avant Garde" w:hAnsi="ITC Avant Garde"/>
          <w:bCs/>
          <w:sz w:val="22"/>
          <w:szCs w:val="22"/>
        </w:rPr>
        <w:t>279</w:t>
      </w:r>
      <w:r w:rsidR="0069482F" w:rsidRPr="004C126E">
        <w:rPr>
          <w:rFonts w:ascii="ITC Avant Garde" w:hAnsi="ITC Avant Garde"/>
          <w:bCs/>
          <w:sz w:val="22"/>
          <w:szCs w:val="22"/>
        </w:rPr>
        <w:t xml:space="preserve"> </w:t>
      </w:r>
      <w:r w:rsidRPr="004C126E">
        <w:rPr>
          <w:rFonts w:ascii="ITC Avant Garde" w:hAnsi="ITC Avant Garde"/>
          <w:bCs/>
          <w:sz w:val="22"/>
          <w:szCs w:val="22"/>
        </w:rPr>
        <w:t>localidades</w:t>
      </w:r>
      <w:r w:rsidR="00A71F17" w:rsidRPr="004C126E">
        <w:rPr>
          <w:rFonts w:ascii="ITC Avant Garde" w:hAnsi="ITC Avant Garde"/>
          <w:bCs/>
          <w:sz w:val="22"/>
          <w:szCs w:val="22"/>
        </w:rPr>
        <w:t xml:space="preserve"> pertenecientes al municipio de Vila de </w:t>
      </w:r>
      <w:proofErr w:type="spellStart"/>
      <w:r w:rsidR="00A71F17" w:rsidRPr="004C126E">
        <w:rPr>
          <w:rFonts w:ascii="ITC Avant Garde" w:hAnsi="ITC Avant Garde"/>
          <w:bCs/>
          <w:sz w:val="22"/>
          <w:szCs w:val="22"/>
        </w:rPr>
        <w:t>Tututepec</w:t>
      </w:r>
      <w:proofErr w:type="spellEnd"/>
      <w:r w:rsidR="00A71F17" w:rsidRPr="004C126E">
        <w:rPr>
          <w:rFonts w:ascii="ITC Avant Garde" w:hAnsi="ITC Avant Garde"/>
          <w:bCs/>
          <w:sz w:val="22"/>
          <w:szCs w:val="22"/>
        </w:rPr>
        <w:t xml:space="preserve"> de Melchor Ocampo, en el Estado de Oaxaca</w:t>
      </w:r>
      <w:r w:rsidRPr="004C126E">
        <w:rPr>
          <w:rFonts w:ascii="ITC Avant Garde" w:hAnsi="ITC Avant Garde"/>
          <w:bCs/>
          <w:sz w:val="22"/>
          <w:szCs w:val="22"/>
        </w:rPr>
        <w:t>.</w:t>
      </w:r>
      <w:r w:rsidR="0069482F" w:rsidRPr="004C126E">
        <w:rPr>
          <w:rFonts w:ascii="ITC Avant Garde" w:hAnsi="ITC Avant Garde"/>
          <w:bCs/>
          <w:sz w:val="22"/>
          <w:szCs w:val="22"/>
        </w:rPr>
        <w:t xml:space="preserve"> </w:t>
      </w:r>
    </w:p>
    <w:p w14:paraId="1BE0A0DB" w14:textId="77777777" w:rsidR="004C126E" w:rsidRPr="004C126E" w:rsidRDefault="00677289" w:rsidP="004C126E">
      <w:pPr>
        <w:pStyle w:val="Prrafodelista"/>
        <w:numPr>
          <w:ilvl w:val="0"/>
          <w:numId w:val="2"/>
        </w:numPr>
        <w:spacing w:before="240" w:after="200" w:line="276" w:lineRule="auto"/>
        <w:jc w:val="both"/>
        <w:rPr>
          <w:rFonts w:ascii="ITC Avant Garde" w:hAnsi="ITC Avant Garde"/>
          <w:b/>
          <w:bCs/>
        </w:rPr>
      </w:pPr>
      <w:r w:rsidRPr="004C126E">
        <w:rPr>
          <w:rFonts w:ascii="ITC Avant Garde" w:hAnsi="ITC Avant Garde"/>
          <w:b/>
          <w:bCs/>
          <w:sz w:val="22"/>
          <w:szCs w:val="22"/>
        </w:rPr>
        <w:t xml:space="preserve">Justificación del uso social de la concesión. </w:t>
      </w:r>
      <w:r w:rsidR="00A71F17" w:rsidRPr="004C126E">
        <w:rPr>
          <w:rFonts w:ascii="ITC Avant Garde" w:hAnsi="ITC Avant Garde"/>
          <w:bCs/>
          <w:sz w:val="22"/>
          <w:szCs w:val="22"/>
        </w:rPr>
        <w:t>Sobre el particular, l</w:t>
      </w:r>
      <w:r w:rsidRPr="004C126E">
        <w:rPr>
          <w:rFonts w:ascii="ITC Avant Garde" w:hAnsi="ITC Avant Garde"/>
          <w:bCs/>
          <w:sz w:val="22"/>
          <w:szCs w:val="22"/>
        </w:rPr>
        <w:t xml:space="preserve">a </w:t>
      </w:r>
      <w:r w:rsidR="00A71F17" w:rsidRPr="004C126E">
        <w:rPr>
          <w:rFonts w:ascii="ITC Avant Garde" w:hAnsi="ITC Avant Garde"/>
          <w:bCs/>
          <w:sz w:val="22"/>
          <w:szCs w:val="22"/>
        </w:rPr>
        <w:t xml:space="preserve">comunidad </w:t>
      </w:r>
      <w:r w:rsidRPr="004C126E">
        <w:rPr>
          <w:rFonts w:ascii="ITC Avant Garde" w:hAnsi="ITC Avant Garde"/>
          <w:bCs/>
          <w:sz w:val="22"/>
          <w:szCs w:val="22"/>
        </w:rPr>
        <w:t>solicitante especificó que la modalidad de uso que desea prestar es para uso social indígena; en este sentido, con la finalidad de acreditar dicho carácter, señaló lo siguiente:</w:t>
      </w:r>
    </w:p>
    <w:p w14:paraId="56E70F86" w14:textId="77777777" w:rsidR="004C126E" w:rsidRPr="004C126E" w:rsidRDefault="00677289" w:rsidP="004C126E">
      <w:pPr>
        <w:pStyle w:val="Prrafodelista"/>
        <w:spacing w:before="240" w:after="200" w:line="276" w:lineRule="auto"/>
        <w:jc w:val="both"/>
        <w:rPr>
          <w:rFonts w:ascii="ITC Avant Garde" w:hAnsi="ITC Avant Garde"/>
          <w:bCs/>
          <w:sz w:val="22"/>
          <w:szCs w:val="22"/>
        </w:rPr>
      </w:pPr>
      <w:r w:rsidRPr="004C126E">
        <w:rPr>
          <w:rFonts w:ascii="ITC Avant Garde" w:hAnsi="ITC Avant Garde"/>
          <w:bCs/>
          <w:sz w:val="22"/>
          <w:szCs w:val="22"/>
        </w:rPr>
        <w:t>De acuerdo con el análisis llevado a cabo por la Dirección General de Concesiones de Radiodifusión, las actividades y fines del proyecto solicitado por la comunidad</w:t>
      </w:r>
      <w:r w:rsidR="00A71F17" w:rsidRPr="004C126E">
        <w:rPr>
          <w:rFonts w:ascii="ITC Avant Garde" w:hAnsi="ITC Avant Garde"/>
          <w:bCs/>
          <w:sz w:val="22"/>
          <w:szCs w:val="22"/>
        </w:rPr>
        <w:t xml:space="preserve"> indígena</w:t>
      </w:r>
      <w:r w:rsidR="00DC68C9" w:rsidRPr="004C126E">
        <w:rPr>
          <w:rFonts w:ascii="ITC Avant Garde" w:hAnsi="ITC Avant Garde"/>
          <w:bCs/>
          <w:sz w:val="22"/>
          <w:szCs w:val="22"/>
        </w:rPr>
        <w:t xml:space="preserve"> Mixteca</w:t>
      </w:r>
      <w:r w:rsidRPr="004C126E">
        <w:rPr>
          <w:rFonts w:ascii="ITC Avant Garde" w:hAnsi="ITC Avant Garde"/>
          <w:bCs/>
          <w:sz w:val="22"/>
          <w:szCs w:val="22"/>
        </w:rPr>
        <w:t xml:space="preserve"> de San </w:t>
      </w:r>
      <w:r w:rsidR="00A71F17" w:rsidRPr="004C126E">
        <w:rPr>
          <w:rFonts w:ascii="ITC Avant Garde" w:hAnsi="ITC Avant Garde"/>
          <w:bCs/>
          <w:sz w:val="22"/>
          <w:szCs w:val="22"/>
        </w:rPr>
        <w:t xml:space="preserve">Pedro </w:t>
      </w:r>
      <w:proofErr w:type="spellStart"/>
      <w:r w:rsidR="00A71F17" w:rsidRPr="004C126E">
        <w:rPr>
          <w:rFonts w:ascii="ITC Avant Garde" w:hAnsi="ITC Avant Garde"/>
          <w:bCs/>
          <w:sz w:val="22"/>
          <w:szCs w:val="22"/>
        </w:rPr>
        <w:t>Tututepec</w:t>
      </w:r>
      <w:proofErr w:type="spellEnd"/>
      <w:r w:rsidRPr="004C126E">
        <w:rPr>
          <w:rFonts w:ascii="ITC Avant Garde" w:hAnsi="ITC Avant Garde"/>
          <w:bCs/>
          <w:sz w:val="22"/>
          <w:szCs w:val="22"/>
        </w:rPr>
        <w:t xml:space="preserve">, son acordes con la promoción, desarrollo y preservación de la lengua y cultura </w:t>
      </w:r>
      <w:r w:rsidR="00F25C0A" w:rsidRPr="004C126E">
        <w:rPr>
          <w:rFonts w:ascii="ITC Avant Garde" w:hAnsi="ITC Avant Garde"/>
          <w:bCs/>
          <w:sz w:val="22"/>
          <w:szCs w:val="22"/>
        </w:rPr>
        <w:t>mixteca</w:t>
      </w:r>
      <w:r w:rsidRPr="004C126E">
        <w:rPr>
          <w:rFonts w:ascii="ITC Avant Garde" w:hAnsi="ITC Avant Garde"/>
          <w:bCs/>
          <w:sz w:val="22"/>
          <w:szCs w:val="22"/>
        </w:rPr>
        <w:t>, ya</w:t>
      </w:r>
      <w:r w:rsidR="001106B1" w:rsidRPr="004C126E">
        <w:rPr>
          <w:rFonts w:ascii="ITC Avant Garde" w:hAnsi="ITC Avant Garde"/>
          <w:bCs/>
          <w:sz w:val="22"/>
          <w:szCs w:val="22"/>
        </w:rPr>
        <w:t xml:space="preserve"> que el proyecto de la radio indígena surgió</w:t>
      </w:r>
      <w:r w:rsidRPr="004C126E">
        <w:rPr>
          <w:rFonts w:ascii="ITC Avant Garde" w:hAnsi="ITC Avant Garde"/>
          <w:bCs/>
          <w:sz w:val="22"/>
          <w:szCs w:val="22"/>
        </w:rPr>
        <w:t xml:space="preserve"> </w:t>
      </w:r>
      <w:r w:rsidR="00A71F17" w:rsidRPr="004C126E">
        <w:rPr>
          <w:rFonts w:ascii="ITC Avant Garde" w:hAnsi="ITC Avant Garde"/>
          <w:bCs/>
          <w:sz w:val="22"/>
          <w:szCs w:val="22"/>
        </w:rPr>
        <w:t>ante la necesidad en la comunidad de difundir su música tradicional, denominada Fandango de Varitas, y en lo g</w:t>
      </w:r>
      <w:r w:rsidR="001106B1" w:rsidRPr="004C126E">
        <w:rPr>
          <w:rFonts w:ascii="ITC Avant Garde" w:hAnsi="ITC Avant Garde"/>
          <w:bCs/>
          <w:sz w:val="22"/>
          <w:szCs w:val="22"/>
        </w:rPr>
        <w:t>eneral su lengua y tradiciones, así como fomentar el reconocimiento y respeto de su identidad, rescatando sus valores tradicio</w:t>
      </w:r>
      <w:r w:rsidR="008A21F2" w:rsidRPr="004C126E">
        <w:rPr>
          <w:rFonts w:ascii="ITC Avant Garde" w:hAnsi="ITC Avant Garde"/>
          <w:bCs/>
          <w:sz w:val="22"/>
          <w:szCs w:val="22"/>
        </w:rPr>
        <w:t>nales, a través del diseño de cá</w:t>
      </w:r>
      <w:r w:rsidR="001106B1" w:rsidRPr="004C126E">
        <w:rPr>
          <w:rFonts w:ascii="ITC Avant Garde" w:hAnsi="ITC Avant Garde"/>
          <w:bCs/>
          <w:sz w:val="22"/>
          <w:szCs w:val="22"/>
        </w:rPr>
        <w:t>psulas informativas y programas que informen a la comunidad.</w:t>
      </w:r>
    </w:p>
    <w:p w14:paraId="5FCB903D" w14:textId="77777777" w:rsidR="004C126E" w:rsidRPr="004C126E" w:rsidRDefault="001106B1" w:rsidP="004C126E">
      <w:pPr>
        <w:pStyle w:val="Prrafodelista"/>
        <w:spacing w:before="240" w:after="200" w:line="276" w:lineRule="auto"/>
        <w:jc w:val="both"/>
        <w:rPr>
          <w:rFonts w:ascii="ITC Avant Garde" w:hAnsi="ITC Avant Garde"/>
          <w:bCs/>
          <w:sz w:val="22"/>
          <w:szCs w:val="22"/>
        </w:rPr>
      </w:pPr>
      <w:r w:rsidRPr="004C126E">
        <w:rPr>
          <w:rFonts w:ascii="ITC Avant Garde" w:hAnsi="ITC Avant Garde"/>
          <w:bCs/>
          <w:sz w:val="22"/>
          <w:szCs w:val="22"/>
        </w:rPr>
        <w:t xml:space="preserve">Respecto a la preservación de la lengua, la comunidad manifestó tener </w:t>
      </w:r>
      <w:r w:rsidR="008A21F2" w:rsidRPr="004C126E">
        <w:rPr>
          <w:rFonts w:ascii="ITC Avant Garde" w:hAnsi="ITC Avant Garde"/>
          <w:bCs/>
          <w:sz w:val="22"/>
          <w:szCs w:val="22"/>
        </w:rPr>
        <w:t>contemplado la elaboración de cá</w:t>
      </w:r>
      <w:r w:rsidRPr="004C126E">
        <w:rPr>
          <w:rFonts w:ascii="ITC Avant Garde" w:hAnsi="ITC Avant Garde"/>
          <w:bCs/>
          <w:sz w:val="22"/>
          <w:szCs w:val="22"/>
        </w:rPr>
        <w:t xml:space="preserve">psulas radiofónicas con mensajes en </w:t>
      </w:r>
      <w:proofErr w:type="gramStart"/>
      <w:r w:rsidRPr="004C126E">
        <w:rPr>
          <w:rFonts w:ascii="ITC Avant Garde" w:hAnsi="ITC Avant Garde"/>
          <w:bCs/>
          <w:sz w:val="22"/>
          <w:szCs w:val="22"/>
        </w:rPr>
        <w:t>su lengua materna y traducidos</w:t>
      </w:r>
      <w:proofErr w:type="gramEnd"/>
      <w:r w:rsidRPr="004C126E">
        <w:rPr>
          <w:rFonts w:ascii="ITC Avant Garde" w:hAnsi="ITC Avant Garde"/>
          <w:bCs/>
          <w:sz w:val="22"/>
          <w:szCs w:val="22"/>
        </w:rPr>
        <w:t xml:space="preserve"> al castellano, de la misma manera que a través de la programación se dará difusión </w:t>
      </w:r>
      <w:r w:rsidR="008A21F2" w:rsidRPr="004C126E">
        <w:rPr>
          <w:rFonts w:ascii="ITC Avant Garde" w:hAnsi="ITC Avant Garde"/>
          <w:bCs/>
          <w:sz w:val="22"/>
          <w:szCs w:val="22"/>
        </w:rPr>
        <w:t>al respeto por</w:t>
      </w:r>
      <w:r w:rsidRPr="004C126E">
        <w:rPr>
          <w:rFonts w:ascii="ITC Avant Garde" w:hAnsi="ITC Avant Garde"/>
          <w:bCs/>
          <w:sz w:val="22"/>
          <w:szCs w:val="22"/>
        </w:rPr>
        <w:t xml:space="preserve"> los derechos humanos, indígenas, individuales y colectivos.</w:t>
      </w:r>
      <w:r w:rsidR="009D497E" w:rsidRPr="004C126E">
        <w:rPr>
          <w:rFonts w:ascii="ITC Avant Garde" w:hAnsi="ITC Avant Garde"/>
          <w:bCs/>
          <w:sz w:val="22"/>
          <w:szCs w:val="22"/>
        </w:rPr>
        <w:t xml:space="preserve"> La comunidad adjuntó un apartado que contiene los ejes temáticos y descripción de la programación, del cual se desprende que la programación relativa a la cultura y val</w:t>
      </w:r>
      <w:r w:rsidR="008A21F2" w:rsidRPr="004C126E">
        <w:rPr>
          <w:rFonts w:ascii="ITC Avant Garde" w:hAnsi="ITC Avant Garde"/>
          <w:bCs/>
          <w:sz w:val="22"/>
          <w:szCs w:val="22"/>
        </w:rPr>
        <w:t>ores de la comunidad incorporará</w:t>
      </w:r>
      <w:r w:rsidR="009D497E" w:rsidRPr="004C126E">
        <w:rPr>
          <w:rFonts w:ascii="ITC Avant Garde" w:hAnsi="ITC Avant Garde"/>
          <w:bCs/>
          <w:sz w:val="22"/>
          <w:szCs w:val="22"/>
        </w:rPr>
        <w:t xml:space="preserve"> programación que difunda su música y costumbres, atendiendo desde la visión de la propia comunidad, temas de interés y en general relativos a la vida cotidiana. </w:t>
      </w:r>
    </w:p>
    <w:p w14:paraId="2A99715B" w14:textId="77777777" w:rsidR="004C126E" w:rsidRPr="004C126E" w:rsidRDefault="001C5B2C" w:rsidP="004C126E">
      <w:pPr>
        <w:pStyle w:val="Prrafodelista"/>
        <w:spacing w:before="240" w:after="200" w:line="276" w:lineRule="auto"/>
        <w:jc w:val="both"/>
        <w:rPr>
          <w:rFonts w:ascii="ITC Avant Garde" w:hAnsi="ITC Avant Garde"/>
          <w:bCs/>
          <w:sz w:val="22"/>
          <w:szCs w:val="22"/>
        </w:rPr>
      </w:pPr>
      <w:r w:rsidRPr="004C126E">
        <w:rPr>
          <w:rFonts w:ascii="ITC Avant Garde" w:hAnsi="ITC Avant Garde"/>
          <w:bCs/>
          <w:sz w:val="22"/>
          <w:szCs w:val="22"/>
        </w:rPr>
        <w:lastRenderedPageBreak/>
        <w:t>Asimismo, d</w:t>
      </w:r>
      <w:r w:rsidR="00677289" w:rsidRPr="004C126E">
        <w:rPr>
          <w:rFonts w:ascii="ITC Avant Garde" w:hAnsi="ITC Avant Garde"/>
          <w:bCs/>
          <w:sz w:val="22"/>
          <w:szCs w:val="22"/>
        </w:rPr>
        <w:t>e acuerdo con la justificación del proyecto presentada por la</w:t>
      </w:r>
      <w:r w:rsidR="00FC695E" w:rsidRPr="004C126E">
        <w:rPr>
          <w:rFonts w:ascii="ITC Avant Garde" w:hAnsi="ITC Avant Garde"/>
          <w:bCs/>
          <w:sz w:val="22"/>
          <w:szCs w:val="22"/>
        </w:rPr>
        <w:t xml:space="preserve"> comunidad</w:t>
      </w:r>
      <w:r w:rsidR="00677289" w:rsidRPr="004C126E">
        <w:rPr>
          <w:rFonts w:ascii="ITC Avant Garde" w:hAnsi="ITC Avant Garde"/>
          <w:bCs/>
          <w:sz w:val="22"/>
          <w:szCs w:val="22"/>
        </w:rPr>
        <w:t>,</w:t>
      </w:r>
      <w:r w:rsidR="00FC695E" w:rsidRPr="004C126E">
        <w:rPr>
          <w:rFonts w:ascii="ITC Avant Garde" w:hAnsi="ITC Avant Garde"/>
          <w:bCs/>
          <w:sz w:val="22"/>
          <w:szCs w:val="22"/>
        </w:rPr>
        <w:t xml:space="preserve"> se desprende que además de los derechos indígenas, </w:t>
      </w:r>
      <w:r w:rsidRPr="004C126E">
        <w:rPr>
          <w:rFonts w:ascii="ITC Avant Garde" w:hAnsi="ITC Avant Garde"/>
          <w:bCs/>
          <w:sz w:val="22"/>
          <w:szCs w:val="22"/>
        </w:rPr>
        <w:t xml:space="preserve">se abordarán temas relativos a </w:t>
      </w:r>
      <w:r w:rsidR="00FC695E" w:rsidRPr="004C126E">
        <w:rPr>
          <w:rFonts w:ascii="ITC Avant Garde" w:hAnsi="ITC Avant Garde"/>
          <w:bCs/>
          <w:sz w:val="22"/>
          <w:szCs w:val="22"/>
        </w:rPr>
        <w:t xml:space="preserve">la promoción de los derechos por razón de género, </w:t>
      </w:r>
      <w:r w:rsidR="0091176D" w:rsidRPr="004C126E">
        <w:rPr>
          <w:rFonts w:ascii="ITC Avant Garde" w:hAnsi="ITC Avant Garde"/>
          <w:bCs/>
          <w:sz w:val="22"/>
          <w:szCs w:val="22"/>
        </w:rPr>
        <w:t xml:space="preserve">señalando también que </w:t>
      </w:r>
      <w:r w:rsidR="00201890" w:rsidRPr="004C126E">
        <w:rPr>
          <w:rFonts w:ascii="ITC Avant Garde" w:hAnsi="ITC Avant Garde"/>
          <w:bCs/>
          <w:sz w:val="22"/>
          <w:szCs w:val="22"/>
        </w:rPr>
        <w:t xml:space="preserve">los contenidos </w:t>
      </w:r>
      <w:r w:rsidR="00FC695E" w:rsidRPr="004C126E">
        <w:rPr>
          <w:rFonts w:ascii="ITC Avant Garde" w:hAnsi="ITC Avant Garde"/>
          <w:bCs/>
          <w:sz w:val="22"/>
          <w:szCs w:val="22"/>
        </w:rPr>
        <w:t>serán conducidos por</w:t>
      </w:r>
      <w:r w:rsidR="00453F2F" w:rsidRPr="004C126E">
        <w:rPr>
          <w:rFonts w:ascii="ITC Avant Garde" w:hAnsi="ITC Avant Garde"/>
          <w:bCs/>
          <w:sz w:val="22"/>
          <w:szCs w:val="22"/>
        </w:rPr>
        <w:t xml:space="preserve"> jóvenes y mujeres,</w:t>
      </w:r>
      <w:r w:rsidR="00FC695E" w:rsidRPr="004C126E">
        <w:rPr>
          <w:rFonts w:ascii="ITC Avant Garde" w:hAnsi="ITC Avant Garde"/>
          <w:bCs/>
          <w:sz w:val="22"/>
          <w:szCs w:val="22"/>
        </w:rPr>
        <w:t xml:space="preserve"> miembros de la propia comunidad, avalados por la asamblea a través del consejo editorial.</w:t>
      </w:r>
    </w:p>
    <w:p w14:paraId="6B5F56C2" w14:textId="77777777" w:rsidR="004C126E" w:rsidRPr="004C126E" w:rsidRDefault="00677289" w:rsidP="004C126E">
      <w:pPr>
        <w:pStyle w:val="Prrafodelista"/>
        <w:spacing w:before="240" w:after="200" w:line="276" w:lineRule="auto"/>
        <w:jc w:val="both"/>
        <w:rPr>
          <w:rFonts w:ascii="ITC Avant Garde" w:hAnsi="ITC Avant Garde"/>
          <w:bCs/>
          <w:sz w:val="22"/>
          <w:szCs w:val="22"/>
        </w:rPr>
      </w:pPr>
      <w:r w:rsidRPr="004C126E">
        <w:rPr>
          <w:rFonts w:ascii="ITC Avant Garde" w:hAnsi="ITC Avant Garde"/>
          <w:bCs/>
          <w:sz w:val="22"/>
          <w:szCs w:val="22"/>
        </w:rPr>
        <w:t>De lo anterior se desprende que</w:t>
      </w:r>
      <w:r w:rsidR="008A21F2" w:rsidRPr="004C126E">
        <w:rPr>
          <w:rFonts w:ascii="ITC Avant Garde" w:hAnsi="ITC Avant Garde"/>
          <w:bCs/>
          <w:sz w:val="22"/>
          <w:szCs w:val="22"/>
        </w:rPr>
        <w:t xml:space="preserve"> la comunidad solicitante</w:t>
      </w:r>
      <w:r w:rsidRPr="004C126E">
        <w:rPr>
          <w:rFonts w:ascii="ITC Avant Garde" w:hAnsi="ITC Avant Garde"/>
          <w:bCs/>
          <w:sz w:val="22"/>
          <w:szCs w:val="22"/>
        </w:rPr>
        <w:t xml:space="preserve"> di</w:t>
      </w:r>
      <w:r w:rsidR="008A21F2" w:rsidRPr="004C126E">
        <w:rPr>
          <w:rFonts w:ascii="ITC Avant Garde" w:hAnsi="ITC Avant Garde"/>
          <w:bCs/>
          <w:sz w:val="22"/>
          <w:szCs w:val="22"/>
        </w:rPr>
        <w:t>o</w:t>
      </w:r>
      <w:r w:rsidRPr="004C126E">
        <w:rPr>
          <w:rFonts w:ascii="ITC Avant Garde" w:hAnsi="ITC Avant Garde"/>
          <w:bCs/>
          <w:sz w:val="22"/>
          <w:szCs w:val="22"/>
        </w:rPr>
        <w:t xml:space="preserve"> cumplimiento a lo establecido por la fracción III inciso b) del artículo 3 y fracción V del artículo 8 de los Lineamientos, en relación con los objetivos qu</w:t>
      </w:r>
      <w:r w:rsidR="008A21F2" w:rsidRPr="004C126E">
        <w:rPr>
          <w:rFonts w:ascii="ITC Avant Garde" w:hAnsi="ITC Avant Garde"/>
          <w:bCs/>
          <w:sz w:val="22"/>
          <w:szCs w:val="22"/>
        </w:rPr>
        <w:t>e la comunidad</w:t>
      </w:r>
      <w:r w:rsidRPr="004C126E">
        <w:rPr>
          <w:rFonts w:ascii="ITC Avant Garde" w:hAnsi="ITC Avant Garde"/>
          <w:bCs/>
          <w:sz w:val="22"/>
          <w:szCs w:val="22"/>
        </w:rPr>
        <w:t xml:space="preserve"> persigue con la instalación y operación de la estación de radiodifusión, mismos que son acordes con la promoción, desarrollo y preservación de sus tradiciones y normas internas, bajo principios que respeten la igualdad de género, permitiendo la integración de mujeres indígenas en la participación de los objetivos para los que se solicitó la Concesión.</w:t>
      </w:r>
    </w:p>
    <w:p w14:paraId="12E6EFCA" w14:textId="77777777" w:rsidR="004C126E" w:rsidRPr="004C126E" w:rsidRDefault="00677289" w:rsidP="004C126E">
      <w:pPr>
        <w:pStyle w:val="Prrafodelista"/>
        <w:numPr>
          <w:ilvl w:val="0"/>
          <w:numId w:val="2"/>
        </w:numPr>
        <w:spacing w:before="240" w:after="200" w:line="276" w:lineRule="auto"/>
        <w:jc w:val="both"/>
        <w:rPr>
          <w:rFonts w:ascii="ITC Avant Garde" w:hAnsi="ITC Avant Garde"/>
          <w:b/>
          <w:bCs/>
          <w:sz w:val="22"/>
          <w:szCs w:val="22"/>
        </w:rPr>
      </w:pPr>
      <w:r w:rsidRPr="004C126E">
        <w:rPr>
          <w:rFonts w:ascii="ITC Avant Garde" w:hAnsi="ITC Avant Garde"/>
          <w:b/>
          <w:bCs/>
          <w:sz w:val="22"/>
          <w:szCs w:val="22"/>
        </w:rPr>
        <w:t xml:space="preserve">Especificaciones técnicas del proyecto. </w:t>
      </w:r>
      <w:r w:rsidRPr="004C126E">
        <w:rPr>
          <w:rFonts w:ascii="ITC Avant Garde" w:hAnsi="ITC Avant Garde"/>
          <w:bCs/>
          <w:sz w:val="22"/>
          <w:szCs w:val="22"/>
        </w:rPr>
        <w:t>Sobre el particular, en términos de lo señalado en el Antecedente XI</w:t>
      </w:r>
      <w:r w:rsidR="00906044" w:rsidRPr="004C126E">
        <w:rPr>
          <w:rFonts w:ascii="ITC Avant Garde" w:hAnsi="ITC Avant Garde"/>
          <w:bCs/>
          <w:sz w:val="22"/>
          <w:szCs w:val="22"/>
        </w:rPr>
        <w:t>I</w:t>
      </w:r>
      <w:r w:rsidRPr="004C126E">
        <w:rPr>
          <w:rFonts w:ascii="ITC Avant Garde" w:hAnsi="ITC Avant Garde"/>
          <w:bCs/>
          <w:sz w:val="22"/>
          <w:szCs w:val="22"/>
        </w:rPr>
        <w:t xml:space="preserve"> de la presente Resolución, mediante dictamen técnico </w:t>
      </w:r>
      <w:r w:rsidR="00D400C8" w:rsidRPr="004C126E">
        <w:rPr>
          <w:rFonts w:ascii="ITC Avant Garde" w:hAnsi="ITC Avant Garde"/>
          <w:bCs/>
          <w:sz w:val="22"/>
          <w:szCs w:val="22"/>
        </w:rPr>
        <w:t>IFT/222/UER/DG-IEET/1986</w:t>
      </w:r>
      <w:r w:rsidRPr="004C126E">
        <w:rPr>
          <w:rFonts w:ascii="ITC Avant Garde" w:hAnsi="ITC Avant Garde"/>
          <w:bCs/>
          <w:sz w:val="22"/>
          <w:szCs w:val="22"/>
        </w:rPr>
        <w:t xml:space="preserve">/2016 de fecha </w:t>
      </w:r>
      <w:r w:rsidR="00D400C8" w:rsidRPr="004C126E">
        <w:rPr>
          <w:rFonts w:ascii="ITC Avant Garde" w:hAnsi="ITC Avant Garde"/>
          <w:bCs/>
          <w:sz w:val="22"/>
          <w:szCs w:val="22"/>
        </w:rPr>
        <w:t>06</w:t>
      </w:r>
      <w:r w:rsidRPr="004C126E">
        <w:rPr>
          <w:rFonts w:ascii="ITC Avant Garde" w:hAnsi="ITC Avant Garde"/>
          <w:bCs/>
          <w:sz w:val="22"/>
          <w:szCs w:val="22"/>
        </w:rPr>
        <w:t xml:space="preserve"> de </w:t>
      </w:r>
      <w:r w:rsidR="00D400C8" w:rsidRPr="004C126E">
        <w:rPr>
          <w:rFonts w:ascii="ITC Avant Garde" w:hAnsi="ITC Avant Garde"/>
          <w:bCs/>
          <w:sz w:val="22"/>
          <w:szCs w:val="22"/>
        </w:rPr>
        <w:t>diciembre</w:t>
      </w:r>
      <w:r w:rsidRPr="004C126E">
        <w:rPr>
          <w:rFonts w:ascii="ITC Avant Garde" w:hAnsi="ITC Avant Garde"/>
          <w:bCs/>
          <w:sz w:val="22"/>
          <w:szCs w:val="22"/>
        </w:rPr>
        <w:t xml:space="preserve"> de 2016, emitido por la Dirección General de Ingeniería del Espectro y Estudios Técnicos, adscrita a la Unidad de Espectro Radioeléctrico de este Instituto, se determinó que era técnicamente factible asignar</w:t>
      </w:r>
      <w:r w:rsidR="007C0D03" w:rsidRPr="004C126E">
        <w:rPr>
          <w:rFonts w:ascii="ITC Avant Garde" w:hAnsi="ITC Avant Garde"/>
          <w:bCs/>
          <w:sz w:val="22"/>
          <w:szCs w:val="22"/>
        </w:rPr>
        <w:t xml:space="preserve"> a la Comunidad de San Pedro </w:t>
      </w:r>
      <w:proofErr w:type="spellStart"/>
      <w:r w:rsidR="007C0D03" w:rsidRPr="004C126E">
        <w:rPr>
          <w:rFonts w:ascii="ITC Avant Garde" w:hAnsi="ITC Avant Garde"/>
          <w:bCs/>
          <w:sz w:val="22"/>
          <w:szCs w:val="22"/>
        </w:rPr>
        <w:t>Tututepec</w:t>
      </w:r>
      <w:proofErr w:type="spellEnd"/>
      <w:r w:rsidRPr="004C126E">
        <w:rPr>
          <w:rFonts w:ascii="ITC Avant Garde" w:hAnsi="ITC Avant Garde"/>
          <w:bCs/>
          <w:sz w:val="22"/>
          <w:szCs w:val="22"/>
        </w:rPr>
        <w:t xml:space="preserve"> la frecuencia 10</w:t>
      </w:r>
      <w:r w:rsidR="00D400C8" w:rsidRPr="004C126E">
        <w:rPr>
          <w:rFonts w:ascii="ITC Avant Garde" w:hAnsi="ITC Avant Garde"/>
          <w:bCs/>
          <w:sz w:val="22"/>
          <w:szCs w:val="22"/>
        </w:rPr>
        <w:t>6.1 MHz,</w:t>
      </w:r>
      <w:r w:rsidRPr="004C126E">
        <w:rPr>
          <w:rFonts w:ascii="ITC Avant Garde" w:hAnsi="ITC Avant Garde"/>
          <w:bCs/>
          <w:sz w:val="22"/>
          <w:szCs w:val="22"/>
        </w:rPr>
        <w:t xml:space="preserve"> para una estación de radiodifusión sonora</w:t>
      </w:r>
      <w:r w:rsidR="00D400C8" w:rsidRPr="004C126E">
        <w:rPr>
          <w:rFonts w:ascii="ITC Avant Garde" w:hAnsi="ITC Avant Garde"/>
          <w:bCs/>
          <w:sz w:val="22"/>
          <w:szCs w:val="22"/>
        </w:rPr>
        <w:t xml:space="preserve"> clase A</w:t>
      </w:r>
      <w:r w:rsidRPr="004C126E">
        <w:rPr>
          <w:rFonts w:ascii="ITC Avant Garde" w:hAnsi="ITC Avant Garde"/>
          <w:bCs/>
          <w:sz w:val="22"/>
          <w:szCs w:val="22"/>
        </w:rPr>
        <w:t xml:space="preserve">, con coordenadas de referencia LN: </w:t>
      </w:r>
      <w:r w:rsidR="00D400C8" w:rsidRPr="004C126E">
        <w:rPr>
          <w:rFonts w:ascii="ITC Avant Garde" w:hAnsi="ITC Avant Garde"/>
          <w:bCs/>
          <w:sz w:val="22"/>
          <w:szCs w:val="22"/>
        </w:rPr>
        <w:t>16° 07</w:t>
      </w:r>
      <w:r w:rsidRPr="004C126E">
        <w:rPr>
          <w:rFonts w:ascii="ITC Avant Garde" w:hAnsi="ITC Avant Garde"/>
          <w:bCs/>
          <w:sz w:val="22"/>
          <w:szCs w:val="22"/>
        </w:rPr>
        <w:t xml:space="preserve">’ </w:t>
      </w:r>
      <w:r w:rsidR="00D400C8" w:rsidRPr="004C126E">
        <w:rPr>
          <w:rFonts w:ascii="ITC Avant Garde" w:hAnsi="ITC Avant Garde"/>
          <w:bCs/>
          <w:sz w:val="22"/>
          <w:szCs w:val="22"/>
        </w:rPr>
        <w:t>42</w:t>
      </w:r>
      <w:r w:rsidRPr="004C126E">
        <w:rPr>
          <w:rFonts w:ascii="ITC Avant Garde" w:hAnsi="ITC Avant Garde"/>
          <w:bCs/>
          <w:sz w:val="22"/>
          <w:szCs w:val="22"/>
        </w:rPr>
        <w:t xml:space="preserve">” y LW: </w:t>
      </w:r>
      <w:r w:rsidR="00D400C8" w:rsidRPr="004C126E">
        <w:rPr>
          <w:rFonts w:ascii="ITC Avant Garde" w:hAnsi="ITC Avant Garde"/>
          <w:bCs/>
          <w:sz w:val="22"/>
          <w:szCs w:val="22"/>
        </w:rPr>
        <w:t>97</w:t>
      </w:r>
      <w:r w:rsidRPr="004C126E">
        <w:rPr>
          <w:rFonts w:ascii="ITC Avant Garde" w:hAnsi="ITC Avant Garde"/>
          <w:bCs/>
          <w:sz w:val="22"/>
          <w:szCs w:val="22"/>
        </w:rPr>
        <w:t xml:space="preserve">° </w:t>
      </w:r>
      <w:r w:rsidR="00D400C8" w:rsidRPr="004C126E">
        <w:rPr>
          <w:rFonts w:ascii="ITC Avant Garde" w:hAnsi="ITC Avant Garde"/>
          <w:bCs/>
          <w:sz w:val="22"/>
          <w:szCs w:val="22"/>
        </w:rPr>
        <w:t>36</w:t>
      </w:r>
      <w:r w:rsidRPr="004C126E">
        <w:rPr>
          <w:rFonts w:ascii="ITC Avant Garde" w:hAnsi="ITC Avant Garde"/>
          <w:bCs/>
          <w:sz w:val="22"/>
          <w:szCs w:val="22"/>
        </w:rPr>
        <w:t xml:space="preserve">’ </w:t>
      </w:r>
      <w:r w:rsidR="00D400C8" w:rsidRPr="004C126E">
        <w:rPr>
          <w:rFonts w:ascii="ITC Avant Garde" w:hAnsi="ITC Avant Garde"/>
          <w:bCs/>
          <w:sz w:val="22"/>
          <w:szCs w:val="22"/>
        </w:rPr>
        <w:t>31</w:t>
      </w:r>
      <w:r w:rsidRPr="004C126E">
        <w:rPr>
          <w:rFonts w:ascii="ITC Avant Garde" w:hAnsi="ITC Avant Garde"/>
          <w:bCs/>
          <w:sz w:val="22"/>
          <w:szCs w:val="22"/>
        </w:rPr>
        <w:t xml:space="preserve">”, </w:t>
      </w:r>
      <w:r w:rsidR="007C0D03" w:rsidRPr="004C126E">
        <w:rPr>
          <w:rFonts w:ascii="ITC Avant Garde" w:hAnsi="ITC Avant Garde"/>
          <w:bCs/>
          <w:sz w:val="22"/>
          <w:szCs w:val="22"/>
        </w:rPr>
        <w:t>en la p</w:t>
      </w:r>
      <w:r w:rsidR="00043CE9" w:rsidRPr="004C126E">
        <w:rPr>
          <w:rFonts w:ascii="ITC Avant Garde" w:hAnsi="ITC Avant Garde"/>
          <w:bCs/>
          <w:sz w:val="22"/>
          <w:szCs w:val="22"/>
        </w:rPr>
        <w:t xml:space="preserve">oblación Villa de </w:t>
      </w:r>
      <w:proofErr w:type="spellStart"/>
      <w:r w:rsidR="00043CE9" w:rsidRPr="004C126E">
        <w:rPr>
          <w:rFonts w:ascii="ITC Avant Garde" w:hAnsi="ITC Avant Garde"/>
          <w:bCs/>
          <w:sz w:val="22"/>
          <w:szCs w:val="22"/>
        </w:rPr>
        <w:t>Tututepec</w:t>
      </w:r>
      <w:proofErr w:type="spellEnd"/>
      <w:r w:rsidR="00043CE9" w:rsidRPr="004C126E">
        <w:rPr>
          <w:rFonts w:ascii="ITC Avant Garde" w:hAnsi="ITC Avant Garde"/>
          <w:bCs/>
          <w:sz w:val="22"/>
          <w:szCs w:val="22"/>
        </w:rPr>
        <w:t xml:space="preserve"> de Melchor Ocampo, en el Estado de Oaxaca</w:t>
      </w:r>
      <w:r w:rsidRPr="004C126E">
        <w:rPr>
          <w:rFonts w:ascii="ITC Avant Garde" w:hAnsi="ITC Avant Garde"/>
          <w:bCs/>
          <w:sz w:val="22"/>
          <w:szCs w:val="22"/>
        </w:rPr>
        <w:t xml:space="preserve">. </w:t>
      </w:r>
    </w:p>
    <w:p w14:paraId="00A3B101" w14:textId="77777777" w:rsidR="004C126E" w:rsidRPr="004C126E" w:rsidRDefault="00677289" w:rsidP="004C126E">
      <w:pPr>
        <w:pStyle w:val="Prrafodelista"/>
        <w:spacing w:before="240" w:after="200" w:line="276" w:lineRule="auto"/>
        <w:ind w:left="720"/>
        <w:jc w:val="both"/>
        <w:rPr>
          <w:rFonts w:ascii="ITC Avant Garde" w:hAnsi="ITC Avant Garde"/>
          <w:bCs/>
          <w:sz w:val="22"/>
          <w:szCs w:val="22"/>
        </w:rPr>
      </w:pPr>
      <w:r w:rsidRPr="004C126E">
        <w:rPr>
          <w:rFonts w:ascii="ITC Avant Garde" w:hAnsi="ITC Avant Garde"/>
          <w:bCs/>
          <w:sz w:val="22"/>
          <w:szCs w:val="22"/>
        </w:rPr>
        <w:t>No obstante lo anterior, una vez otorgado el título de concesión, el Solicitante deberá presentar al Instituto, la documentación técnica que acredite que la estación opera conforme a los parámetros técnicos autorizados por el dictamen técnico señalado, así como por la Disposición Técnica IFT-002-2016, Especificaciones y requerimientos para la instalación y operación de las estaciones de radiodifusión sonora en frecuencia modulada en la banda de 88 MHz a 108 MHz, publicada en el DOF el 5 de abril de 2016.</w:t>
      </w:r>
    </w:p>
    <w:p w14:paraId="4015B9B8" w14:textId="77777777" w:rsidR="004C126E" w:rsidRPr="004C126E" w:rsidRDefault="00677289" w:rsidP="004C126E">
      <w:pPr>
        <w:pStyle w:val="Prrafodelista"/>
        <w:numPr>
          <w:ilvl w:val="0"/>
          <w:numId w:val="2"/>
        </w:numPr>
        <w:spacing w:before="240" w:after="200" w:line="276" w:lineRule="auto"/>
        <w:jc w:val="both"/>
        <w:rPr>
          <w:rFonts w:ascii="ITC Avant Garde" w:hAnsi="ITC Avant Garde"/>
          <w:bCs/>
          <w:sz w:val="22"/>
          <w:szCs w:val="22"/>
        </w:rPr>
      </w:pPr>
      <w:r w:rsidRPr="004C126E">
        <w:rPr>
          <w:rFonts w:ascii="ITC Avant Garde" w:hAnsi="ITC Avant Garde"/>
          <w:b/>
          <w:bCs/>
          <w:sz w:val="22"/>
          <w:szCs w:val="22"/>
        </w:rPr>
        <w:t xml:space="preserve">Programas y compromisos de cobertura y calidad. </w:t>
      </w:r>
      <w:r w:rsidRPr="004C126E">
        <w:rPr>
          <w:rFonts w:ascii="ITC Avant Garde" w:hAnsi="ITC Avant Garde"/>
          <w:bCs/>
          <w:sz w:val="22"/>
          <w:szCs w:val="22"/>
        </w:rPr>
        <w:t xml:space="preserve">En relación con este punto previsto por la fracción V del artículo 85 de la Ley, la solicitante indicó como población a servir </w:t>
      </w:r>
      <w:r w:rsidR="000D6275" w:rsidRPr="004C126E">
        <w:rPr>
          <w:rFonts w:ascii="ITC Avant Garde" w:hAnsi="ITC Avant Garde"/>
          <w:bCs/>
          <w:sz w:val="22"/>
          <w:szCs w:val="22"/>
        </w:rPr>
        <w:t>279</w:t>
      </w:r>
      <w:r w:rsidRPr="004C126E">
        <w:rPr>
          <w:rFonts w:ascii="ITC Avant Garde" w:hAnsi="ITC Avant Garde"/>
          <w:bCs/>
          <w:sz w:val="22"/>
          <w:szCs w:val="22"/>
        </w:rPr>
        <w:t xml:space="preserve"> </w:t>
      </w:r>
      <w:r w:rsidR="000D6275" w:rsidRPr="004C126E">
        <w:rPr>
          <w:rFonts w:ascii="ITC Avant Garde" w:hAnsi="ITC Avant Garde"/>
          <w:bCs/>
          <w:sz w:val="22"/>
          <w:szCs w:val="22"/>
        </w:rPr>
        <w:t xml:space="preserve">localidades pertenecientes al Municipio de Villa de </w:t>
      </w:r>
      <w:proofErr w:type="spellStart"/>
      <w:r w:rsidR="000D6275" w:rsidRPr="004C126E">
        <w:rPr>
          <w:rFonts w:ascii="ITC Avant Garde" w:hAnsi="ITC Avant Garde"/>
          <w:bCs/>
          <w:sz w:val="22"/>
          <w:szCs w:val="22"/>
        </w:rPr>
        <w:t>Tututepec</w:t>
      </w:r>
      <w:proofErr w:type="spellEnd"/>
      <w:r w:rsidR="000D6275" w:rsidRPr="004C126E">
        <w:rPr>
          <w:rFonts w:ascii="ITC Avant Garde" w:hAnsi="ITC Avant Garde"/>
          <w:bCs/>
          <w:sz w:val="22"/>
          <w:szCs w:val="22"/>
        </w:rPr>
        <w:t xml:space="preserve"> de Melchor Ocampo, e</w:t>
      </w:r>
      <w:r w:rsidRPr="004C126E">
        <w:rPr>
          <w:rFonts w:ascii="ITC Avant Garde" w:hAnsi="ITC Avant Garde"/>
          <w:bCs/>
          <w:sz w:val="22"/>
          <w:szCs w:val="22"/>
        </w:rPr>
        <w:t xml:space="preserve">n el Estado de </w:t>
      </w:r>
      <w:r w:rsidR="000D6275" w:rsidRPr="004C126E">
        <w:rPr>
          <w:rFonts w:ascii="ITC Avant Garde" w:hAnsi="ITC Avant Garde"/>
          <w:bCs/>
          <w:sz w:val="22"/>
          <w:szCs w:val="22"/>
        </w:rPr>
        <w:t>Oaxaca</w:t>
      </w:r>
      <w:r w:rsidRPr="004C126E">
        <w:rPr>
          <w:rFonts w:ascii="ITC Avant Garde" w:hAnsi="ITC Avant Garde"/>
          <w:bCs/>
          <w:sz w:val="22"/>
          <w:szCs w:val="22"/>
        </w:rPr>
        <w:t xml:space="preserve">, presentando la clave del área </w:t>
      </w:r>
      <w:proofErr w:type="spellStart"/>
      <w:r w:rsidRPr="004C126E">
        <w:rPr>
          <w:rFonts w:ascii="ITC Avant Garde" w:hAnsi="ITC Avant Garde"/>
          <w:bCs/>
          <w:sz w:val="22"/>
          <w:szCs w:val="22"/>
        </w:rPr>
        <w:t>geoestadística</w:t>
      </w:r>
      <w:proofErr w:type="spellEnd"/>
      <w:r w:rsidRPr="004C126E">
        <w:rPr>
          <w:rFonts w:ascii="ITC Avant Garde" w:hAnsi="ITC Avant Garde"/>
          <w:bCs/>
          <w:sz w:val="22"/>
          <w:szCs w:val="22"/>
        </w:rPr>
        <w:t xml:space="preserve"> del INEGI, conforme al último censo disponible; asimismo, indicó un total de </w:t>
      </w:r>
      <w:r w:rsidR="000D6275" w:rsidRPr="004C126E">
        <w:rPr>
          <w:rFonts w:ascii="ITC Avant Garde" w:hAnsi="ITC Avant Garde"/>
          <w:bCs/>
          <w:sz w:val="22"/>
          <w:szCs w:val="22"/>
        </w:rPr>
        <w:t>49,700</w:t>
      </w:r>
      <w:r w:rsidRPr="004C126E">
        <w:rPr>
          <w:rFonts w:ascii="ITC Avant Garde" w:hAnsi="ITC Avant Garde"/>
          <w:bCs/>
          <w:sz w:val="22"/>
          <w:szCs w:val="22"/>
        </w:rPr>
        <w:t xml:space="preserve"> habitantes como número </w:t>
      </w:r>
      <w:r w:rsidR="000D6275" w:rsidRPr="004C126E">
        <w:rPr>
          <w:rFonts w:ascii="ITC Avant Garde" w:hAnsi="ITC Avant Garde"/>
          <w:bCs/>
          <w:sz w:val="22"/>
          <w:szCs w:val="22"/>
        </w:rPr>
        <w:t xml:space="preserve">aproximado </w:t>
      </w:r>
      <w:r w:rsidRPr="004C126E">
        <w:rPr>
          <w:rFonts w:ascii="ITC Avant Garde" w:hAnsi="ITC Avant Garde"/>
          <w:bCs/>
          <w:sz w:val="22"/>
          <w:szCs w:val="22"/>
        </w:rPr>
        <w:t>de población a servir en dicha zona de cobertura.</w:t>
      </w:r>
      <w:r w:rsidR="007C0D03" w:rsidRPr="004C126E">
        <w:rPr>
          <w:rFonts w:ascii="ITC Avant Garde" w:hAnsi="ITC Avant Garde"/>
          <w:bCs/>
          <w:sz w:val="22"/>
          <w:szCs w:val="22"/>
        </w:rPr>
        <w:t xml:space="preserve"> No obstante lo anterior, se considera que en </w:t>
      </w:r>
      <w:r w:rsidR="007C0D03" w:rsidRPr="004C126E">
        <w:rPr>
          <w:rFonts w:ascii="ITC Avant Garde" w:hAnsi="ITC Avant Garde"/>
          <w:bCs/>
          <w:sz w:val="22"/>
          <w:szCs w:val="22"/>
        </w:rPr>
        <w:lastRenderedPageBreak/>
        <w:t>caso de otorgamiento de la concesión</w:t>
      </w:r>
      <w:r w:rsidR="00786F78" w:rsidRPr="004C126E">
        <w:rPr>
          <w:rFonts w:ascii="ITC Avant Garde" w:hAnsi="ITC Avant Garde"/>
          <w:bCs/>
          <w:sz w:val="22"/>
          <w:szCs w:val="22"/>
        </w:rPr>
        <w:t>,</w:t>
      </w:r>
      <w:r w:rsidR="007C0D03" w:rsidRPr="004C126E">
        <w:rPr>
          <w:rFonts w:ascii="ITC Avant Garde" w:hAnsi="ITC Avant Garde"/>
          <w:bCs/>
          <w:sz w:val="22"/>
          <w:szCs w:val="22"/>
        </w:rPr>
        <w:t xml:space="preserve"> la cobertura se encuentra </w:t>
      </w:r>
      <w:r w:rsidR="00B86158" w:rsidRPr="004C126E">
        <w:rPr>
          <w:rFonts w:ascii="ITC Avant Garde" w:hAnsi="ITC Avant Garde"/>
          <w:bCs/>
          <w:sz w:val="22"/>
          <w:szCs w:val="22"/>
        </w:rPr>
        <w:t>de</w:t>
      </w:r>
      <w:r w:rsidR="007C0D03" w:rsidRPr="004C126E">
        <w:rPr>
          <w:rFonts w:ascii="ITC Avant Garde" w:hAnsi="ITC Avant Garde"/>
          <w:bCs/>
          <w:sz w:val="22"/>
          <w:szCs w:val="22"/>
        </w:rPr>
        <w:t xml:space="preserve">limitada en cualquier caso por la clase de estación, señalada en este caso en el dictamen sobre </w:t>
      </w:r>
      <w:r w:rsidR="00786F78" w:rsidRPr="004C126E">
        <w:rPr>
          <w:rFonts w:ascii="ITC Avant Garde" w:hAnsi="ITC Avant Garde"/>
          <w:bCs/>
          <w:sz w:val="22"/>
          <w:szCs w:val="22"/>
        </w:rPr>
        <w:t>disponibilidad</w:t>
      </w:r>
      <w:r w:rsidR="007C0D03" w:rsidRPr="004C126E">
        <w:rPr>
          <w:rFonts w:ascii="ITC Avant Garde" w:hAnsi="ITC Avant Garde"/>
          <w:bCs/>
          <w:sz w:val="22"/>
          <w:szCs w:val="22"/>
        </w:rPr>
        <w:t xml:space="preserve"> espectral de la Unidad de Espectro </w:t>
      </w:r>
      <w:r w:rsidR="00786F78" w:rsidRPr="004C126E">
        <w:rPr>
          <w:rFonts w:ascii="ITC Avant Garde" w:hAnsi="ITC Avant Garde"/>
          <w:bCs/>
          <w:sz w:val="22"/>
          <w:szCs w:val="22"/>
        </w:rPr>
        <w:t>Radioeléctrico</w:t>
      </w:r>
      <w:r w:rsidR="00B86158" w:rsidRPr="004C126E">
        <w:rPr>
          <w:rFonts w:ascii="ITC Avant Garde" w:hAnsi="ITC Avant Garde"/>
          <w:bCs/>
          <w:sz w:val="22"/>
          <w:szCs w:val="22"/>
        </w:rPr>
        <w:t xml:space="preserve"> a que se refiere el título de concesión sobre bandas del espectro radioeléctrico</w:t>
      </w:r>
      <w:r w:rsidR="00786F78" w:rsidRPr="004C126E">
        <w:rPr>
          <w:rFonts w:ascii="ITC Avant Garde" w:hAnsi="ITC Avant Garde"/>
          <w:bCs/>
          <w:sz w:val="22"/>
          <w:szCs w:val="22"/>
        </w:rPr>
        <w:t xml:space="preserve">, teniendo como </w:t>
      </w:r>
      <w:r w:rsidR="007C0D03" w:rsidRPr="004C126E">
        <w:rPr>
          <w:rFonts w:ascii="ITC Avant Garde" w:hAnsi="ITC Avant Garde"/>
          <w:bCs/>
          <w:sz w:val="22"/>
          <w:szCs w:val="22"/>
        </w:rPr>
        <w:t>localidad obligatoria a servir por parte del concesionario la prevista</w:t>
      </w:r>
      <w:r w:rsidR="00786F78" w:rsidRPr="004C126E">
        <w:rPr>
          <w:rFonts w:ascii="ITC Avant Garde" w:hAnsi="ITC Avant Garde"/>
          <w:bCs/>
          <w:sz w:val="22"/>
          <w:szCs w:val="22"/>
        </w:rPr>
        <w:t xml:space="preserve"> en dicho dictamen, esto es, Villa de </w:t>
      </w:r>
      <w:proofErr w:type="spellStart"/>
      <w:r w:rsidR="00786F78" w:rsidRPr="004C126E">
        <w:rPr>
          <w:rFonts w:ascii="ITC Avant Garde" w:hAnsi="ITC Avant Garde"/>
          <w:bCs/>
          <w:sz w:val="22"/>
          <w:szCs w:val="22"/>
        </w:rPr>
        <w:t>Tututepec</w:t>
      </w:r>
      <w:proofErr w:type="spellEnd"/>
      <w:r w:rsidR="00786F78" w:rsidRPr="004C126E">
        <w:rPr>
          <w:rFonts w:ascii="ITC Avant Garde" w:hAnsi="ITC Avant Garde"/>
          <w:bCs/>
          <w:sz w:val="22"/>
          <w:szCs w:val="22"/>
        </w:rPr>
        <w:t xml:space="preserve"> de Melchor Ocampo, en Oaxaca. </w:t>
      </w:r>
    </w:p>
    <w:p w14:paraId="59ED7EDE" w14:textId="77777777" w:rsidR="004C126E" w:rsidRPr="004C126E" w:rsidRDefault="00677289" w:rsidP="004C126E">
      <w:pPr>
        <w:pStyle w:val="Prrafodelista"/>
        <w:numPr>
          <w:ilvl w:val="0"/>
          <w:numId w:val="2"/>
        </w:numPr>
        <w:spacing w:before="240" w:after="200" w:line="276" w:lineRule="auto"/>
        <w:jc w:val="both"/>
        <w:rPr>
          <w:rFonts w:ascii="ITC Avant Garde" w:hAnsi="ITC Avant Garde"/>
          <w:bCs/>
          <w:sz w:val="22"/>
          <w:szCs w:val="22"/>
        </w:rPr>
      </w:pPr>
      <w:r w:rsidRPr="004C126E">
        <w:rPr>
          <w:rFonts w:ascii="ITC Avant Garde" w:hAnsi="ITC Avant Garde"/>
          <w:b/>
          <w:bCs/>
          <w:sz w:val="22"/>
          <w:szCs w:val="22"/>
        </w:rPr>
        <w:t xml:space="preserve">Proyecto a desarrollar acorde con las características del proyecto que se pretende obtener. </w:t>
      </w:r>
      <w:r w:rsidRPr="004C126E">
        <w:rPr>
          <w:rFonts w:ascii="ITC Avant Garde" w:hAnsi="ITC Avant Garde"/>
          <w:bCs/>
          <w:sz w:val="22"/>
          <w:szCs w:val="22"/>
        </w:rPr>
        <w:t>La comunidad manifest</w:t>
      </w:r>
      <w:r w:rsidR="00963435" w:rsidRPr="004C126E">
        <w:rPr>
          <w:rFonts w:ascii="ITC Avant Garde" w:hAnsi="ITC Avant Garde"/>
          <w:bCs/>
          <w:sz w:val="22"/>
          <w:szCs w:val="22"/>
        </w:rPr>
        <w:t>ó que requiere instalar una radio indígena en la c</w:t>
      </w:r>
      <w:r w:rsidR="0069482F" w:rsidRPr="004C126E">
        <w:rPr>
          <w:rFonts w:ascii="ITC Avant Garde" w:hAnsi="ITC Avant Garde"/>
          <w:bCs/>
          <w:sz w:val="22"/>
          <w:szCs w:val="22"/>
        </w:rPr>
        <w:t xml:space="preserve">omunidad de San Pedro </w:t>
      </w:r>
      <w:proofErr w:type="spellStart"/>
      <w:r w:rsidR="0069482F" w:rsidRPr="004C126E">
        <w:rPr>
          <w:rFonts w:ascii="ITC Avant Garde" w:hAnsi="ITC Avant Garde"/>
          <w:bCs/>
          <w:sz w:val="22"/>
          <w:szCs w:val="22"/>
        </w:rPr>
        <w:t>Tututepec</w:t>
      </w:r>
      <w:proofErr w:type="spellEnd"/>
      <w:r w:rsidR="00963435" w:rsidRPr="004C126E">
        <w:rPr>
          <w:rFonts w:ascii="ITC Avant Garde" w:hAnsi="ITC Avant Garde"/>
          <w:bCs/>
          <w:sz w:val="22"/>
          <w:szCs w:val="22"/>
        </w:rPr>
        <w:t xml:space="preserve"> buscando brindar el servicio de radiodifusión para todas las comunidades que abarca el Municipio de Villa de </w:t>
      </w:r>
      <w:proofErr w:type="spellStart"/>
      <w:r w:rsidR="00963435" w:rsidRPr="004C126E">
        <w:rPr>
          <w:rFonts w:ascii="ITC Avant Garde" w:hAnsi="ITC Avant Garde"/>
          <w:bCs/>
          <w:sz w:val="22"/>
          <w:szCs w:val="22"/>
        </w:rPr>
        <w:t>Tututepec</w:t>
      </w:r>
      <w:proofErr w:type="spellEnd"/>
      <w:r w:rsidR="00963435" w:rsidRPr="004C126E">
        <w:rPr>
          <w:rFonts w:ascii="ITC Avant Garde" w:hAnsi="ITC Avant Garde"/>
          <w:bCs/>
          <w:sz w:val="22"/>
          <w:szCs w:val="22"/>
        </w:rPr>
        <w:t xml:space="preserve"> Melchor Ocampo, siendo 279 localidades las que lo conforman.</w:t>
      </w:r>
    </w:p>
    <w:p w14:paraId="494AC4A1" w14:textId="77777777" w:rsidR="004C126E" w:rsidRPr="004C126E" w:rsidRDefault="00677289" w:rsidP="004C126E">
      <w:pPr>
        <w:pStyle w:val="Prrafodelista"/>
        <w:spacing w:before="240" w:after="200" w:line="276" w:lineRule="auto"/>
        <w:ind w:left="720"/>
        <w:jc w:val="both"/>
        <w:rPr>
          <w:rFonts w:ascii="ITC Avant Garde" w:hAnsi="ITC Avant Garde"/>
          <w:bCs/>
          <w:sz w:val="22"/>
          <w:szCs w:val="22"/>
        </w:rPr>
      </w:pPr>
      <w:r w:rsidRPr="004C126E">
        <w:rPr>
          <w:rFonts w:ascii="ITC Avant Garde" w:hAnsi="ITC Avant Garde"/>
          <w:bCs/>
          <w:sz w:val="22"/>
          <w:szCs w:val="22"/>
        </w:rPr>
        <w:t xml:space="preserve">Asimismo, presentaron una relación del equipo que conformará el sistema proyectado para dar inicio a las operaciones de la estación, el cual consiste en un transmisor FM de </w:t>
      </w:r>
      <w:r w:rsidR="00963435" w:rsidRPr="004C126E">
        <w:rPr>
          <w:rFonts w:ascii="ITC Avant Garde" w:hAnsi="ITC Avant Garde"/>
          <w:bCs/>
          <w:sz w:val="22"/>
          <w:szCs w:val="22"/>
        </w:rPr>
        <w:t>350</w:t>
      </w:r>
      <w:r w:rsidRPr="004C126E">
        <w:rPr>
          <w:rFonts w:ascii="ITC Avant Garde" w:hAnsi="ITC Avant Garde"/>
          <w:bCs/>
          <w:sz w:val="22"/>
          <w:szCs w:val="22"/>
        </w:rPr>
        <w:t xml:space="preserve"> watts</w:t>
      </w:r>
      <w:r w:rsidR="00963435" w:rsidRPr="004C126E">
        <w:rPr>
          <w:rFonts w:ascii="ITC Avant Garde" w:hAnsi="ITC Avant Garde"/>
          <w:bCs/>
          <w:sz w:val="22"/>
          <w:szCs w:val="22"/>
        </w:rPr>
        <w:t xml:space="preserve"> ensamblado modelo PX350 y un transmisor FM ensamblado de 25 watts modelo CZE-T251</w:t>
      </w:r>
      <w:r w:rsidRPr="004C126E">
        <w:rPr>
          <w:rFonts w:ascii="ITC Avant Garde" w:hAnsi="ITC Avant Garde"/>
          <w:bCs/>
          <w:sz w:val="22"/>
          <w:szCs w:val="22"/>
        </w:rPr>
        <w:t>,</w:t>
      </w:r>
      <w:r w:rsidR="0069482F" w:rsidRPr="004C126E">
        <w:rPr>
          <w:rFonts w:ascii="ITC Avant Garde" w:hAnsi="ITC Avant Garde"/>
          <w:bCs/>
          <w:sz w:val="22"/>
          <w:szCs w:val="22"/>
        </w:rPr>
        <w:t xml:space="preserve"> respecto de los cuales la solicitante exhibió</w:t>
      </w:r>
      <w:r w:rsidR="00963435" w:rsidRPr="004C126E">
        <w:rPr>
          <w:rFonts w:ascii="ITC Avant Garde" w:hAnsi="ITC Avant Garde"/>
          <w:bCs/>
          <w:sz w:val="22"/>
          <w:szCs w:val="22"/>
        </w:rPr>
        <w:t xml:space="preserve"> copia simple de las facturas 7 y 3, dichas facturas se encuentran a nombre del Municipio Villa </w:t>
      </w:r>
      <w:r w:rsidR="0069482F" w:rsidRPr="004C126E">
        <w:rPr>
          <w:rFonts w:ascii="ITC Avant Garde" w:hAnsi="ITC Avant Garde"/>
          <w:bCs/>
          <w:sz w:val="22"/>
          <w:szCs w:val="22"/>
        </w:rPr>
        <w:t xml:space="preserve">de </w:t>
      </w:r>
      <w:proofErr w:type="spellStart"/>
      <w:r w:rsidR="00963435" w:rsidRPr="004C126E">
        <w:rPr>
          <w:rFonts w:ascii="ITC Avant Garde" w:hAnsi="ITC Avant Garde"/>
          <w:bCs/>
          <w:sz w:val="22"/>
          <w:szCs w:val="22"/>
        </w:rPr>
        <w:t>Tututepec</w:t>
      </w:r>
      <w:proofErr w:type="spellEnd"/>
      <w:r w:rsidR="00963435" w:rsidRPr="004C126E">
        <w:rPr>
          <w:rFonts w:ascii="ITC Avant Garde" w:hAnsi="ITC Avant Garde"/>
          <w:bCs/>
          <w:sz w:val="22"/>
          <w:szCs w:val="22"/>
        </w:rPr>
        <w:t xml:space="preserve"> de Melchor Ocampo, por lo que </w:t>
      </w:r>
      <w:r w:rsidR="0069482F" w:rsidRPr="004C126E">
        <w:rPr>
          <w:rFonts w:ascii="ITC Avant Garde" w:hAnsi="ITC Avant Garde"/>
          <w:bCs/>
          <w:sz w:val="22"/>
          <w:szCs w:val="22"/>
        </w:rPr>
        <w:t>la comunidad adjuntó</w:t>
      </w:r>
      <w:r w:rsidR="00963435" w:rsidRPr="004C126E">
        <w:rPr>
          <w:rFonts w:ascii="ITC Avant Garde" w:hAnsi="ITC Avant Garde"/>
          <w:bCs/>
          <w:sz w:val="22"/>
          <w:szCs w:val="22"/>
        </w:rPr>
        <w:t xml:space="preserve"> copia simple del convenio celebrado entre el H. Ayuntamiento de Villa de </w:t>
      </w:r>
      <w:proofErr w:type="spellStart"/>
      <w:r w:rsidR="00963435" w:rsidRPr="004C126E">
        <w:rPr>
          <w:rFonts w:ascii="ITC Avant Garde" w:hAnsi="ITC Avant Garde"/>
          <w:bCs/>
          <w:sz w:val="22"/>
          <w:szCs w:val="22"/>
        </w:rPr>
        <w:t>Tututepec</w:t>
      </w:r>
      <w:proofErr w:type="spellEnd"/>
      <w:r w:rsidR="00963435" w:rsidRPr="004C126E">
        <w:rPr>
          <w:rFonts w:ascii="ITC Avant Garde" w:hAnsi="ITC Avant Garde"/>
          <w:bCs/>
          <w:sz w:val="22"/>
          <w:szCs w:val="22"/>
        </w:rPr>
        <w:t xml:space="preserve"> de Melchor Ocampo y la comunidad indígena de </w:t>
      </w:r>
      <w:proofErr w:type="spellStart"/>
      <w:r w:rsidR="00963435" w:rsidRPr="004C126E">
        <w:rPr>
          <w:rFonts w:ascii="ITC Avant Garde" w:hAnsi="ITC Avant Garde"/>
          <w:bCs/>
          <w:sz w:val="22"/>
          <w:szCs w:val="22"/>
        </w:rPr>
        <w:t>Tututepec</w:t>
      </w:r>
      <w:proofErr w:type="spellEnd"/>
      <w:r w:rsidR="00963435" w:rsidRPr="004C126E">
        <w:rPr>
          <w:rFonts w:ascii="ITC Avant Garde" w:hAnsi="ITC Avant Garde"/>
          <w:bCs/>
          <w:sz w:val="22"/>
          <w:szCs w:val="22"/>
        </w:rPr>
        <w:t>,</w:t>
      </w:r>
      <w:r w:rsidR="002A3E82" w:rsidRPr="004C126E">
        <w:rPr>
          <w:rFonts w:ascii="ITC Avant Garde" w:hAnsi="ITC Avant Garde"/>
          <w:bCs/>
          <w:sz w:val="22"/>
          <w:szCs w:val="22"/>
        </w:rPr>
        <w:t xml:space="preserve"> mediante el cual el Municipio se compromete a donar el equipo consistente en los transmisores referidos</w:t>
      </w:r>
      <w:r w:rsidR="00EF3209" w:rsidRPr="004C126E">
        <w:rPr>
          <w:rFonts w:ascii="ITC Avant Garde" w:hAnsi="ITC Avant Garde"/>
          <w:bCs/>
          <w:sz w:val="22"/>
          <w:szCs w:val="22"/>
        </w:rPr>
        <w:t xml:space="preserve"> una vez obtenida la concesión.</w:t>
      </w:r>
    </w:p>
    <w:p w14:paraId="711746A6" w14:textId="77777777" w:rsidR="004C126E" w:rsidRPr="004C126E" w:rsidRDefault="002A3E82" w:rsidP="004C126E">
      <w:pPr>
        <w:pStyle w:val="Prrafodelista"/>
        <w:spacing w:before="240" w:after="200" w:line="276" w:lineRule="auto"/>
        <w:ind w:left="720"/>
        <w:jc w:val="both"/>
        <w:rPr>
          <w:rFonts w:ascii="ITC Avant Garde" w:hAnsi="ITC Avant Garde"/>
          <w:bCs/>
          <w:sz w:val="22"/>
          <w:szCs w:val="22"/>
        </w:rPr>
      </w:pPr>
      <w:r w:rsidRPr="004C126E">
        <w:rPr>
          <w:rFonts w:ascii="ITC Avant Garde" w:hAnsi="ITC Avant Garde"/>
          <w:bCs/>
          <w:sz w:val="22"/>
          <w:szCs w:val="22"/>
        </w:rPr>
        <w:t>Así también, la comunidad listó</w:t>
      </w:r>
      <w:r w:rsidR="00677289" w:rsidRPr="004C126E">
        <w:rPr>
          <w:rFonts w:ascii="ITC Avant Garde" w:hAnsi="ITC Avant Garde"/>
          <w:bCs/>
          <w:sz w:val="22"/>
          <w:szCs w:val="22"/>
        </w:rPr>
        <w:t xml:space="preserve"> una antena </w:t>
      </w:r>
      <w:r w:rsidR="00963435" w:rsidRPr="004C126E">
        <w:rPr>
          <w:rFonts w:ascii="ITC Avant Garde" w:hAnsi="ITC Avant Garde"/>
          <w:bCs/>
          <w:sz w:val="22"/>
          <w:szCs w:val="22"/>
        </w:rPr>
        <w:t>dipolo polarización</w:t>
      </w:r>
      <w:r w:rsidRPr="004C126E">
        <w:rPr>
          <w:rFonts w:ascii="ITC Avant Garde" w:hAnsi="ITC Avant Garde"/>
          <w:bCs/>
          <w:sz w:val="22"/>
          <w:szCs w:val="22"/>
        </w:rPr>
        <w:t xml:space="preserve"> circular para FM</w:t>
      </w:r>
      <w:r w:rsidR="009668FB" w:rsidRPr="004C126E">
        <w:rPr>
          <w:rFonts w:ascii="ITC Avant Garde" w:hAnsi="ITC Avant Garde"/>
          <w:bCs/>
          <w:sz w:val="22"/>
          <w:szCs w:val="22"/>
        </w:rPr>
        <w:t xml:space="preserve"> con un costo de $2,900.00</w:t>
      </w:r>
      <w:r w:rsidRPr="004C126E">
        <w:rPr>
          <w:rFonts w:ascii="ITC Avant Garde" w:hAnsi="ITC Avant Garde"/>
          <w:bCs/>
          <w:sz w:val="22"/>
          <w:szCs w:val="22"/>
        </w:rPr>
        <w:t xml:space="preserve">, </w:t>
      </w:r>
      <w:r w:rsidR="00963435" w:rsidRPr="004C126E">
        <w:rPr>
          <w:rFonts w:ascii="ITC Avant Garde" w:hAnsi="ITC Avant Garde"/>
          <w:bCs/>
          <w:sz w:val="22"/>
          <w:szCs w:val="22"/>
        </w:rPr>
        <w:t>cable</w:t>
      </w:r>
      <w:r w:rsidRPr="004C126E">
        <w:rPr>
          <w:rFonts w:ascii="ITC Avant Garde" w:hAnsi="ITC Avant Garde"/>
          <w:bCs/>
          <w:sz w:val="22"/>
          <w:szCs w:val="22"/>
        </w:rPr>
        <w:t xml:space="preserve"> (línea de conducción) </w:t>
      </w:r>
      <w:r w:rsidR="009668FB" w:rsidRPr="004C126E">
        <w:rPr>
          <w:rFonts w:ascii="ITC Avant Garde" w:hAnsi="ITC Avant Garde"/>
          <w:bCs/>
          <w:sz w:val="22"/>
          <w:szCs w:val="22"/>
        </w:rPr>
        <w:t xml:space="preserve">con un costo de $4,999.89 </w:t>
      </w:r>
      <w:r w:rsidRPr="004C126E">
        <w:rPr>
          <w:rFonts w:ascii="ITC Avant Garde" w:hAnsi="ITC Avant Garde"/>
          <w:bCs/>
          <w:sz w:val="22"/>
          <w:szCs w:val="22"/>
        </w:rPr>
        <w:t xml:space="preserve">y una mezcladora de audio </w:t>
      </w:r>
      <w:proofErr w:type="spellStart"/>
      <w:r w:rsidRPr="004C126E">
        <w:rPr>
          <w:rFonts w:ascii="ITC Avant Garde" w:hAnsi="ITC Avant Garde"/>
          <w:bCs/>
          <w:sz w:val="22"/>
          <w:szCs w:val="22"/>
        </w:rPr>
        <w:t>Behringer</w:t>
      </w:r>
      <w:proofErr w:type="spellEnd"/>
      <w:r w:rsidRPr="004C126E">
        <w:rPr>
          <w:rFonts w:ascii="ITC Avant Garde" w:hAnsi="ITC Avant Garde"/>
          <w:bCs/>
          <w:sz w:val="22"/>
          <w:szCs w:val="22"/>
        </w:rPr>
        <w:t xml:space="preserve"> </w:t>
      </w:r>
      <w:proofErr w:type="spellStart"/>
      <w:r w:rsidRPr="004C126E">
        <w:rPr>
          <w:rFonts w:ascii="ITC Avant Garde" w:hAnsi="ITC Avant Garde"/>
          <w:bCs/>
          <w:sz w:val="22"/>
          <w:szCs w:val="22"/>
        </w:rPr>
        <w:t>Xenyx</w:t>
      </w:r>
      <w:proofErr w:type="spellEnd"/>
      <w:r w:rsidR="009668FB" w:rsidRPr="004C126E">
        <w:rPr>
          <w:rFonts w:ascii="ITC Avant Garde" w:hAnsi="ITC Avant Garde"/>
          <w:bCs/>
          <w:sz w:val="22"/>
          <w:szCs w:val="22"/>
        </w:rPr>
        <w:t xml:space="preserve"> con un costo de</w:t>
      </w:r>
      <w:r w:rsidR="0069482F" w:rsidRPr="004C126E">
        <w:rPr>
          <w:rFonts w:ascii="ITC Avant Garde" w:hAnsi="ITC Avant Garde"/>
          <w:bCs/>
          <w:sz w:val="22"/>
          <w:szCs w:val="22"/>
        </w:rPr>
        <w:t xml:space="preserve"> </w:t>
      </w:r>
      <w:r w:rsidR="009668FB" w:rsidRPr="004C126E">
        <w:rPr>
          <w:rFonts w:ascii="ITC Avant Garde" w:hAnsi="ITC Avant Garde"/>
          <w:bCs/>
          <w:sz w:val="22"/>
          <w:szCs w:val="22"/>
        </w:rPr>
        <w:t>$2,784.00</w:t>
      </w:r>
      <w:r w:rsidRPr="004C126E">
        <w:rPr>
          <w:rFonts w:ascii="ITC Avant Garde" w:hAnsi="ITC Avant Garde"/>
          <w:bCs/>
          <w:sz w:val="22"/>
          <w:szCs w:val="22"/>
        </w:rPr>
        <w:t>, respecto de los cuales adjunta cotizaciones para la compra de los</w:t>
      </w:r>
      <w:r w:rsidR="00677289" w:rsidRPr="004C126E">
        <w:rPr>
          <w:rFonts w:ascii="ITC Avant Garde" w:hAnsi="ITC Avant Garde"/>
          <w:bCs/>
          <w:sz w:val="22"/>
          <w:szCs w:val="22"/>
        </w:rPr>
        <w:t xml:space="preserve"> mismos</w:t>
      </w:r>
      <w:r w:rsidR="009668FB" w:rsidRPr="004C126E">
        <w:rPr>
          <w:rFonts w:ascii="ITC Avant Garde" w:hAnsi="ITC Avant Garde"/>
          <w:bCs/>
          <w:sz w:val="22"/>
          <w:szCs w:val="22"/>
        </w:rPr>
        <w:t>.</w:t>
      </w:r>
    </w:p>
    <w:p w14:paraId="7F20FD2A" w14:textId="54663BF7" w:rsidR="00677289" w:rsidRPr="004C126E" w:rsidRDefault="00677289" w:rsidP="004C126E">
      <w:pPr>
        <w:pStyle w:val="Prrafodelista"/>
        <w:spacing w:before="240" w:after="200" w:line="276" w:lineRule="auto"/>
        <w:ind w:left="720"/>
        <w:jc w:val="both"/>
        <w:rPr>
          <w:rFonts w:ascii="ITC Avant Garde" w:hAnsi="ITC Avant Garde"/>
          <w:b/>
          <w:bCs/>
        </w:rPr>
      </w:pPr>
      <w:r w:rsidRPr="004C126E">
        <w:rPr>
          <w:rFonts w:ascii="ITC Avant Garde" w:hAnsi="ITC Avant Garde"/>
          <w:bCs/>
          <w:sz w:val="22"/>
          <w:szCs w:val="22"/>
        </w:rPr>
        <w:t>En atención a lo establecido por la fracción VI del artículo 85 de la Ley,</w:t>
      </w:r>
      <w:r w:rsidR="0069482F" w:rsidRPr="004C126E">
        <w:rPr>
          <w:rFonts w:ascii="ITC Avant Garde" w:hAnsi="ITC Avant Garde"/>
          <w:bCs/>
          <w:sz w:val="22"/>
          <w:szCs w:val="22"/>
        </w:rPr>
        <w:t xml:space="preserve"> relativa </w:t>
      </w:r>
      <w:r w:rsidRPr="004C126E">
        <w:rPr>
          <w:rFonts w:ascii="ITC Avant Garde" w:hAnsi="ITC Avant Garde"/>
          <w:bCs/>
          <w:sz w:val="22"/>
          <w:szCs w:val="22"/>
        </w:rPr>
        <w:t xml:space="preserve">a la acreditación de los requisitos consistentes en </w:t>
      </w:r>
      <w:r w:rsidRPr="004C126E">
        <w:rPr>
          <w:rFonts w:ascii="ITC Avant Garde" w:hAnsi="ITC Avant Garde"/>
          <w:b/>
          <w:bCs/>
          <w:sz w:val="22"/>
          <w:szCs w:val="22"/>
        </w:rPr>
        <w:t>capacidad técnica, económica, jurídica y administrativa</w:t>
      </w:r>
      <w:r w:rsidRPr="004C126E">
        <w:rPr>
          <w:rFonts w:ascii="ITC Avant Garde" w:hAnsi="ITC Avant Garde"/>
          <w:bCs/>
          <w:sz w:val="22"/>
          <w:szCs w:val="22"/>
        </w:rPr>
        <w:t>, la solicitante exhibió la documentación siguiente:</w:t>
      </w:r>
    </w:p>
    <w:p w14:paraId="47DAC838" w14:textId="77777777" w:rsidR="004C126E" w:rsidRPr="004C126E" w:rsidRDefault="00677289"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b/>
          <w:bCs/>
          <w:sz w:val="22"/>
          <w:szCs w:val="22"/>
        </w:rPr>
        <w:t xml:space="preserve">a) Capacidad </w:t>
      </w:r>
      <w:r w:rsidRPr="004C126E">
        <w:rPr>
          <w:rFonts w:ascii="ITC Avant Garde" w:hAnsi="ITC Avant Garde"/>
          <w:b/>
          <w:sz w:val="22"/>
          <w:szCs w:val="22"/>
        </w:rPr>
        <w:t xml:space="preserve">técnica. </w:t>
      </w:r>
      <w:r w:rsidR="00922D38" w:rsidRPr="004C126E">
        <w:rPr>
          <w:rFonts w:ascii="ITC Avant Garde" w:hAnsi="ITC Avant Garde"/>
          <w:sz w:val="22"/>
          <w:szCs w:val="22"/>
        </w:rPr>
        <w:t xml:space="preserve">Sobre el particular, </w:t>
      </w:r>
      <w:r w:rsidR="00114252" w:rsidRPr="004C126E">
        <w:rPr>
          <w:rFonts w:ascii="ITC Avant Garde" w:hAnsi="ITC Avant Garde"/>
          <w:sz w:val="22"/>
          <w:szCs w:val="22"/>
        </w:rPr>
        <w:t xml:space="preserve">se manifestó que mediante el convenio de colaboración celebrado entre el </w:t>
      </w:r>
      <w:r w:rsidR="00114252" w:rsidRPr="004C126E">
        <w:rPr>
          <w:rFonts w:ascii="ITC Avant Garde" w:hAnsi="ITC Avant Garde"/>
          <w:bCs/>
          <w:sz w:val="22"/>
          <w:szCs w:val="22"/>
        </w:rPr>
        <w:t xml:space="preserve">H. Ayuntamiento de Villa de </w:t>
      </w:r>
      <w:proofErr w:type="spellStart"/>
      <w:r w:rsidR="00114252" w:rsidRPr="004C126E">
        <w:rPr>
          <w:rFonts w:ascii="ITC Avant Garde" w:hAnsi="ITC Avant Garde"/>
          <w:bCs/>
          <w:sz w:val="22"/>
          <w:szCs w:val="22"/>
        </w:rPr>
        <w:t>Tututepec</w:t>
      </w:r>
      <w:proofErr w:type="spellEnd"/>
      <w:r w:rsidR="00114252" w:rsidRPr="004C126E">
        <w:rPr>
          <w:rFonts w:ascii="ITC Avant Garde" w:hAnsi="ITC Avant Garde"/>
          <w:bCs/>
          <w:sz w:val="22"/>
          <w:szCs w:val="22"/>
        </w:rPr>
        <w:t xml:space="preserve"> de Melchor Ocampo y la comunidad indígena de </w:t>
      </w:r>
      <w:proofErr w:type="spellStart"/>
      <w:r w:rsidR="00114252" w:rsidRPr="004C126E">
        <w:rPr>
          <w:rFonts w:ascii="ITC Avant Garde" w:hAnsi="ITC Avant Garde"/>
          <w:bCs/>
          <w:sz w:val="22"/>
          <w:szCs w:val="22"/>
        </w:rPr>
        <w:t>Tututepec</w:t>
      </w:r>
      <w:proofErr w:type="spellEnd"/>
      <w:r w:rsidR="00114252" w:rsidRPr="004C126E">
        <w:rPr>
          <w:rFonts w:ascii="ITC Avant Garde" w:hAnsi="ITC Avant Garde"/>
          <w:sz w:val="22"/>
          <w:szCs w:val="22"/>
        </w:rPr>
        <w:t xml:space="preserve"> en fecha 29 de julio de 2015, se estableció en una de sus cláusulas el compromiso por parte del Ayuntamiento para que</w:t>
      </w:r>
      <w:r w:rsidR="002E3B65" w:rsidRPr="004C126E">
        <w:rPr>
          <w:rFonts w:ascii="ITC Avant Garde" w:hAnsi="ITC Avant Garde"/>
          <w:sz w:val="22"/>
          <w:szCs w:val="22"/>
        </w:rPr>
        <w:t>,</w:t>
      </w:r>
      <w:r w:rsidR="00114252" w:rsidRPr="004C126E">
        <w:rPr>
          <w:rFonts w:ascii="ITC Avant Garde" w:hAnsi="ITC Avant Garde"/>
          <w:sz w:val="22"/>
          <w:szCs w:val="22"/>
        </w:rPr>
        <w:t xml:space="preserve"> por</w:t>
      </w:r>
      <w:r w:rsidR="002E3B65" w:rsidRPr="004C126E">
        <w:rPr>
          <w:rFonts w:ascii="ITC Avant Garde" w:hAnsi="ITC Avant Garde"/>
          <w:sz w:val="22"/>
          <w:szCs w:val="22"/>
        </w:rPr>
        <w:t xml:space="preserve"> conducto de su personal técnic</w:t>
      </w:r>
      <w:r w:rsidR="00114252" w:rsidRPr="004C126E">
        <w:rPr>
          <w:rFonts w:ascii="ITC Avant Garde" w:hAnsi="ITC Avant Garde"/>
          <w:sz w:val="22"/>
          <w:szCs w:val="22"/>
        </w:rPr>
        <w:t>o, se brinde la asesoría necesaria para la operación, funcionamiento y mantenimiento del equipo de transmisión.</w:t>
      </w:r>
    </w:p>
    <w:p w14:paraId="420C83A2" w14:textId="77777777" w:rsidR="004C126E" w:rsidRPr="004C126E" w:rsidRDefault="00114252"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sz w:val="22"/>
          <w:szCs w:val="22"/>
        </w:rPr>
        <w:lastRenderedPageBreak/>
        <w:t>Asimismo, refirió la comunidad que recibirá apoyo técnico por parte de la organización Soli</w:t>
      </w:r>
      <w:r w:rsidR="002E3B65" w:rsidRPr="004C126E">
        <w:rPr>
          <w:rFonts w:ascii="ITC Avant Garde" w:hAnsi="ITC Avant Garde"/>
          <w:sz w:val="22"/>
          <w:szCs w:val="22"/>
        </w:rPr>
        <w:t>daridad Social “</w:t>
      </w:r>
      <w:proofErr w:type="spellStart"/>
      <w:r w:rsidR="002E3B65" w:rsidRPr="004C126E">
        <w:rPr>
          <w:rFonts w:ascii="ITC Avant Garde" w:hAnsi="ITC Avant Garde"/>
          <w:sz w:val="22"/>
          <w:szCs w:val="22"/>
        </w:rPr>
        <w:t>YutuCuii</w:t>
      </w:r>
      <w:proofErr w:type="spellEnd"/>
      <w:r w:rsidR="002E3B65" w:rsidRPr="004C126E">
        <w:rPr>
          <w:rFonts w:ascii="ITC Avant Garde" w:hAnsi="ITC Avant Garde"/>
          <w:sz w:val="22"/>
          <w:szCs w:val="22"/>
        </w:rPr>
        <w:t>”, A.C. que</w:t>
      </w:r>
      <w:r w:rsidRPr="004C126E">
        <w:rPr>
          <w:rFonts w:ascii="ITC Avant Garde" w:hAnsi="ITC Avant Garde"/>
          <w:sz w:val="22"/>
          <w:szCs w:val="22"/>
        </w:rPr>
        <w:t xml:space="preserve"> cuenta con personal capacitado en temas de radiodifusión, edición y producción radiofónica.</w:t>
      </w:r>
    </w:p>
    <w:p w14:paraId="5063ADAB" w14:textId="77777777" w:rsidR="004C126E" w:rsidRPr="004C126E" w:rsidRDefault="00114252"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sz w:val="22"/>
          <w:szCs w:val="22"/>
        </w:rPr>
        <w:t>Finalmente, se señaló que los miembros del Comité de la Radio han tomado diversos cursos y talleres vinculados al conocimiento y capacidades técnicas que se requieren para llevar a cabo la instalación y operación de un proyecto d</w:t>
      </w:r>
      <w:r w:rsidR="002E3B65" w:rsidRPr="004C126E">
        <w:rPr>
          <w:rFonts w:ascii="ITC Avant Garde" w:hAnsi="ITC Avant Garde"/>
          <w:sz w:val="22"/>
          <w:szCs w:val="22"/>
        </w:rPr>
        <w:t>e radio;</w:t>
      </w:r>
      <w:r w:rsidRPr="004C126E">
        <w:rPr>
          <w:rFonts w:ascii="ITC Avant Garde" w:hAnsi="ITC Avant Garde"/>
          <w:sz w:val="22"/>
          <w:szCs w:val="22"/>
        </w:rPr>
        <w:t xml:space="preserve"> de igual manera, cuentan con el respaldo por parte de la organización civil Redes</w:t>
      </w:r>
      <w:r w:rsidR="00546DF9" w:rsidRPr="004C126E">
        <w:rPr>
          <w:rFonts w:ascii="ITC Avant Garde" w:hAnsi="ITC Avant Garde"/>
          <w:sz w:val="22"/>
          <w:szCs w:val="22"/>
        </w:rPr>
        <w:t xml:space="preserve"> por la Equidad</w:t>
      </w:r>
      <w:r w:rsidR="002E3B65" w:rsidRPr="004C126E">
        <w:rPr>
          <w:rFonts w:ascii="ITC Avant Garde" w:hAnsi="ITC Avant Garde"/>
          <w:sz w:val="22"/>
          <w:szCs w:val="22"/>
        </w:rPr>
        <w:t>,</w:t>
      </w:r>
      <w:r w:rsidR="00546DF9" w:rsidRPr="004C126E">
        <w:rPr>
          <w:rFonts w:ascii="ITC Avant Garde" w:hAnsi="ITC Avant Garde"/>
          <w:sz w:val="22"/>
          <w:szCs w:val="22"/>
        </w:rPr>
        <w:t xml:space="preserve"> Diversidad y Sustentabilidad,</w:t>
      </w:r>
      <w:r w:rsidRPr="004C126E">
        <w:rPr>
          <w:rFonts w:ascii="ITC Avant Garde" w:hAnsi="ITC Avant Garde"/>
          <w:sz w:val="22"/>
          <w:szCs w:val="22"/>
        </w:rPr>
        <w:t xml:space="preserve"> A.C., la cual s</w:t>
      </w:r>
      <w:r w:rsidR="005806AF" w:rsidRPr="004C126E">
        <w:rPr>
          <w:rFonts w:ascii="ITC Avant Garde" w:hAnsi="ITC Avant Garde"/>
          <w:sz w:val="22"/>
          <w:szCs w:val="22"/>
        </w:rPr>
        <w:t>e ha comprometido a brindar</w:t>
      </w:r>
      <w:r w:rsidRPr="004C126E">
        <w:rPr>
          <w:rFonts w:ascii="ITC Avant Garde" w:hAnsi="ITC Avant Garde"/>
          <w:sz w:val="22"/>
          <w:szCs w:val="22"/>
        </w:rPr>
        <w:t>, en caso de ser necesario, el apoyo técnico necesario para la instalación y operación de la radio</w:t>
      </w:r>
      <w:r w:rsidR="00546DF9" w:rsidRPr="004C126E">
        <w:rPr>
          <w:rFonts w:ascii="ITC Avant Garde" w:hAnsi="ITC Avant Garde"/>
          <w:sz w:val="22"/>
          <w:szCs w:val="22"/>
        </w:rPr>
        <w:t>, según consta en la carta de apoyo técnico de fecha 27 de noviembre de 2015 suscrita por dicha asociación</w:t>
      </w:r>
      <w:r w:rsidRPr="004C126E">
        <w:rPr>
          <w:rFonts w:ascii="ITC Avant Garde" w:hAnsi="ITC Avant Garde"/>
          <w:sz w:val="22"/>
          <w:szCs w:val="22"/>
        </w:rPr>
        <w:t>.</w:t>
      </w:r>
      <w:r w:rsidR="00546DF9" w:rsidRPr="004C126E">
        <w:rPr>
          <w:rFonts w:ascii="ITC Avant Garde" w:hAnsi="ITC Avant Garde"/>
          <w:sz w:val="22"/>
          <w:szCs w:val="22"/>
        </w:rPr>
        <w:t xml:space="preserve"> </w:t>
      </w:r>
    </w:p>
    <w:p w14:paraId="797BD23D" w14:textId="77777777" w:rsidR="004C126E" w:rsidRPr="004C126E" w:rsidRDefault="00677289"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b/>
          <w:sz w:val="22"/>
          <w:szCs w:val="22"/>
        </w:rPr>
        <w:t>b)</w:t>
      </w:r>
      <w:r w:rsidRPr="004C126E">
        <w:rPr>
          <w:rFonts w:ascii="ITC Avant Garde" w:hAnsi="ITC Avant Garde"/>
          <w:sz w:val="22"/>
          <w:szCs w:val="22"/>
        </w:rPr>
        <w:t xml:space="preserve"> </w:t>
      </w:r>
      <w:r w:rsidRPr="004C126E">
        <w:rPr>
          <w:rFonts w:ascii="ITC Avant Garde" w:hAnsi="ITC Avant Garde"/>
          <w:b/>
          <w:sz w:val="22"/>
          <w:szCs w:val="22"/>
        </w:rPr>
        <w:t>Capacidad económica.</w:t>
      </w:r>
      <w:r w:rsidRPr="004C126E">
        <w:rPr>
          <w:rFonts w:ascii="ITC Avant Garde" w:hAnsi="ITC Avant Garde"/>
          <w:sz w:val="22"/>
          <w:szCs w:val="22"/>
        </w:rPr>
        <w:t xml:space="preserve"> </w:t>
      </w:r>
      <w:r w:rsidR="00922D38" w:rsidRPr="004C126E">
        <w:rPr>
          <w:rFonts w:ascii="ITC Avant Garde" w:hAnsi="ITC Avant Garde"/>
          <w:sz w:val="22"/>
          <w:szCs w:val="22"/>
        </w:rPr>
        <w:t>A efecto de acreditar este requisito, la comunidad presentó copia simple del convenio</w:t>
      </w:r>
      <w:r w:rsidR="00114252" w:rsidRPr="004C126E">
        <w:rPr>
          <w:rFonts w:ascii="ITC Avant Garde" w:hAnsi="ITC Avant Garde"/>
          <w:sz w:val="22"/>
          <w:szCs w:val="22"/>
        </w:rPr>
        <w:t xml:space="preserve"> de colaboración </w:t>
      </w:r>
      <w:r w:rsidR="00922D38" w:rsidRPr="004C126E">
        <w:rPr>
          <w:rFonts w:ascii="ITC Avant Garde" w:hAnsi="ITC Avant Garde"/>
          <w:sz w:val="22"/>
          <w:szCs w:val="22"/>
        </w:rPr>
        <w:t xml:space="preserve">celebrado entre el </w:t>
      </w:r>
      <w:r w:rsidR="00922D38" w:rsidRPr="004C126E">
        <w:rPr>
          <w:rFonts w:ascii="ITC Avant Garde" w:hAnsi="ITC Avant Garde"/>
          <w:bCs/>
          <w:sz w:val="22"/>
          <w:szCs w:val="22"/>
        </w:rPr>
        <w:t xml:space="preserve">H. Ayuntamiento de Villa de </w:t>
      </w:r>
      <w:proofErr w:type="spellStart"/>
      <w:r w:rsidR="00922D38" w:rsidRPr="004C126E">
        <w:rPr>
          <w:rFonts w:ascii="ITC Avant Garde" w:hAnsi="ITC Avant Garde"/>
          <w:bCs/>
          <w:sz w:val="22"/>
          <w:szCs w:val="22"/>
        </w:rPr>
        <w:t>Tututepec</w:t>
      </w:r>
      <w:proofErr w:type="spellEnd"/>
      <w:r w:rsidR="00922D38" w:rsidRPr="004C126E">
        <w:rPr>
          <w:rFonts w:ascii="ITC Avant Garde" w:hAnsi="ITC Avant Garde"/>
          <w:bCs/>
          <w:sz w:val="22"/>
          <w:szCs w:val="22"/>
        </w:rPr>
        <w:t xml:space="preserve"> de Melchor Ocampo y la comunidad indígena de </w:t>
      </w:r>
      <w:proofErr w:type="spellStart"/>
      <w:r w:rsidR="00922D38" w:rsidRPr="004C126E">
        <w:rPr>
          <w:rFonts w:ascii="ITC Avant Garde" w:hAnsi="ITC Avant Garde"/>
          <w:bCs/>
          <w:sz w:val="22"/>
          <w:szCs w:val="22"/>
        </w:rPr>
        <w:t>Tututepec</w:t>
      </w:r>
      <w:proofErr w:type="spellEnd"/>
      <w:r w:rsidR="00922D38" w:rsidRPr="004C126E">
        <w:rPr>
          <w:rFonts w:ascii="ITC Avant Garde" w:hAnsi="ITC Avant Garde"/>
          <w:sz w:val="22"/>
          <w:szCs w:val="22"/>
        </w:rPr>
        <w:t xml:space="preserve"> en fecha 29 de julio de 2015, por</w:t>
      </w:r>
      <w:r w:rsidR="00036195" w:rsidRPr="004C126E">
        <w:rPr>
          <w:rFonts w:ascii="ITC Avant Garde" w:hAnsi="ITC Avant Garde"/>
          <w:sz w:val="22"/>
          <w:szCs w:val="22"/>
        </w:rPr>
        <w:t xml:space="preserve"> medio</w:t>
      </w:r>
      <w:r w:rsidR="00922D38" w:rsidRPr="004C126E">
        <w:rPr>
          <w:rFonts w:ascii="ITC Avant Garde" w:hAnsi="ITC Avant Garde"/>
          <w:sz w:val="22"/>
          <w:szCs w:val="22"/>
        </w:rPr>
        <w:t xml:space="preserve"> </w:t>
      </w:r>
      <w:r w:rsidR="00036195" w:rsidRPr="004C126E">
        <w:rPr>
          <w:rFonts w:ascii="ITC Avant Garde" w:hAnsi="ITC Avant Garde"/>
          <w:sz w:val="22"/>
          <w:szCs w:val="22"/>
        </w:rPr>
        <w:t>d</w:t>
      </w:r>
      <w:r w:rsidR="00922D38" w:rsidRPr="004C126E">
        <w:rPr>
          <w:rFonts w:ascii="ITC Avant Garde" w:hAnsi="ITC Avant Garde"/>
          <w:sz w:val="22"/>
          <w:szCs w:val="22"/>
        </w:rPr>
        <w:t xml:space="preserve">el cual el Municipio se compromete a otorgar un apoyo económico mensual de $5,000.00, una vez obtenida la concesión. </w:t>
      </w:r>
    </w:p>
    <w:p w14:paraId="34610750" w14:textId="77777777" w:rsidR="004C126E" w:rsidRPr="004C126E" w:rsidRDefault="00922D38"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sz w:val="22"/>
          <w:szCs w:val="22"/>
        </w:rPr>
        <w:t xml:space="preserve">Asimismo, la </w:t>
      </w:r>
      <w:r w:rsidR="00036195" w:rsidRPr="004C126E">
        <w:rPr>
          <w:rFonts w:ascii="ITC Avant Garde" w:hAnsi="ITC Avant Garde"/>
          <w:sz w:val="22"/>
          <w:szCs w:val="22"/>
        </w:rPr>
        <w:t>comunidad solicitante manifestó</w:t>
      </w:r>
      <w:r w:rsidRPr="004C126E">
        <w:rPr>
          <w:rFonts w:ascii="ITC Avant Garde" w:hAnsi="ITC Avant Garde"/>
          <w:sz w:val="22"/>
          <w:szCs w:val="22"/>
        </w:rPr>
        <w:t xml:space="preserve"> que la comunidad ya ha brindado su compromiso de colaborar para la instalación y el sostenimiento de la radio por medio de colaboraciones mensuales que a</w:t>
      </w:r>
      <w:r w:rsidR="00312A28" w:rsidRPr="004C126E">
        <w:rPr>
          <w:rFonts w:ascii="ITC Avant Garde" w:hAnsi="ITC Avant Garde"/>
          <w:sz w:val="22"/>
          <w:szCs w:val="22"/>
        </w:rPr>
        <w:t>l momento ascienden a $4,520.00. A</w:t>
      </w:r>
      <w:r w:rsidRPr="004C126E">
        <w:rPr>
          <w:rFonts w:ascii="ITC Avant Garde" w:hAnsi="ITC Avant Garde"/>
          <w:sz w:val="22"/>
          <w:szCs w:val="22"/>
        </w:rPr>
        <w:t xml:space="preserve"> efecto de comprobar lo anterior, la comunidad exhibió los originales de las ca</w:t>
      </w:r>
      <w:r w:rsidR="00312A28" w:rsidRPr="004C126E">
        <w:rPr>
          <w:rFonts w:ascii="ITC Avant Garde" w:hAnsi="ITC Avant Garde"/>
          <w:sz w:val="22"/>
          <w:szCs w:val="22"/>
        </w:rPr>
        <w:t>r</w:t>
      </w:r>
      <w:r w:rsidRPr="004C126E">
        <w:rPr>
          <w:rFonts w:ascii="ITC Avant Garde" w:hAnsi="ITC Avant Garde"/>
          <w:sz w:val="22"/>
          <w:szCs w:val="22"/>
        </w:rPr>
        <w:t>tas compromiso de apoyo económico, acompañadas de la credencial de elector de las personas que realizan su aportación al proyecto. En relación con lo anterior, la comunidad manifestó que se tiene contemplado destinar las aportaciones de los primeros dos meses para la compra de la antena y el cable, mismos que tienen un costo de $</w:t>
      </w:r>
      <w:r w:rsidRPr="004C126E">
        <w:t xml:space="preserve"> </w:t>
      </w:r>
      <w:r w:rsidRPr="004C126E">
        <w:rPr>
          <w:rFonts w:ascii="ITC Avant Garde" w:hAnsi="ITC Avant Garde"/>
          <w:sz w:val="22"/>
          <w:szCs w:val="22"/>
        </w:rPr>
        <w:t xml:space="preserve">7,899.89, en tanto esperan el otorgamiento de la concesión. </w:t>
      </w:r>
    </w:p>
    <w:p w14:paraId="1A283C93" w14:textId="77777777" w:rsidR="004C126E" w:rsidRPr="004C126E" w:rsidRDefault="00922D38"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sz w:val="22"/>
          <w:szCs w:val="22"/>
        </w:rPr>
        <w:t xml:space="preserve">Finalmente por cuanto hace a la compra de la mezcladora, refiere la comunidad que el Comité de la Radio </w:t>
      </w:r>
      <w:r w:rsidR="00312A28" w:rsidRPr="004C126E">
        <w:rPr>
          <w:rFonts w:ascii="ITC Avant Garde" w:hAnsi="ITC Avant Garde"/>
          <w:sz w:val="22"/>
          <w:szCs w:val="22"/>
        </w:rPr>
        <w:t>se encuentra a cargo de organizar una kermé</w:t>
      </w:r>
      <w:r w:rsidRPr="004C126E">
        <w:rPr>
          <w:rFonts w:ascii="ITC Avant Garde" w:hAnsi="ITC Avant Garde"/>
          <w:sz w:val="22"/>
          <w:szCs w:val="22"/>
        </w:rPr>
        <w:t>s en el centro de la comunidad con lo cual busca</w:t>
      </w:r>
      <w:r w:rsidR="00312A28" w:rsidRPr="004C126E">
        <w:rPr>
          <w:rFonts w:ascii="ITC Avant Garde" w:hAnsi="ITC Avant Garde"/>
          <w:sz w:val="22"/>
          <w:szCs w:val="22"/>
        </w:rPr>
        <w:t>rá</w:t>
      </w:r>
      <w:r w:rsidRPr="004C126E">
        <w:rPr>
          <w:rFonts w:ascii="ITC Avant Garde" w:hAnsi="ITC Avant Garde"/>
          <w:sz w:val="22"/>
          <w:szCs w:val="22"/>
        </w:rPr>
        <w:t xml:space="preserve"> reunir los fondos necesarios para la compra de la mezcladora.</w:t>
      </w:r>
    </w:p>
    <w:p w14:paraId="1F6261E3" w14:textId="77777777" w:rsidR="004C126E" w:rsidRPr="004C126E" w:rsidRDefault="00677289" w:rsidP="004C126E">
      <w:pPr>
        <w:pStyle w:val="Prrafodelista"/>
        <w:spacing w:before="240" w:after="200" w:line="276" w:lineRule="auto"/>
        <w:ind w:left="720"/>
        <w:jc w:val="both"/>
        <w:rPr>
          <w:rFonts w:ascii="ITC Avant Garde" w:hAnsi="ITC Avant Garde"/>
          <w:bCs/>
          <w:sz w:val="22"/>
          <w:szCs w:val="22"/>
        </w:rPr>
      </w:pPr>
      <w:r w:rsidRPr="004C126E">
        <w:rPr>
          <w:rFonts w:ascii="ITC Avant Garde" w:hAnsi="ITC Avant Garde"/>
          <w:b/>
          <w:sz w:val="22"/>
          <w:szCs w:val="22"/>
        </w:rPr>
        <w:t xml:space="preserve">c) Capacidad jurídica. </w:t>
      </w:r>
      <w:r w:rsidRPr="004C126E">
        <w:rPr>
          <w:rFonts w:ascii="ITC Avant Garde" w:hAnsi="ITC Avant Garde"/>
          <w:sz w:val="22"/>
          <w:szCs w:val="22"/>
        </w:rPr>
        <w:t>En relación con este punto, la comunidad acredit</w:t>
      </w:r>
      <w:r w:rsidR="007C0D03" w:rsidRPr="004C126E">
        <w:rPr>
          <w:rFonts w:ascii="ITC Avant Garde" w:hAnsi="ITC Avant Garde"/>
          <w:sz w:val="22"/>
          <w:szCs w:val="22"/>
        </w:rPr>
        <w:t>ó</w:t>
      </w:r>
      <w:r w:rsidRPr="004C126E">
        <w:rPr>
          <w:rFonts w:ascii="ITC Avant Garde" w:hAnsi="ITC Avant Garde"/>
          <w:sz w:val="22"/>
          <w:szCs w:val="22"/>
        </w:rPr>
        <w:t xml:space="preserve"> su capacidad jurídica tomando en cuenta su asentamiento en territorio nacional de conformidad con el artículo 2º constitucional, al señalar que </w:t>
      </w:r>
      <w:r w:rsidR="0058594A" w:rsidRPr="004C126E">
        <w:rPr>
          <w:rFonts w:ascii="ITC Avant Garde" w:hAnsi="ITC Avant Garde"/>
          <w:bCs/>
          <w:sz w:val="22"/>
          <w:szCs w:val="22"/>
        </w:rPr>
        <w:t xml:space="preserve">la Comunidad de San Pedro </w:t>
      </w:r>
      <w:proofErr w:type="spellStart"/>
      <w:r w:rsidR="0058594A" w:rsidRPr="004C126E">
        <w:rPr>
          <w:rFonts w:ascii="ITC Avant Garde" w:hAnsi="ITC Avant Garde"/>
          <w:bCs/>
          <w:sz w:val="22"/>
          <w:szCs w:val="22"/>
        </w:rPr>
        <w:t>Tututepec</w:t>
      </w:r>
      <w:proofErr w:type="spellEnd"/>
      <w:r w:rsidR="0058594A" w:rsidRPr="004C126E">
        <w:rPr>
          <w:rFonts w:ascii="ITC Avant Garde" w:hAnsi="ITC Avant Garde"/>
          <w:bCs/>
          <w:sz w:val="22"/>
          <w:szCs w:val="22"/>
        </w:rPr>
        <w:t xml:space="preserve"> se encuentra asentada en el Municipio de Villa de </w:t>
      </w:r>
      <w:proofErr w:type="spellStart"/>
      <w:r w:rsidR="0058594A" w:rsidRPr="004C126E">
        <w:rPr>
          <w:rFonts w:ascii="ITC Avant Garde" w:hAnsi="ITC Avant Garde"/>
          <w:bCs/>
          <w:sz w:val="22"/>
          <w:szCs w:val="22"/>
        </w:rPr>
        <w:t>Tututepec</w:t>
      </w:r>
      <w:proofErr w:type="spellEnd"/>
      <w:r w:rsidR="0058594A" w:rsidRPr="004C126E">
        <w:rPr>
          <w:rFonts w:ascii="ITC Avant Garde" w:hAnsi="ITC Avant Garde"/>
          <w:bCs/>
          <w:sz w:val="22"/>
          <w:szCs w:val="22"/>
        </w:rPr>
        <w:t xml:space="preserve"> de Melchor Ocampo, en la Región Costa Chica, Distrito de </w:t>
      </w:r>
      <w:proofErr w:type="spellStart"/>
      <w:r w:rsidR="0058594A" w:rsidRPr="004C126E">
        <w:rPr>
          <w:rFonts w:ascii="ITC Avant Garde" w:hAnsi="ITC Avant Garde"/>
          <w:bCs/>
          <w:sz w:val="22"/>
          <w:szCs w:val="22"/>
        </w:rPr>
        <w:t>Juquila</w:t>
      </w:r>
      <w:proofErr w:type="spellEnd"/>
      <w:r w:rsidR="0058594A" w:rsidRPr="004C126E">
        <w:rPr>
          <w:rFonts w:ascii="ITC Avant Garde" w:hAnsi="ITC Avant Garde"/>
          <w:bCs/>
          <w:sz w:val="22"/>
          <w:szCs w:val="22"/>
        </w:rPr>
        <w:t>, en el Estado de Oaxaca.</w:t>
      </w:r>
    </w:p>
    <w:p w14:paraId="13254593" w14:textId="77777777" w:rsidR="004C126E" w:rsidRPr="004C126E" w:rsidRDefault="00677289"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b/>
          <w:sz w:val="22"/>
          <w:szCs w:val="22"/>
        </w:rPr>
        <w:lastRenderedPageBreak/>
        <w:t>d) Capacidad administrativa.</w:t>
      </w:r>
      <w:r w:rsidRPr="004C126E">
        <w:rPr>
          <w:rFonts w:ascii="ITC Avant Garde" w:hAnsi="ITC Avant Garde"/>
          <w:sz w:val="22"/>
          <w:szCs w:val="22"/>
        </w:rPr>
        <w:t xml:space="preserve"> En relación con dicho requisito, la</w:t>
      </w:r>
      <w:r w:rsidR="0058594A" w:rsidRPr="004C126E">
        <w:rPr>
          <w:rFonts w:ascii="ITC Avant Garde" w:hAnsi="ITC Avant Garde"/>
          <w:sz w:val="22"/>
          <w:szCs w:val="22"/>
        </w:rPr>
        <w:t xml:space="preserve"> comunidad </w:t>
      </w:r>
      <w:r w:rsidR="00042F9B" w:rsidRPr="004C126E">
        <w:rPr>
          <w:rFonts w:ascii="ITC Avant Garde" w:hAnsi="ITC Avant Garde"/>
          <w:sz w:val="22"/>
          <w:szCs w:val="22"/>
        </w:rPr>
        <w:t>manifestó</w:t>
      </w:r>
      <w:r w:rsidRPr="004C126E">
        <w:rPr>
          <w:rFonts w:ascii="ITC Avant Garde" w:hAnsi="ITC Avant Garde"/>
          <w:sz w:val="22"/>
          <w:szCs w:val="22"/>
        </w:rPr>
        <w:t xml:space="preserve"> que </w:t>
      </w:r>
      <w:r w:rsidR="00042F9B" w:rsidRPr="004C126E">
        <w:rPr>
          <w:rFonts w:ascii="ITC Avant Garde" w:hAnsi="ITC Avant Garde"/>
          <w:sz w:val="22"/>
          <w:szCs w:val="22"/>
        </w:rPr>
        <w:t>mediante asamb</w:t>
      </w:r>
      <w:r w:rsidR="00312A28" w:rsidRPr="004C126E">
        <w:rPr>
          <w:rFonts w:ascii="ITC Avant Garde" w:hAnsi="ITC Avant Garde"/>
          <w:sz w:val="22"/>
          <w:szCs w:val="22"/>
        </w:rPr>
        <w:t>lea de la comunidad se creó un C</w:t>
      </w:r>
      <w:r w:rsidR="00042F9B" w:rsidRPr="004C126E">
        <w:rPr>
          <w:rFonts w:ascii="ITC Avant Garde" w:hAnsi="ITC Avant Garde"/>
          <w:sz w:val="22"/>
          <w:szCs w:val="22"/>
        </w:rPr>
        <w:t xml:space="preserve">omité </w:t>
      </w:r>
      <w:r w:rsidR="00312A28" w:rsidRPr="004C126E">
        <w:rPr>
          <w:rFonts w:ascii="ITC Avant Garde" w:hAnsi="ITC Avant Garde"/>
          <w:sz w:val="22"/>
          <w:szCs w:val="22"/>
        </w:rPr>
        <w:t>de la Radio</w:t>
      </w:r>
      <w:r w:rsidR="00042F9B" w:rsidRPr="004C126E">
        <w:rPr>
          <w:rFonts w:ascii="ITC Avant Garde" w:hAnsi="ITC Avant Garde"/>
          <w:sz w:val="22"/>
          <w:szCs w:val="22"/>
        </w:rPr>
        <w:t xml:space="preserve"> que est</w:t>
      </w:r>
      <w:r w:rsidR="00312A28" w:rsidRPr="004C126E">
        <w:rPr>
          <w:rFonts w:ascii="ITC Avant Garde" w:hAnsi="ITC Avant Garde"/>
          <w:sz w:val="22"/>
          <w:szCs w:val="22"/>
        </w:rPr>
        <w:t>ar</w:t>
      </w:r>
      <w:r w:rsidR="00042F9B" w:rsidRPr="004C126E">
        <w:rPr>
          <w:rFonts w:ascii="ITC Avant Garde" w:hAnsi="ITC Avant Garde"/>
          <w:sz w:val="22"/>
          <w:szCs w:val="22"/>
        </w:rPr>
        <w:t>á integrado por miembros de la comunidad</w:t>
      </w:r>
      <w:r w:rsidR="00E81BD7" w:rsidRPr="004C126E">
        <w:rPr>
          <w:rFonts w:ascii="ITC Avant Garde" w:hAnsi="ITC Avant Garde"/>
          <w:sz w:val="22"/>
          <w:szCs w:val="22"/>
        </w:rPr>
        <w:t xml:space="preserve"> y será el encargado de la administración y operación de la radio. </w:t>
      </w:r>
    </w:p>
    <w:p w14:paraId="2600E3E3" w14:textId="77777777" w:rsidR="004C126E" w:rsidRPr="004C126E" w:rsidRDefault="00E81BD7"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sz w:val="22"/>
          <w:szCs w:val="22"/>
        </w:rPr>
        <w:t>Refieren que la estación c</w:t>
      </w:r>
      <w:r w:rsidR="00312A28" w:rsidRPr="004C126E">
        <w:rPr>
          <w:rFonts w:ascii="ITC Avant Garde" w:hAnsi="ITC Avant Garde"/>
          <w:sz w:val="22"/>
          <w:szCs w:val="22"/>
        </w:rPr>
        <w:t xml:space="preserve">ontará </w:t>
      </w:r>
      <w:r w:rsidRPr="004C126E">
        <w:rPr>
          <w:rFonts w:ascii="ITC Avant Garde" w:hAnsi="ITC Avant Garde"/>
          <w:sz w:val="22"/>
          <w:szCs w:val="22"/>
        </w:rPr>
        <w:t xml:space="preserve">también </w:t>
      </w:r>
      <w:r w:rsidR="00042F9B" w:rsidRPr="004C126E">
        <w:rPr>
          <w:rFonts w:ascii="ITC Avant Garde" w:hAnsi="ITC Avant Garde"/>
          <w:sz w:val="22"/>
          <w:szCs w:val="22"/>
        </w:rPr>
        <w:t>con un Consejo Editorial, encargado de supervisar que la programación cumpla con los requisitos necesarios para el cumplimien</w:t>
      </w:r>
      <w:r w:rsidR="003E0CA8" w:rsidRPr="004C126E">
        <w:rPr>
          <w:rFonts w:ascii="ITC Avant Garde" w:hAnsi="ITC Avant Garde"/>
          <w:sz w:val="22"/>
          <w:szCs w:val="22"/>
        </w:rPr>
        <w:t>to de los objetivos de la radio y que de igual forma estará integrado por miembros de la comunidad designados en asamblea.</w:t>
      </w:r>
    </w:p>
    <w:p w14:paraId="46ECF617" w14:textId="77777777" w:rsidR="004C126E" w:rsidRPr="004C126E" w:rsidRDefault="0070084D"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sz w:val="22"/>
          <w:szCs w:val="22"/>
        </w:rPr>
        <w:t xml:space="preserve">Asimismo, </w:t>
      </w:r>
      <w:r w:rsidR="00E1366F" w:rsidRPr="004C126E">
        <w:rPr>
          <w:rFonts w:ascii="ITC Avant Garde" w:hAnsi="ITC Avant Garde"/>
          <w:sz w:val="22"/>
          <w:szCs w:val="22"/>
        </w:rPr>
        <w:t xml:space="preserve">mediante </w:t>
      </w:r>
      <w:r w:rsidRPr="004C126E">
        <w:rPr>
          <w:rFonts w:ascii="ITC Avant Garde" w:hAnsi="ITC Avant Garde"/>
          <w:sz w:val="22"/>
          <w:szCs w:val="22"/>
        </w:rPr>
        <w:t>escrito presentado</w:t>
      </w:r>
      <w:r w:rsidR="00E1366F" w:rsidRPr="004C126E">
        <w:rPr>
          <w:rFonts w:ascii="ITC Avant Garde" w:hAnsi="ITC Avant Garde"/>
          <w:sz w:val="22"/>
          <w:szCs w:val="22"/>
        </w:rPr>
        <w:t xml:space="preserve"> el 24 de mayo de 2016</w:t>
      </w:r>
      <w:r w:rsidR="002D03E6" w:rsidRPr="004C126E">
        <w:rPr>
          <w:rFonts w:ascii="ITC Avant Garde" w:hAnsi="ITC Avant Garde"/>
          <w:sz w:val="22"/>
          <w:szCs w:val="22"/>
        </w:rPr>
        <w:t xml:space="preserve"> ante la Oficialía de Partes de este Instituto</w:t>
      </w:r>
      <w:r w:rsidRPr="004C126E">
        <w:rPr>
          <w:rFonts w:ascii="ITC Avant Garde" w:hAnsi="ITC Avant Garde"/>
          <w:sz w:val="22"/>
          <w:szCs w:val="22"/>
        </w:rPr>
        <w:t>, la comunidad indicó que las personas interesadas podrán hacer llegar sus quejas, observaciones, peticiones o señalamientos de manera indistinta ya sea a la Asamblea Comunitaria, al Comité de la Radio, al Consejo Editorial o al personal de la propia radio, y éstos serán responsables de recibir, documentar, procesar y dar seguimiento a las mismas. Si la queja, observación, petición o señalamiento se presenta directamente en la Asamblea, ésta resolverá todo y ordenará lo conducente, y si se realiza ante el Comité de la Radio, el Consejo Editorial o ante el personal de la radio, éstos, dentro de sus facultades, resolverán lo conducente y, de no ser así, turnarán el asunto a consideración de la Asamblea.</w:t>
      </w:r>
    </w:p>
    <w:p w14:paraId="095D1609" w14:textId="77777777" w:rsidR="004C126E" w:rsidRPr="004C126E" w:rsidRDefault="00677289" w:rsidP="004C126E">
      <w:pPr>
        <w:pStyle w:val="Prrafodelista"/>
        <w:spacing w:before="240" w:after="200" w:line="276" w:lineRule="auto"/>
        <w:ind w:left="720"/>
        <w:jc w:val="both"/>
        <w:rPr>
          <w:rFonts w:ascii="ITC Avant Garde" w:hAnsi="ITC Avant Garde"/>
          <w:sz w:val="22"/>
          <w:szCs w:val="22"/>
        </w:rPr>
      </w:pPr>
      <w:r w:rsidRPr="004C126E">
        <w:rPr>
          <w:rFonts w:ascii="ITC Avant Garde" w:hAnsi="ITC Avant Garde"/>
          <w:b/>
          <w:sz w:val="22"/>
          <w:szCs w:val="22"/>
        </w:rPr>
        <w:t>e) Fuentes de los recursos financieros para el desarrollo y operación del proyecto.</w:t>
      </w:r>
      <w:r w:rsidRPr="004C126E">
        <w:rPr>
          <w:rFonts w:ascii="ITC Avant Garde" w:hAnsi="ITC Avant Garde"/>
          <w:sz w:val="22"/>
          <w:szCs w:val="22"/>
        </w:rPr>
        <w:t xml:space="preserve"> Al respecto, la comunidad manifest</w:t>
      </w:r>
      <w:r w:rsidR="00042F9B" w:rsidRPr="004C126E">
        <w:rPr>
          <w:rFonts w:ascii="ITC Avant Garde" w:hAnsi="ITC Avant Garde"/>
          <w:sz w:val="22"/>
          <w:szCs w:val="22"/>
        </w:rPr>
        <w:t>ó</w:t>
      </w:r>
      <w:r w:rsidRPr="004C126E">
        <w:rPr>
          <w:rFonts w:ascii="ITC Avant Garde" w:hAnsi="ITC Avant Garde"/>
          <w:sz w:val="22"/>
          <w:szCs w:val="22"/>
        </w:rPr>
        <w:t xml:space="preserve"> que </w:t>
      </w:r>
      <w:r w:rsidR="00042F9B" w:rsidRPr="004C126E">
        <w:rPr>
          <w:rFonts w:ascii="ITC Avant Garde" w:hAnsi="ITC Avant Garde"/>
          <w:sz w:val="22"/>
          <w:szCs w:val="22"/>
        </w:rPr>
        <w:t xml:space="preserve">los ingresos para la operación de la radio </w:t>
      </w:r>
      <w:r w:rsidR="00557C68" w:rsidRPr="004C126E">
        <w:rPr>
          <w:rFonts w:ascii="ITC Avant Garde" w:hAnsi="ITC Avant Garde"/>
          <w:sz w:val="22"/>
          <w:szCs w:val="22"/>
        </w:rPr>
        <w:t>se</w:t>
      </w:r>
      <w:r w:rsidR="00312A28" w:rsidRPr="004C126E">
        <w:rPr>
          <w:rFonts w:ascii="ITC Avant Garde" w:hAnsi="ITC Avant Garde"/>
          <w:sz w:val="22"/>
          <w:szCs w:val="22"/>
        </w:rPr>
        <w:t xml:space="preserve"> obtend</w:t>
      </w:r>
      <w:r w:rsidR="00557C68" w:rsidRPr="004C126E">
        <w:rPr>
          <w:rFonts w:ascii="ITC Avant Garde" w:hAnsi="ITC Avant Garde"/>
          <w:sz w:val="22"/>
          <w:szCs w:val="22"/>
        </w:rPr>
        <w:t>rá</w:t>
      </w:r>
      <w:r w:rsidR="00312A28" w:rsidRPr="004C126E">
        <w:rPr>
          <w:rFonts w:ascii="ITC Avant Garde" w:hAnsi="ITC Avant Garde"/>
          <w:sz w:val="22"/>
          <w:szCs w:val="22"/>
        </w:rPr>
        <w:t>n</w:t>
      </w:r>
      <w:r w:rsidR="00042F9B" w:rsidRPr="004C126E">
        <w:rPr>
          <w:rFonts w:ascii="ITC Avant Garde" w:hAnsi="ITC Avant Garde"/>
          <w:sz w:val="22"/>
          <w:szCs w:val="22"/>
        </w:rPr>
        <w:t xml:space="preserve"> a través de la cooperación vo</w:t>
      </w:r>
      <w:r w:rsidR="00312A28" w:rsidRPr="004C126E">
        <w:rPr>
          <w:rFonts w:ascii="ITC Avant Garde" w:hAnsi="ITC Avant Garde"/>
          <w:sz w:val="22"/>
          <w:szCs w:val="22"/>
        </w:rPr>
        <w:t>luntaria de la propia comunidad; del</w:t>
      </w:r>
      <w:r w:rsidR="00042F9B" w:rsidRPr="004C126E">
        <w:rPr>
          <w:rFonts w:ascii="ITC Avant Garde" w:hAnsi="ITC Avant Garde"/>
          <w:sz w:val="22"/>
          <w:szCs w:val="22"/>
        </w:rPr>
        <w:t xml:space="preserve"> </w:t>
      </w:r>
      <w:r w:rsidR="00557C68" w:rsidRPr="004C126E">
        <w:rPr>
          <w:rFonts w:ascii="ITC Avant Garde" w:hAnsi="ITC Avant Garde"/>
          <w:sz w:val="22"/>
          <w:szCs w:val="22"/>
        </w:rPr>
        <w:t>apoyo ec</w:t>
      </w:r>
      <w:r w:rsidR="00312A28" w:rsidRPr="004C126E">
        <w:rPr>
          <w:rFonts w:ascii="ITC Avant Garde" w:hAnsi="ITC Avant Garde"/>
          <w:sz w:val="22"/>
          <w:szCs w:val="22"/>
        </w:rPr>
        <w:t>onómico por parte del Municipio; mediante la realización de eventos como kermeses y la</w:t>
      </w:r>
      <w:r w:rsidR="00557C68" w:rsidRPr="004C126E">
        <w:rPr>
          <w:rFonts w:ascii="ITC Avant Garde" w:hAnsi="ITC Avant Garde"/>
          <w:sz w:val="22"/>
          <w:szCs w:val="22"/>
        </w:rPr>
        <w:t xml:space="preserve"> venta de productos artesanales, así como el tequio, lo anterior atendiendo a sus usos y costumbres,</w:t>
      </w:r>
      <w:r w:rsidRPr="004C126E">
        <w:rPr>
          <w:rFonts w:ascii="ITC Avant Garde" w:hAnsi="ITC Avant Garde"/>
          <w:sz w:val="22"/>
          <w:szCs w:val="22"/>
        </w:rPr>
        <w:t xml:space="preserve"> en cumplimiento con lo previsto por el artículo 89 de la Ley.</w:t>
      </w:r>
    </w:p>
    <w:p w14:paraId="01C1FA2D" w14:textId="77777777"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t>En este orden de ideas, esta autoridad considera que la información presentada con motivo de la Solicitud de Concesión para uso social indígena cumple con los requisitos previstos por el artículo 85 de la Ley, en los términos señalados en los Lineamientos.</w:t>
      </w:r>
    </w:p>
    <w:p w14:paraId="70496E2E" w14:textId="77777777"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t>Por otra parte, en relación con la opinión técnica a que se refiere el antecedente VIII</w:t>
      </w:r>
      <w:r w:rsidR="00D94F27" w:rsidRPr="004C126E">
        <w:rPr>
          <w:rFonts w:ascii="ITC Avant Garde" w:hAnsi="ITC Avant Garde" w:cs="Tahoma"/>
          <w:bCs/>
          <w:color w:val="000000"/>
          <w:lang w:eastAsia="es-MX"/>
        </w:rPr>
        <w:t xml:space="preserve"> </w:t>
      </w:r>
      <w:r w:rsidRPr="004C126E">
        <w:rPr>
          <w:rFonts w:ascii="ITC Avant Garde" w:hAnsi="ITC Avant Garde" w:cs="Tahoma"/>
          <w:bCs/>
          <w:color w:val="000000"/>
          <w:lang w:eastAsia="es-MX"/>
        </w:rPr>
        <w:t>de la presente resolución, la misma fue solicitada a la Secretaría mediante oficio IFT/223/UCS/456/2016, notificado el 18 de marzo de 2016, la cual debió ser emitida en un plazo no mayor de treinta días naturales; no obstante lo anterior, con fecha 19 de mayo de 2016, se recibió en este Instituto el oficio 2.1.-373/2016 mediante el cual la Secretaría remitió el diverso 1.- 092 de</w:t>
      </w:r>
      <w:r w:rsidR="00D94F27" w:rsidRPr="004C126E">
        <w:rPr>
          <w:rFonts w:ascii="ITC Avant Garde" w:hAnsi="ITC Avant Garde" w:cs="Tahoma"/>
          <w:bCs/>
          <w:color w:val="000000"/>
          <w:lang w:eastAsia="es-MX"/>
        </w:rPr>
        <w:t xml:space="preserve"> fecha</w:t>
      </w:r>
      <w:r w:rsidRPr="004C126E">
        <w:rPr>
          <w:rFonts w:ascii="ITC Avant Garde" w:hAnsi="ITC Avant Garde" w:cs="Tahoma"/>
          <w:bCs/>
          <w:color w:val="000000"/>
          <w:lang w:eastAsia="es-MX"/>
        </w:rPr>
        <w:t xml:space="preserve"> 19 de mayo de</w:t>
      </w:r>
      <w:r w:rsidR="00D94F27" w:rsidRPr="004C126E">
        <w:rPr>
          <w:rFonts w:ascii="ITC Avant Garde" w:hAnsi="ITC Avant Garde" w:cs="Tahoma"/>
          <w:bCs/>
          <w:color w:val="000000"/>
          <w:lang w:eastAsia="es-MX"/>
        </w:rPr>
        <w:t xml:space="preserve"> 2016</w:t>
      </w:r>
      <w:r w:rsidRPr="004C126E">
        <w:rPr>
          <w:rFonts w:ascii="ITC Avant Garde" w:hAnsi="ITC Avant Garde" w:cs="Tahoma"/>
          <w:bCs/>
          <w:color w:val="000000"/>
          <w:lang w:eastAsia="es-MX"/>
        </w:rPr>
        <w:t xml:space="preserve">, que contiene la opinión técnica </w:t>
      </w:r>
      <w:r w:rsidRPr="004C126E">
        <w:rPr>
          <w:rFonts w:ascii="ITC Avant Garde" w:hAnsi="ITC Avant Garde" w:cs="Tahoma"/>
          <w:bCs/>
          <w:color w:val="000000"/>
          <w:lang w:eastAsia="es-MX"/>
        </w:rPr>
        <w:lastRenderedPageBreak/>
        <w:t>no vinculante a que se refieren los artículos 28 párrafo décimo séptimo de la Constitución Política de los Estados Unidos Mexicanos y 9 fracción I de la Ley.</w:t>
      </w:r>
    </w:p>
    <w:p w14:paraId="52FCE855" w14:textId="77777777" w:rsidR="004C126E" w:rsidRPr="004C126E" w:rsidRDefault="00906044" w:rsidP="004C126E">
      <w:pPr>
        <w:spacing w:before="240"/>
        <w:jc w:val="both"/>
        <w:rPr>
          <w:rFonts w:ascii="ITC Avant Garde" w:hAnsi="ITC Avant Garde"/>
          <w:bCs/>
        </w:rPr>
      </w:pPr>
      <w:r w:rsidRPr="004C126E">
        <w:rPr>
          <w:rFonts w:ascii="ITC Avant Garde" w:hAnsi="ITC Avant Garde" w:cs="Tahoma"/>
          <w:bCs/>
          <w:color w:val="000000"/>
          <w:lang w:eastAsia="es-MX"/>
        </w:rPr>
        <w:t>A</w:t>
      </w:r>
      <w:r w:rsidR="00677289" w:rsidRPr="004C126E">
        <w:rPr>
          <w:rFonts w:ascii="ITC Avant Garde" w:hAnsi="ITC Avant Garde" w:cs="Tahoma"/>
          <w:bCs/>
          <w:color w:val="000000"/>
          <w:lang w:eastAsia="es-MX"/>
        </w:rPr>
        <w:t xml:space="preserve">sí también, en relación con la solicitud de opinión referida en el antecedente IX de la presente resolución, la Unidad de Concesiones y Servicios solicitó a la Unidad de Medios y Contenidos Audiovisuales a fin de contar con la opinión </w:t>
      </w:r>
      <w:r w:rsidRPr="004C126E">
        <w:rPr>
          <w:rFonts w:ascii="ITC Avant Garde" w:hAnsi="ITC Avant Garde" w:cs="Tahoma"/>
          <w:bCs/>
          <w:color w:val="000000"/>
          <w:lang w:eastAsia="es-MX"/>
        </w:rPr>
        <w:t xml:space="preserve">prevista, al momento de la presentación de la solicitud, en </w:t>
      </w:r>
      <w:r w:rsidR="00677289" w:rsidRPr="004C126E">
        <w:rPr>
          <w:rFonts w:ascii="ITC Avant Garde" w:hAnsi="ITC Avant Garde"/>
          <w:bCs/>
        </w:rPr>
        <w:t>la fracción I del artículo 34 del Estatuto Orgánico de este Instituto.</w:t>
      </w:r>
    </w:p>
    <w:p w14:paraId="3CE56A6A" w14:textId="77777777" w:rsidR="004C126E" w:rsidRPr="004C126E" w:rsidRDefault="00677289" w:rsidP="004C126E">
      <w:pPr>
        <w:spacing w:before="240"/>
        <w:jc w:val="both"/>
        <w:rPr>
          <w:rFonts w:ascii="ITC Avant Garde" w:hAnsi="ITC Avant Garde"/>
          <w:bCs/>
          <w:color w:val="000000"/>
          <w:lang w:eastAsia="es-MX"/>
        </w:rPr>
      </w:pPr>
      <w:r w:rsidRPr="004C126E">
        <w:rPr>
          <w:rFonts w:ascii="ITC Avant Garde" w:hAnsi="ITC Avant Garde"/>
          <w:bCs/>
        </w:rPr>
        <w:t>En atención a dicha solicitud, mediante el diverso referido en el antecedente X</w:t>
      </w:r>
      <w:r w:rsidR="00906044" w:rsidRPr="004C126E">
        <w:rPr>
          <w:rFonts w:ascii="ITC Avant Garde" w:hAnsi="ITC Avant Garde"/>
          <w:bCs/>
        </w:rPr>
        <w:t>I</w:t>
      </w:r>
      <w:r w:rsidRPr="004C126E">
        <w:rPr>
          <w:rFonts w:ascii="ITC Avant Garde" w:hAnsi="ITC Avant Garde"/>
          <w:bCs/>
        </w:rPr>
        <w:t xml:space="preserve"> de la presente Resolución, la Unidad de Medios y Contenidos Audiovisuales emitió opinión mediante la cual señaló las siguientes consideraciones:</w:t>
      </w:r>
    </w:p>
    <w:p w14:paraId="7A92084E" w14:textId="18F65346" w:rsidR="004C126E" w:rsidRPr="004C126E" w:rsidRDefault="00677289" w:rsidP="004C126E">
      <w:pPr>
        <w:suppressAutoHyphens/>
        <w:spacing w:before="240"/>
        <w:ind w:left="567" w:right="332"/>
        <w:jc w:val="both"/>
        <w:rPr>
          <w:rFonts w:ascii="ITC Avant Garde" w:hAnsi="ITC Avant Garde" w:cs="Tahoma"/>
          <w:bCs/>
          <w:color w:val="000000"/>
          <w:sz w:val="18"/>
          <w:szCs w:val="20"/>
          <w:lang w:eastAsia="es-MX"/>
        </w:rPr>
      </w:pPr>
      <w:r w:rsidRPr="004C126E">
        <w:rPr>
          <w:rFonts w:ascii="ITC Avant Garde" w:hAnsi="ITC Avant Garde" w:cs="Tahoma"/>
          <w:bCs/>
          <w:color w:val="000000"/>
          <w:sz w:val="18"/>
          <w:szCs w:val="20"/>
          <w:lang w:eastAsia="es-MX"/>
        </w:rPr>
        <w:t>“Al respecto, y derivado del análisis realizado a la documentación remitida, hago de su conocimiento que, en opinión de esta Unidad Administrativa, las actividades y fines perseguidos con la instalación y operación de la estación de radiodifusión solicitada resultan acordes con la promoción, desarrollo y preservación de sus lenguas, su cultura, sus conocimientos promoviendo sus tradiciones, normas internas y bajo principios que respetan la igualdad de género, permitiendo la integración de mujeres indígenas en la participación de los objetivos para los que se solicita la concesión y demás elementos que constituyen su cultura e identidad indígena, en términos de los artículos 87, 90, fracción III, de la Ley Federal de Telecomunicaciones y Radiodifusión, 3, fracción III, inciso b), párrafo quinto y 8, fracción V, párrafo tercero, de los Lineamientos Generales para el otorgamiento de las concesiones a que se refiere el Titulo Cuarto de la Ley Federal de Telecomunicaciones y Radiodifusión (Lineamientos).</w:t>
      </w:r>
    </w:p>
    <w:p w14:paraId="2336C788" w14:textId="77777777" w:rsidR="004C126E" w:rsidRPr="004C126E" w:rsidRDefault="00677289" w:rsidP="004C126E">
      <w:pPr>
        <w:suppressAutoHyphens/>
        <w:spacing w:before="240"/>
        <w:ind w:left="567" w:right="332"/>
        <w:jc w:val="both"/>
        <w:rPr>
          <w:rFonts w:ascii="ITC Avant Garde" w:hAnsi="ITC Avant Garde" w:cs="Tahoma"/>
          <w:bCs/>
          <w:color w:val="000000"/>
          <w:sz w:val="18"/>
          <w:szCs w:val="20"/>
          <w:lang w:eastAsia="es-MX"/>
        </w:rPr>
      </w:pPr>
      <w:r w:rsidRPr="004C126E">
        <w:rPr>
          <w:rFonts w:ascii="ITC Avant Garde" w:hAnsi="ITC Avant Garde" w:cs="Tahoma"/>
          <w:bCs/>
          <w:color w:val="000000"/>
          <w:sz w:val="18"/>
          <w:szCs w:val="20"/>
          <w:lang w:eastAsia="es-MX"/>
        </w:rPr>
        <w:t>Lo anterior en atención</w:t>
      </w:r>
      <w:r w:rsidR="001F450B" w:rsidRPr="004C126E">
        <w:rPr>
          <w:rFonts w:ascii="ITC Avant Garde" w:hAnsi="ITC Avant Garde" w:cs="Tahoma"/>
          <w:bCs/>
          <w:color w:val="000000"/>
          <w:sz w:val="18"/>
          <w:szCs w:val="20"/>
          <w:lang w:eastAsia="es-MX"/>
        </w:rPr>
        <w:t xml:space="preserve"> en atención a que el solicitante, en relación con sus actividades</w:t>
      </w:r>
      <w:r w:rsidR="006A0209" w:rsidRPr="004C126E">
        <w:rPr>
          <w:rFonts w:ascii="ITC Avant Garde" w:hAnsi="ITC Avant Garde" w:cs="Tahoma"/>
          <w:bCs/>
          <w:color w:val="000000"/>
          <w:sz w:val="18"/>
          <w:szCs w:val="20"/>
          <w:lang w:eastAsia="es-MX"/>
        </w:rPr>
        <w:t xml:space="preserve"> y fines, señala que; buscará el reconocimiento y respeto de su identidad y el recate de sus valores; implementará el desarrollo económico de sus comunidades mediante el diseño de capsulas informativas y programas que informen acerca de los diferentes proyectos; difundirán el uso de la medicina tradicional y los derechos humanos, indígenas, individuales y colectivos, lo cual se hará tanto en castellano como en lengua materna. Asimismo, indica que la programación de la radio responde a la </w:t>
      </w:r>
      <w:r w:rsidR="003E0CA8" w:rsidRPr="004C126E">
        <w:rPr>
          <w:rFonts w:ascii="ITC Avant Garde" w:hAnsi="ITC Avant Garde" w:cs="Tahoma"/>
          <w:bCs/>
          <w:color w:val="000000"/>
          <w:sz w:val="18"/>
          <w:szCs w:val="20"/>
          <w:lang w:eastAsia="es-MX"/>
        </w:rPr>
        <w:t>diversidad</w:t>
      </w:r>
      <w:r w:rsidR="006A0209" w:rsidRPr="004C126E">
        <w:rPr>
          <w:rFonts w:ascii="ITC Avant Garde" w:hAnsi="ITC Avant Garde" w:cs="Tahoma"/>
          <w:bCs/>
          <w:color w:val="000000"/>
          <w:sz w:val="18"/>
          <w:szCs w:val="20"/>
          <w:lang w:eastAsia="es-MX"/>
        </w:rPr>
        <w:t xml:space="preserve"> étnica y cultural de las comunidades que se encuentran dentro del área de cobertura, así como a la diversidad de su ecosistema; mediante convenios de colaboración con las autoridades municipales difundirá los derechos de los indígenas, los servicios públicos, los derechos humanos y los derechos por razón de género; promoverá la historia, la cultura y tradiciones de sus pueblos.</w:t>
      </w:r>
    </w:p>
    <w:p w14:paraId="732BA3D3" w14:textId="77777777" w:rsidR="004C126E" w:rsidRPr="004C126E" w:rsidRDefault="006A0209" w:rsidP="004C126E">
      <w:pPr>
        <w:suppressAutoHyphens/>
        <w:spacing w:before="240"/>
        <w:ind w:left="567" w:right="332"/>
        <w:jc w:val="both"/>
        <w:rPr>
          <w:rFonts w:ascii="ITC Avant Garde" w:hAnsi="ITC Avant Garde" w:cs="Tahoma"/>
          <w:bCs/>
          <w:color w:val="000000"/>
          <w:sz w:val="18"/>
          <w:szCs w:val="20"/>
          <w:lang w:eastAsia="es-MX"/>
        </w:rPr>
      </w:pPr>
      <w:r w:rsidRPr="004C126E">
        <w:rPr>
          <w:rFonts w:ascii="ITC Avant Garde" w:hAnsi="ITC Avant Garde" w:cs="Tahoma"/>
          <w:bCs/>
          <w:color w:val="000000"/>
          <w:sz w:val="18"/>
          <w:szCs w:val="20"/>
          <w:lang w:eastAsia="es-MX"/>
        </w:rPr>
        <w:t>Asimismo, se considera que con el otorgamiento de la concesión solicitada se contribuye a la función social de los servicios públicos de radiodifusión y al ejercicio de los derechos humanos de libertad de expresión, a la información y al libre acceso a las tecnologías</w:t>
      </w:r>
      <w:r w:rsidR="0043293E" w:rsidRPr="004C126E">
        <w:rPr>
          <w:rFonts w:ascii="ITC Avant Garde" w:hAnsi="ITC Avant Garde" w:cs="Tahoma"/>
          <w:bCs/>
          <w:color w:val="000000"/>
          <w:sz w:val="18"/>
          <w:szCs w:val="20"/>
          <w:lang w:eastAsia="es-MX"/>
        </w:rPr>
        <w:t xml:space="preserve"> de la información y comunicación, de conformidad con el artículo 90, fracción II, de la LFTR.</w:t>
      </w:r>
    </w:p>
    <w:p w14:paraId="5B68649E" w14:textId="77777777" w:rsidR="004C126E" w:rsidRPr="004C126E" w:rsidRDefault="0043293E" w:rsidP="004C126E">
      <w:pPr>
        <w:suppressAutoHyphens/>
        <w:spacing w:before="240"/>
        <w:ind w:left="567" w:right="332"/>
        <w:jc w:val="both"/>
        <w:rPr>
          <w:rFonts w:ascii="ITC Avant Garde" w:hAnsi="ITC Avant Garde" w:cs="Tahoma"/>
          <w:bCs/>
          <w:color w:val="000000"/>
          <w:sz w:val="18"/>
          <w:szCs w:val="20"/>
          <w:lang w:eastAsia="es-MX"/>
        </w:rPr>
      </w:pPr>
      <w:r w:rsidRPr="004C126E">
        <w:rPr>
          <w:rFonts w:ascii="ITC Avant Garde" w:hAnsi="ITC Avant Garde" w:cs="Tahoma"/>
          <w:bCs/>
          <w:color w:val="000000"/>
          <w:sz w:val="18"/>
          <w:szCs w:val="20"/>
          <w:lang w:eastAsia="es-MX"/>
        </w:rPr>
        <w:t xml:space="preserve">Por otro lado, el solicitante, a fin de acreditar la capacidad administrativa en relación con la defensa de las audiencias, indica que estas podrán hacer llegar sus quejas, observaciones, peticiones o señalamientos de manera indistinta ya sea a la Asamblea Comunitaria, al Comité de la Radio, al Consejo Editorial o al personal de la propia radio, y éstos serán responsables de recibir, </w:t>
      </w:r>
      <w:r w:rsidRPr="004C126E">
        <w:rPr>
          <w:rFonts w:ascii="ITC Avant Garde" w:hAnsi="ITC Avant Garde" w:cs="Tahoma"/>
          <w:bCs/>
          <w:color w:val="000000"/>
          <w:sz w:val="18"/>
          <w:szCs w:val="20"/>
          <w:lang w:eastAsia="es-MX"/>
        </w:rPr>
        <w:lastRenderedPageBreak/>
        <w:t>documentar, procesar y dar seguimiento a las mismas. Si la queja, observación, petición o señalamiento se presenta directamente en la Asamblea, ésta resolverá todo y ordenará lo conducente, y si se realiza ante el Comité de la Radio, el Consejo Editorial o ante el personal de la radio, éstos, dentro de sus facultades, resolverán lo conducente y, de no ser así, turnarán el asunto a consideración de la Asamblea.</w:t>
      </w:r>
    </w:p>
    <w:p w14:paraId="57FB7024" w14:textId="77777777" w:rsidR="004C126E" w:rsidRPr="004C126E" w:rsidRDefault="00677289" w:rsidP="004C126E">
      <w:pPr>
        <w:suppressAutoHyphens/>
        <w:spacing w:before="240"/>
        <w:ind w:left="567" w:right="332"/>
        <w:jc w:val="both"/>
        <w:rPr>
          <w:rFonts w:ascii="ITC Avant Garde" w:hAnsi="ITC Avant Garde" w:cs="Tahoma"/>
          <w:bCs/>
          <w:color w:val="000000"/>
          <w:sz w:val="18"/>
          <w:szCs w:val="20"/>
          <w:lang w:eastAsia="es-MX"/>
        </w:rPr>
      </w:pPr>
      <w:r w:rsidRPr="004C126E">
        <w:rPr>
          <w:rFonts w:ascii="ITC Avant Garde" w:hAnsi="ITC Avant Garde" w:cs="Tahoma"/>
          <w:bCs/>
          <w:color w:val="000000"/>
          <w:sz w:val="18"/>
          <w:szCs w:val="20"/>
          <w:lang w:eastAsia="es-MX"/>
        </w:rPr>
        <w:t>En este</w:t>
      </w:r>
      <w:r w:rsidR="0043293E" w:rsidRPr="004C126E">
        <w:rPr>
          <w:rFonts w:ascii="ITC Avant Garde" w:hAnsi="ITC Avant Garde" w:cs="Tahoma"/>
          <w:bCs/>
          <w:color w:val="000000"/>
          <w:sz w:val="18"/>
          <w:szCs w:val="20"/>
          <w:lang w:eastAsia="es-MX"/>
        </w:rPr>
        <w:t xml:space="preserve"> mismo</w:t>
      </w:r>
      <w:r w:rsidRPr="004C126E">
        <w:rPr>
          <w:rFonts w:ascii="ITC Avant Garde" w:hAnsi="ITC Avant Garde" w:cs="Tahoma"/>
          <w:bCs/>
          <w:color w:val="000000"/>
          <w:sz w:val="18"/>
          <w:szCs w:val="20"/>
          <w:lang w:eastAsia="es-MX"/>
        </w:rPr>
        <w:t xml:space="preserve"> sentido, en caso de que se autorice la concesión que nos ocupa, se recomienda a esa Unidad Administrativa enfatizar al solicitante que deberá cumplir íntegramente con la normatividad aplicables, misma que se desprende de la Constitución Política de los Estados Unidos Mexicanos, la</w:t>
      </w:r>
      <w:r w:rsidR="0043293E" w:rsidRPr="004C126E">
        <w:rPr>
          <w:rFonts w:ascii="ITC Avant Garde" w:hAnsi="ITC Avant Garde" w:cs="Tahoma"/>
          <w:bCs/>
          <w:color w:val="000000"/>
          <w:sz w:val="18"/>
          <w:szCs w:val="20"/>
          <w:lang w:eastAsia="es-MX"/>
        </w:rPr>
        <w:t xml:space="preserve"> LFTR </w:t>
      </w:r>
      <w:r w:rsidRPr="004C126E">
        <w:rPr>
          <w:rFonts w:ascii="ITC Avant Garde" w:hAnsi="ITC Avant Garde" w:cs="Tahoma"/>
          <w:bCs/>
          <w:color w:val="000000"/>
          <w:sz w:val="18"/>
          <w:szCs w:val="20"/>
          <w:lang w:eastAsia="es-MX"/>
        </w:rPr>
        <w:t>y los Lineamientos que en materia de defensa de las audiencias expida el Instituto.</w:t>
      </w:r>
    </w:p>
    <w:p w14:paraId="7BD50505" w14:textId="77777777" w:rsidR="004C126E" w:rsidRPr="004C126E" w:rsidRDefault="00677289" w:rsidP="004C126E">
      <w:pPr>
        <w:suppressAutoHyphens/>
        <w:spacing w:before="240"/>
        <w:ind w:left="567" w:right="332"/>
        <w:jc w:val="both"/>
        <w:rPr>
          <w:rFonts w:ascii="ITC Avant Garde" w:hAnsi="ITC Avant Garde" w:cs="Tahoma"/>
          <w:bCs/>
          <w:color w:val="000000"/>
          <w:sz w:val="18"/>
          <w:szCs w:val="20"/>
          <w:lang w:eastAsia="es-MX"/>
        </w:rPr>
      </w:pPr>
      <w:r w:rsidRPr="004C126E">
        <w:rPr>
          <w:rFonts w:ascii="ITC Avant Garde" w:hAnsi="ITC Avant Garde" w:cs="Tahoma"/>
          <w:bCs/>
          <w:color w:val="000000"/>
          <w:sz w:val="18"/>
          <w:szCs w:val="20"/>
          <w:lang w:eastAsia="es-MX"/>
        </w:rPr>
        <w:t>…”</w:t>
      </w:r>
    </w:p>
    <w:p w14:paraId="2C4F8996" w14:textId="48303102"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t>En este orden de ideas, en función de las consideraciones expresadas por la Unidad de Medios y Contenidos Audiovisuales, en relación con la documentación presentada junto con la solicitud de concesión para uso social indígena, así como del análisis de la información que obra en el expediente abierto con motivo de la solicitud, esta autoridad considera que con la misma se dio cumplimiento a los requisitos establecidos por el artículo 85 de la Ley en relación con los artículos 3 y 8 de los Lineamientos.</w:t>
      </w:r>
    </w:p>
    <w:p w14:paraId="6A4479FF" w14:textId="77777777"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t>En virtud de lo expuesto anteriormente, toda vez que de acuerdo con el análisis de la documentación presentada por la solicitante, ésta tiene como finalidad la instalación y operación de una estación de radiodifusión sonora con fines de carácter indígena y que los mismos resultan acordes a los principios del artículo 67 fracción IV segundo párrafo, en relación con el artículo 3 fracción III inciso b) párrafo cuarto de los Lineamientos, se considera procedente el otorgamiento de una concesión para usar y aprovechar bandas de frecuencia del espectro radioeléctrico para uso social indígena con fundamento en lo dispuesto por el artículo 76 fracción IV de la Ley.</w:t>
      </w:r>
    </w:p>
    <w:p w14:paraId="565D53E6" w14:textId="77777777" w:rsidR="004C126E" w:rsidRPr="004C126E" w:rsidRDefault="00677289" w:rsidP="004C126E">
      <w:pPr>
        <w:spacing w:before="240"/>
        <w:jc w:val="both"/>
        <w:rPr>
          <w:rFonts w:ascii="ITC Avant Garde" w:eastAsia="Times New Roman" w:hAnsi="ITC Avant Garde"/>
          <w:b/>
          <w:bCs/>
          <w:kern w:val="2"/>
          <w:lang w:eastAsia="ar-SA"/>
        </w:rPr>
      </w:pPr>
      <w:r w:rsidRPr="004C126E">
        <w:rPr>
          <w:rFonts w:ascii="ITC Avant Garde" w:eastAsia="Times New Roman" w:hAnsi="ITC Avant Garde"/>
          <w:b/>
          <w:bCs/>
          <w:kern w:val="2"/>
          <w:lang w:eastAsia="ar-SA"/>
        </w:rPr>
        <w:t xml:space="preserve">CUARTO.- Concesiones para uso social indígena. </w:t>
      </w:r>
      <w:r w:rsidRPr="004C126E">
        <w:rPr>
          <w:rFonts w:ascii="ITC Avant Garde" w:eastAsia="Times New Roman" w:hAnsi="ITC Avant Garde"/>
          <w:bCs/>
          <w:kern w:val="2"/>
          <w:lang w:eastAsia="ar-SA"/>
        </w:rPr>
        <w:t xml:space="preserve">Como se expuso </w:t>
      </w:r>
      <w:r w:rsidR="00393716" w:rsidRPr="004C126E">
        <w:rPr>
          <w:rFonts w:ascii="ITC Avant Garde" w:eastAsia="Times New Roman" w:hAnsi="ITC Avant Garde"/>
          <w:bCs/>
          <w:kern w:val="2"/>
          <w:lang w:eastAsia="ar-SA"/>
        </w:rPr>
        <w:t xml:space="preserve">de manera </w:t>
      </w:r>
      <w:r w:rsidRPr="004C126E">
        <w:rPr>
          <w:rFonts w:ascii="ITC Avant Garde" w:eastAsia="Times New Roman" w:hAnsi="ITC Avant Garde"/>
          <w:bCs/>
          <w:kern w:val="2"/>
          <w:lang w:eastAsia="ar-SA"/>
        </w:rPr>
        <w:t xml:space="preserve">previa, el carácter social indígena de las concesiones para usar y aprovechar bandas de frecuencias del espectro radioeléctrico a que se refiere el artículo 76 fracción IV en relación con los medios indígenas referidos en el tercer párrafo de la fracción IV del artículo 67 de la Ley, confiere </w:t>
      </w:r>
      <w:r w:rsidRPr="004C126E">
        <w:rPr>
          <w:rFonts w:ascii="ITC Avant Garde" w:eastAsia="Times New Roman" w:hAnsi="ITC Avant Garde"/>
          <w:bCs/>
          <w:kern w:val="2"/>
          <w:lang w:val="es-ES_tradnl" w:eastAsia="ar-SA"/>
        </w:rPr>
        <w:t xml:space="preserve">el derecho </w:t>
      </w:r>
      <w:r w:rsidRPr="004C126E">
        <w:rPr>
          <w:rFonts w:ascii="ITC Avant Garde" w:eastAsia="Times New Roman" w:hAnsi="ITC Avant Garde"/>
          <w:bCs/>
          <w:kern w:val="2"/>
          <w:lang w:eastAsia="ar-SA"/>
        </w:rPr>
        <w:t>para prestar servicios de telecomunicaciones o radiodifusión</w:t>
      </w:r>
      <w:r w:rsidRPr="004C126E">
        <w:rPr>
          <w:rFonts w:ascii="ITC Avant Garde" w:eastAsia="Times New Roman" w:hAnsi="ITC Avant Garde"/>
          <w:bCs/>
          <w:kern w:val="2"/>
          <w:lang w:val="es-ES_tradnl" w:eastAsia="ar-SA"/>
        </w:rPr>
        <w:t xml:space="preserve"> a los pueblos y comunidades indígenas del país que tengan como </w:t>
      </w:r>
      <w:r w:rsidRPr="004C126E">
        <w:rPr>
          <w:rFonts w:ascii="ITC Avant Garde" w:eastAsia="Times New Roman" w:hAnsi="ITC Avant Garde"/>
          <w:bCs/>
          <w:kern w:val="2"/>
          <w:lang w:eastAsia="ar-SA"/>
        </w:rPr>
        <w:t>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Pr="004C126E">
        <w:rPr>
          <w:rFonts w:ascii="ITC Avant Garde" w:eastAsia="Times New Roman" w:hAnsi="ITC Avant Garde"/>
          <w:bCs/>
          <w:kern w:val="2"/>
          <w:lang w:val="es-ES_tradnl" w:eastAsia="ar-SA"/>
        </w:rPr>
        <w:t xml:space="preserve"> En este sentido, al solicitante </w:t>
      </w:r>
      <w:r w:rsidRPr="004C126E">
        <w:rPr>
          <w:rFonts w:ascii="ITC Avant Garde" w:eastAsia="Times New Roman" w:hAnsi="ITC Avant Garde"/>
          <w:bCs/>
          <w:kern w:val="2"/>
          <w:lang w:eastAsia="ar-SA"/>
        </w:rPr>
        <w:t>le correspondería una concesión para uso social indígena atendiendo a su naturaleza jurídica así como a los fines ya expuestos en el considerando Tercero.</w:t>
      </w:r>
    </w:p>
    <w:p w14:paraId="241EC985" w14:textId="77777777"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lastRenderedPageBreak/>
        <w:t>Adicionalmente, esta autoridad reguladora considera fundamental que el texto del artículo 28 de la</w:t>
      </w:r>
      <w:r w:rsidR="00906044" w:rsidRPr="004C126E">
        <w:rPr>
          <w:rFonts w:ascii="ITC Avant Garde" w:hAnsi="ITC Avant Garde" w:cs="Tahoma"/>
          <w:bCs/>
          <w:color w:val="000000"/>
          <w:lang w:eastAsia="es-MX"/>
        </w:rPr>
        <w:t xml:space="preserve"> Constitución </w:t>
      </w:r>
      <w:r w:rsidRPr="004C126E">
        <w:rPr>
          <w:rFonts w:ascii="ITC Avant Garde" w:hAnsi="ITC Avant Garde" w:cs="Tahoma"/>
          <w:bCs/>
          <w:color w:val="000000"/>
          <w:lang w:eastAsia="es-MX"/>
        </w:rPr>
        <w:t>otorgue el reconocimiento jurídico de estaciones de radiodifusión con carácter indígena, pues con ello, existe un mandato de optimización de derechos que permite la asignación de frecuencias a pueblos y comunidades indígenas para que operen y administren sus propios medios de comunicación para la atención de las necesidades de comunicación e integración de grupos históricamente marginados, excluidos, o bien</w:t>
      </w:r>
      <w:r w:rsidR="00906044" w:rsidRPr="004C126E">
        <w:rPr>
          <w:rFonts w:ascii="ITC Avant Garde" w:hAnsi="ITC Avant Garde" w:cs="Tahoma"/>
          <w:bCs/>
          <w:color w:val="000000"/>
          <w:lang w:eastAsia="es-MX"/>
        </w:rPr>
        <w:t>,</w:t>
      </w:r>
      <w:r w:rsidRPr="004C126E">
        <w:rPr>
          <w:rFonts w:ascii="ITC Avant Garde" w:hAnsi="ITC Avant Garde" w:cs="Tahoma"/>
          <w:bCs/>
          <w:color w:val="000000"/>
          <w:lang w:eastAsia="es-MX"/>
        </w:rPr>
        <w:t xml:space="preserve"> para una comunidad minoritaria específica. Por esta razón, es que la existencia de estaciones sociales indígenas representa un reflejo de la pluriculturalidad sustentada originalmente en los pueblos indígenas de nuestro país y su fomento o reconocimiento, permite conservar sus propias instituciones sociales, económicas, culturales y políticas, o parte de ellas.</w:t>
      </w:r>
    </w:p>
    <w:p w14:paraId="5F146208" w14:textId="77777777" w:rsidR="004C126E" w:rsidRPr="004C126E" w:rsidRDefault="00677289" w:rsidP="004C126E">
      <w:pPr>
        <w:suppressAutoHyphens/>
        <w:spacing w:before="240"/>
        <w:ind w:right="-62"/>
        <w:jc w:val="both"/>
        <w:rPr>
          <w:rFonts w:ascii="ITC Avant Garde" w:eastAsia="Times New Roman" w:hAnsi="ITC Avant Garde"/>
          <w:bCs/>
          <w:color w:val="000000"/>
          <w:lang w:eastAsia="es-MX"/>
        </w:rPr>
      </w:pPr>
      <w:r w:rsidRPr="004C126E">
        <w:rPr>
          <w:rFonts w:ascii="ITC Avant Garde" w:hAnsi="ITC Avant Garde" w:cs="Tahoma"/>
          <w:bCs/>
          <w:color w:val="000000"/>
          <w:lang w:eastAsia="es-MX"/>
        </w:rPr>
        <w:t>De acuerdo con el artículo 2 apartado B fracción VI de la Constitución las autoridades del Estado para promover la igualdad de oportunidades de los indígenas y eliminar cualquier práctica discriminatoria, deben determinar las políticas necesarias para garantizar la vigencia de los derechos de los indígenas y el desarrollo integral de sus pueblos y comunidades. Asimismo, específicamente señala que para abatir las carencias y rezagos que afectan a los pueblos y comunidades indígenas, las autoridades tienen la obligación de e</w:t>
      </w:r>
      <w:r w:rsidRPr="004C126E">
        <w:rPr>
          <w:rFonts w:ascii="ITC Avant Garde" w:eastAsia="Times New Roman" w:hAnsi="ITC Avant Garde"/>
          <w:bCs/>
          <w:color w:val="000000"/>
          <w:lang w:eastAsia="es-MX"/>
        </w:rPr>
        <w:t>stablecer condiciones para que los pueblos y las comunidades indígenas puedan adquirir, operar y administrar medios de comunicación, en los términos que las leyes de la materia determinen. Es en tal virtud que</w:t>
      </w:r>
      <w:r w:rsidR="00906044" w:rsidRPr="004C126E">
        <w:rPr>
          <w:rFonts w:ascii="ITC Avant Garde" w:eastAsia="Times New Roman" w:hAnsi="ITC Avant Garde"/>
          <w:bCs/>
          <w:color w:val="000000"/>
          <w:lang w:eastAsia="es-MX"/>
        </w:rPr>
        <w:t>,</w:t>
      </w:r>
      <w:r w:rsidRPr="004C126E">
        <w:rPr>
          <w:rFonts w:ascii="ITC Avant Garde" w:eastAsia="Times New Roman" w:hAnsi="ITC Avant Garde"/>
          <w:bCs/>
          <w:color w:val="000000"/>
          <w:lang w:eastAsia="es-MX"/>
        </w:rPr>
        <w:t xml:space="preserve"> en la reforma al artículo 28 constitucional del año 2013, se reconocieron estos derechos mediante la creación de la figura de las concesiones </w:t>
      </w:r>
      <w:r w:rsidR="00E53169" w:rsidRPr="004C126E">
        <w:rPr>
          <w:rFonts w:ascii="ITC Avant Garde" w:eastAsia="Times New Roman" w:hAnsi="ITC Avant Garde"/>
          <w:bCs/>
          <w:color w:val="000000"/>
          <w:lang w:eastAsia="es-MX"/>
        </w:rPr>
        <w:t>para</w:t>
      </w:r>
      <w:r w:rsidRPr="004C126E">
        <w:rPr>
          <w:rFonts w:ascii="ITC Avant Garde" w:eastAsia="Times New Roman" w:hAnsi="ITC Avant Garde"/>
          <w:bCs/>
          <w:color w:val="000000"/>
          <w:lang w:eastAsia="es-MX"/>
        </w:rPr>
        <w:t xml:space="preserve"> uso social indígena, con lo que se habilita a comunidades y pueblos originarios a prestar servicios públicos de radiodifusión y telecomunicaciones </w:t>
      </w:r>
      <w:r w:rsidR="00906044" w:rsidRPr="004C126E">
        <w:rPr>
          <w:rFonts w:ascii="ITC Avant Garde" w:eastAsia="Times New Roman" w:hAnsi="ITC Avant Garde"/>
          <w:bCs/>
          <w:color w:val="000000"/>
          <w:lang w:eastAsia="es-MX"/>
        </w:rPr>
        <w:t>a través d</w:t>
      </w:r>
      <w:r w:rsidRPr="004C126E">
        <w:rPr>
          <w:rFonts w:ascii="ITC Avant Garde" w:eastAsia="Times New Roman" w:hAnsi="ITC Avant Garde"/>
          <w:bCs/>
          <w:color w:val="000000"/>
          <w:lang w:eastAsia="es-MX"/>
        </w:rPr>
        <w:t>e medios de comunicación propios.</w:t>
      </w:r>
    </w:p>
    <w:p w14:paraId="59ED5673" w14:textId="77777777"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t xml:space="preserve">Estos preceptos constitucionales son el fundamento para la incorporación de la categoría de concesiones de uso social indígena en nuestro marco legal,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radiodifusión indígenas tienen significativamente la capacidad para dar forma a la manera cómo la sociedad de nuestro país experimenta y desarrolla la diversidad social derivada de su composición pluricultural que descansa en sus pueblos originarios. </w:t>
      </w:r>
    </w:p>
    <w:p w14:paraId="6B8214FF" w14:textId="77777777" w:rsidR="004C126E" w:rsidRPr="004C126E" w:rsidRDefault="00677289" w:rsidP="004C126E">
      <w:pPr>
        <w:spacing w:before="240"/>
        <w:jc w:val="both"/>
        <w:rPr>
          <w:rFonts w:ascii="ITC Avant Garde" w:eastAsia="Times New Roman" w:hAnsi="ITC Avant Garde"/>
          <w:bCs/>
          <w:color w:val="000000"/>
          <w:lang w:eastAsia="es-MX"/>
        </w:rPr>
      </w:pPr>
      <w:r w:rsidRPr="004C126E">
        <w:rPr>
          <w:rFonts w:ascii="ITC Avant Garde" w:eastAsia="Times New Roman" w:hAnsi="ITC Avant Garde"/>
          <w:bCs/>
          <w:color w:val="000000"/>
          <w:lang w:eastAsia="es-MX"/>
        </w:rPr>
        <w:t>Por su parte, el artículo 27, apartado 3 del Convenio 169 sobre pueblos indígenas y tribales en países independiente</w:t>
      </w:r>
      <w:r w:rsidR="00906044" w:rsidRPr="004C126E">
        <w:rPr>
          <w:rFonts w:ascii="ITC Avant Garde" w:eastAsia="Times New Roman" w:hAnsi="ITC Avant Garde"/>
          <w:bCs/>
          <w:color w:val="000000"/>
          <w:lang w:eastAsia="es-MX"/>
        </w:rPr>
        <w:t>s, señala que los Estados debe</w:t>
      </w:r>
      <w:r w:rsidRPr="004C126E">
        <w:rPr>
          <w:rFonts w:ascii="ITC Avant Garde" w:eastAsia="Times New Roman" w:hAnsi="ITC Avant Garde"/>
          <w:bCs/>
          <w:color w:val="000000"/>
          <w:lang w:eastAsia="es-MX"/>
        </w:rPr>
        <w:t xml:space="preserve">n reconocer el derecho de esos pueblos indígenas a crear sus propias instituciones y medios de educación, </w:t>
      </w:r>
      <w:r w:rsidRPr="004C126E">
        <w:rPr>
          <w:rFonts w:ascii="ITC Avant Garde" w:eastAsia="Times New Roman" w:hAnsi="ITC Avant Garde"/>
          <w:bCs/>
          <w:color w:val="000000"/>
          <w:lang w:eastAsia="es-MX"/>
        </w:rPr>
        <w:lastRenderedPageBreak/>
        <w:t>siempre que tales instituciones satisfagan las normas mínimas establecidas por la autoridad competente.</w:t>
      </w:r>
    </w:p>
    <w:p w14:paraId="7397B410" w14:textId="77777777" w:rsidR="004C126E" w:rsidRPr="004C126E" w:rsidRDefault="00677289" w:rsidP="004C126E">
      <w:pPr>
        <w:suppressAutoHyphens/>
        <w:spacing w:before="240"/>
        <w:ind w:right="-62"/>
        <w:jc w:val="both"/>
        <w:rPr>
          <w:rFonts w:ascii="ITC Avant Garde" w:hAnsi="ITC Avant Garde" w:cs="Tahoma"/>
          <w:bCs/>
          <w:color w:val="000000"/>
          <w:lang w:eastAsia="es-MX"/>
        </w:rPr>
      </w:pPr>
      <w:r w:rsidRPr="004C126E">
        <w:rPr>
          <w:rFonts w:ascii="ITC Avant Garde" w:hAnsi="ITC Avant Garde" w:cs="Tahoma"/>
          <w:bCs/>
          <w:color w:val="000000"/>
          <w:lang w:eastAsia="es-MX"/>
        </w:rPr>
        <w:t xml:space="preserve">Para este Instituto uno de los fundamentos adicionales para el otorgamiento de concesiones </w:t>
      </w:r>
      <w:r w:rsidR="00E53169" w:rsidRPr="004C126E">
        <w:rPr>
          <w:rFonts w:ascii="ITC Avant Garde" w:hAnsi="ITC Avant Garde" w:cs="Tahoma"/>
          <w:bCs/>
          <w:color w:val="000000"/>
          <w:lang w:eastAsia="es-MX"/>
        </w:rPr>
        <w:t>para</w:t>
      </w:r>
      <w:r w:rsidRPr="004C126E">
        <w:rPr>
          <w:rFonts w:ascii="ITC Avant Garde" w:hAnsi="ITC Avant Garde" w:cs="Tahoma"/>
          <w:bCs/>
          <w:color w:val="000000"/>
          <w:lang w:eastAsia="es-MX"/>
        </w:rPr>
        <w:t xml:space="preserve"> uso social indígena es el principio de la no discriminación toda vez que el derecho a la información y la comunicación debe aplicarse y garantizarse indiscriminadamente por igual a todos los sectores de la sociedad, entre ellos, por supuesto, a los pueblos y comunidades indígenas para la convivencia democrática.</w:t>
      </w:r>
    </w:p>
    <w:p w14:paraId="341F3752" w14:textId="77777777" w:rsidR="004C126E" w:rsidRPr="004C126E" w:rsidRDefault="00677289" w:rsidP="004C126E">
      <w:pPr>
        <w:spacing w:before="240"/>
        <w:jc w:val="both"/>
        <w:rPr>
          <w:rFonts w:ascii="ITC Avant Garde" w:eastAsia="Times New Roman" w:hAnsi="ITC Avant Garde"/>
          <w:bCs/>
          <w:color w:val="000000"/>
          <w:lang w:eastAsia="es-MX"/>
        </w:rPr>
      </w:pPr>
      <w:r w:rsidRPr="004C126E">
        <w:rPr>
          <w:rFonts w:ascii="ITC Avant Garde" w:eastAsia="Times New Roman" w:hAnsi="ITC Avant Garde"/>
          <w:bCs/>
          <w:color w:val="000000"/>
          <w:lang w:eastAsia="es-MX"/>
        </w:rPr>
        <w:t xml:space="preserve">En tal sentido, a juicio de esta autoridad los medios de comunicación indígenas son esenciales para mantener la sobrevivencia de los pueblos originarios de nuestro país dado que se erigen como los medios por excelencia para fomentar la identidad cultural y valores de los pueblos originarios. Se trata una acción regulatoria que permite el rescate de las tradiciones, costumbres, lengua, etc. En la vida social, las concesiones de uso social indígena son indispensables porque permiten tener acceso a la información y comunicación; además de que fomentan la participación social, cultural y política de los pueblos y comunidades. En efecto, la libertad de expresión y de información es un derecho que el Estado a través de sus instituciones debe garantizar para una sana deliberación democrática de los sectores de la sociedad. </w:t>
      </w:r>
    </w:p>
    <w:p w14:paraId="56F11581" w14:textId="362E9537" w:rsidR="004C126E" w:rsidRPr="004C126E" w:rsidRDefault="00677289" w:rsidP="004C126E">
      <w:pPr>
        <w:spacing w:before="240"/>
        <w:jc w:val="both"/>
        <w:rPr>
          <w:rFonts w:ascii="ITC Avant Garde" w:hAnsi="ITC Avant Garde"/>
          <w:bCs/>
          <w:color w:val="000000"/>
        </w:rPr>
      </w:pPr>
      <w:r w:rsidRPr="004C126E">
        <w:rPr>
          <w:rFonts w:ascii="ITC Avant Garde" w:eastAsia="Times New Roman" w:hAnsi="ITC Avant Garde"/>
          <w:bCs/>
          <w:color w:val="000000"/>
          <w:lang w:eastAsia="es-MX"/>
        </w:rPr>
        <w:t>En este tenor y al</w:t>
      </w:r>
      <w:r w:rsidRPr="004C126E">
        <w:rPr>
          <w:rFonts w:ascii="ITC Avant Garde" w:hAnsi="ITC Avant Garde"/>
          <w:bCs/>
          <w:color w:val="000000"/>
        </w:rPr>
        <w:t xml:space="preserve"> haberse satisfecho los requisitos legales señalados en el Considerando Tercero de la presente Resolución, </w:t>
      </w:r>
      <w:r w:rsidRPr="004C126E">
        <w:rPr>
          <w:rFonts w:ascii="ITC Avant Garde" w:eastAsia="Times New Roman" w:hAnsi="ITC Avant Garde"/>
          <w:bCs/>
          <w:color w:val="000000"/>
          <w:lang w:eastAsia="es-MX"/>
        </w:rPr>
        <w:t xml:space="preserve">este Instituto </w:t>
      </w:r>
      <w:r w:rsidRPr="004C126E">
        <w:rPr>
          <w:rFonts w:ascii="ITC Avant Garde" w:hAnsi="ITC Avant Garde"/>
        </w:rPr>
        <w:t xml:space="preserve">considera procedente </w:t>
      </w:r>
      <w:r w:rsidRPr="004C126E">
        <w:rPr>
          <w:rFonts w:ascii="ITC Avant Garde" w:eastAsia="Times New Roman" w:hAnsi="ITC Avant Garde"/>
          <w:lang w:val="es-ES_tradnl" w:eastAsia="es-ES"/>
        </w:rPr>
        <w:t xml:space="preserve">otorgar a favor de </w:t>
      </w:r>
      <w:r w:rsidRPr="004C126E">
        <w:rPr>
          <w:rFonts w:ascii="ITC Avant Garde" w:hAnsi="ITC Avant Garde" w:cs="Tahoma"/>
          <w:bCs/>
          <w:color w:val="000000"/>
          <w:lang w:eastAsia="es-MX"/>
        </w:rPr>
        <w:t>la</w:t>
      </w:r>
      <w:r w:rsidR="001A5531" w:rsidRPr="004C126E">
        <w:rPr>
          <w:rFonts w:ascii="ITC Avant Garde" w:hAnsi="ITC Avant Garde" w:cs="Tahoma"/>
          <w:bCs/>
          <w:color w:val="000000"/>
          <w:lang w:eastAsia="es-MX"/>
        </w:rPr>
        <w:t xml:space="preserve"> </w:t>
      </w:r>
      <w:r w:rsidR="001A5531" w:rsidRPr="004C126E">
        <w:rPr>
          <w:rFonts w:ascii="ITC Avant Garde" w:hAnsi="ITC Avant Garde"/>
          <w:bCs/>
          <w:color w:val="000000"/>
        </w:rPr>
        <w:t xml:space="preserve">Comunidad Indígena Mixteca </w:t>
      </w:r>
      <w:r w:rsidR="00E7594E" w:rsidRPr="004C126E">
        <w:rPr>
          <w:rFonts w:ascii="ITC Avant Garde" w:hAnsi="ITC Avant Garde"/>
          <w:bCs/>
          <w:color w:val="000000"/>
        </w:rPr>
        <w:t>de</w:t>
      </w:r>
      <w:r w:rsidR="001A5531" w:rsidRPr="004C126E">
        <w:rPr>
          <w:rFonts w:ascii="ITC Avant Garde" w:hAnsi="ITC Avant Garde"/>
          <w:bCs/>
          <w:color w:val="000000"/>
        </w:rPr>
        <w:t xml:space="preserve"> San Pedro </w:t>
      </w:r>
      <w:proofErr w:type="spellStart"/>
      <w:r w:rsidR="001A5531" w:rsidRPr="004C126E">
        <w:rPr>
          <w:rFonts w:ascii="ITC Avant Garde" w:hAnsi="ITC Avant Garde"/>
          <w:bCs/>
          <w:color w:val="000000"/>
        </w:rPr>
        <w:t>Tututepec</w:t>
      </w:r>
      <w:proofErr w:type="spellEnd"/>
      <w:r w:rsidRPr="004C126E">
        <w:rPr>
          <w:rFonts w:ascii="ITC Avant Garde" w:hAnsi="ITC Avant Garde" w:cs="Tahoma"/>
          <w:bCs/>
          <w:color w:val="000000"/>
          <w:lang w:eastAsia="es-MX"/>
        </w:rPr>
        <w:t xml:space="preserve">, </w:t>
      </w:r>
      <w:r w:rsidRPr="004C126E">
        <w:rPr>
          <w:rFonts w:ascii="ITC Avant Garde" w:eastAsia="Times New Roman" w:hAnsi="ITC Avant Garde"/>
          <w:lang w:val="es-ES_tradnl" w:eastAsia="es-ES"/>
        </w:rPr>
        <w:t xml:space="preserve">una concesión para usar y aprovechar bandas de frecuencias del espectro radioeléctrico para uso social indígena, así como otorgar en este acto administrativo, una concesión única para el mismo fin, </w:t>
      </w:r>
      <w:r w:rsidRPr="004C126E">
        <w:rPr>
          <w:rFonts w:ascii="ITC Avant Garde" w:hAnsi="ITC Avant Garde"/>
          <w:bCs/>
          <w:color w:val="000000"/>
        </w:rPr>
        <w:t>en términos de lo dispuesto por los artículos 66 y 75 segundo párra</w:t>
      </w:r>
      <w:r w:rsidR="00906044" w:rsidRPr="004C126E">
        <w:rPr>
          <w:rFonts w:ascii="ITC Avant Garde" w:hAnsi="ITC Avant Garde"/>
          <w:bCs/>
          <w:color w:val="000000"/>
        </w:rPr>
        <w:t>fo de la Ley, en virtud de que e</w:t>
      </w:r>
      <w:r w:rsidRPr="004C126E">
        <w:rPr>
          <w:rFonts w:ascii="ITC Avant Garde" w:hAnsi="ITC Avant Garde"/>
          <w:bCs/>
          <w:color w:val="000000"/>
        </w:rPr>
        <w:t xml:space="preserve">sta última es la que confiere el derecho de prestar toda clase de servicios públicos de telecomunicaciones y radiodifusión. </w:t>
      </w:r>
    </w:p>
    <w:p w14:paraId="27D5D9CC" w14:textId="77777777" w:rsidR="004C126E" w:rsidRPr="004C126E" w:rsidRDefault="00677289" w:rsidP="004C126E">
      <w:pPr>
        <w:tabs>
          <w:tab w:val="left" w:pos="0"/>
        </w:tabs>
        <w:autoSpaceDE w:val="0"/>
        <w:autoSpaceDN w:val="0"/>
        <w:adjustRightInd w:val="0"/>
        <w:spacing w:before="240"/>
        <w:jc w:val="both"/>
        <w:rPr>
          <w:rFonts w:ascii="ITC Avant Garde" w:eastAsia="Times New Roman" w:hAnsi="ITC Avant Garde"/>
          <w:kern w:val="1"/>
          <w:lang w:val="es-ES" w:eastAsia="ar-SA"/>
        </w:rPr>
      </w:pPr>
      <w:r w:rsidRPr="004C126E">
        <w:rPr>
          <w:rFonts w:ascii="ITC Avant Garde" w:eastAsia="Times New Roman" w:hAnsi="ITC Avant Garde"/>
          <w:b/>
          <w:bCs/>
          <w:kern w:val="2"/>
          <w:lang w:eastAsia="ar-SA"/>
        </w:rPr>
        <w:t xml:space="preserve">QUINTO.- </w:t>
      </w:r>
      <w:r w:rsidRPr="004C126E">
        <w:rPr>
          <w:rFonts w:ascii="ITC Avant Garde" w:eastAsia="Times New Roman" w:hAnsi="ITC Avant Garde" w:cs="Arial"/>
          <w:b/>
          <w:bCs/>
          <w:kern w:val="1"/>
          <w:lang w:val="es-ES" w:eastAsia="ar-SA"/>
        </w:rPr>
        <w:t>Vigencia de las concesiones para uso social indígena</w:t>
      </w:r>
      <w:r w:rsidRPr="004C126E">
        <w:rPr>
          <w:rFonts w:ascii="ITC Avant Garde" w:eastAsia="Times New Roman" w:hAnsi="ITC Avant Garde" w:cs="Arial"/>
          <w:bCs/>
          <w:kern w:val="1"/>
          <w:lang w:val="es-ES" w:eastAsia="ar-SA"/>
        </w:rPr>
        <w:t>.</w:t>
      </w:r>
      <w:r w:rsidRPr="004C126E">
        <w:rPr>
          <w:rFonts w:ascii="ITC Avant Garde" w:eastAsia="Times New Roman" w:hAnsi="ITC Avant Garde" w:cs="Arial"/>
          <w:bCs/>
          <w:lang w:eastAsia="es-MX"/>
        </w:rPr>
        <w:t xml:space="preserve"> En términos de lo dispuesto por el artículo 83 de la Ley, la vigencia del título de concesión para usar y aprovechar bandas de frecuencias del espectro radioeléctrico</w:t>
      </w:r>
      <w:r w:rsidRPr="004C126E">
        <w:rPr>
          <w:rFonts w:ascii="ITC Avant Garde" w:eastAsia="Times New Roman" w:hAnsi="ITC Avant Garde" w:cs="Arial"/>
          <w:b/>
          <w:bCs/>
          <w:lang w:eastAsia="es-MX"/>
        </w:rPr>
        <w:t xml:space="preserve"> </w:t>
      </w:r>
      <w:r w:rsidRPr="004C126E">
        <w:rPr>
          <w:rFonts w:ascii="ITC Avant Garde" w:eastAsia="Times New Roman" w:hAnsi="ITC Avant Garde"/>
          <w:kern w:val="1"/>
          <w:lang w:val="es-ES" w:eastAsia="ar-SA"/>
        </w:rPr>
        <w:t xml:space="preserve">para uso público y social, será hasta por 15 (quince) años, por lo que considerando que por disposición constitucional las concesiones para uso social no persiguen fines de lucro, así como que las mismas buscan un beneficio de carácter social, se considera que la concesión de espectro para uso social indígena se otorgue con una vigencia de 15 (quince) años contados a partir de la expedición del título respectivo. </w:t>
      </w:r>
    </w:p>
    <w:p w14:paraId="3078EDF2" w14:textId="77777777" w:rsidR="004C126E" w:rsidRPr="004C126E" w:rsidRDefault="00677289" w:rsidP="004C126E">
      <w:pPr>
        <w:tabs>
          <w:tab w:val="left" w:pos="0"/>
        </w:tabs>
        <w:autoSpaceDE w:val="0"/>
        <w:autoSpaceDN w:val="0"/>
        <w:adjustRightInd w:val="0"/>
        <w:spacing w:before="240"/>
        <w:jc w:val="both"/>
        <w:rPr>
          <w:rFonts w:ascii="ITC Avant Garde" w:eastAsia="Times New Roman" w:hAnsi="ITC Avant Garde"/>
          <w:kern w:val="1"/>
          <w:lang w:val="es-ES" w:eastAsia="ar-SA"/>
        </w:rPr>
      </w:pPr>
      <w:r w:rsidRPr="004C126E">
        <w:rPr>
          <w:rFonts w:ascii="ITC Avant Garde" w:eastAsia="Times New Roman" w:hAnsi="ITC Avant Garde"/>
          <w:kern w:val="1"/>
          <w:lang w:val="es-ES" w:eastAsia="ar-SA"/>
        </w:rPr>
        <w:t>Asimismo, atendiendo a lo dispuesto por el artículo 72 de la Ley, la vigencia de la concesión única que se otorga en el mismo acto administrativo será de 30 (treinta) años, contados a partir de la propia fecha de su expedición.</w:t>
      </w:r>
    </w:p>
    <w:p w14:paraId="2EE15ED6" w14:textId="2C9A248D" w:rsidR="004C126E" w:rsidRPr="004C126E" w:rsidRDefault="00677289" w:rsidP="004C126E">
      <w:pPr>
        <w:tabs>
          <w:tab w:val="left" w:pos="0"/>
        </w:tabs>
        <w:autoSpaceDE w:val="0"/>
        <w:autoSpaceDN w:val="0"/>
        <w:adjustRightInd w:val="0"/>
        <w:spacing w:before="240"/>
        <w:jc w:val="both"/>
        <w:rPr>
          <w:rFonts w:ascii="ITC Avant Garde" w:hAnsi="ITC Avant Garde" w:cs="Tahoma"/>
          <w:bCs/>
          <w:color w:val="000000"/>
          <w:lang w:eastAsia="es-MX"/>
        </w:rPr>
      </w:pPr>
      <w:r w:rsidRPr="004C126E">
        <w:rPr>
          <w:rFonts w:ascii="ITC Avant Garde" w:eastAsia="Times New Roman" w:hAnsi="ITC Avant Garde"/>
          <w:kern w:val="1"/>
          <w:lang w:val="es-ES" w:eastAsia="ar-SA"/>
        </w:rPr>
        <w:lastRenderedPageBreak/>
        <w:t xml:space="preserve">Por lo anterior, con fundamento en los artículos 6°, 27 párrafos cuarto y sexto; 28 párrafos décimo quinto, décimo sexto, décimo séptimo y décimo octavo de la Constitución Política de los Estados Unidos Mexicanos; Tercero fracción III </w:t>
      </w:r>
      <w:r w:rsidR="008B6F07" w:rsidRPr="004C126E">
        <w:rPr>
          <w:rFonts w:ascii="ITC Avant Garde" w:eastAsia="Times New Roman" w:hAnsi="ITC Avant Garde"/>
          <w:kern w:val="1"/>
          <w:lang w:val="es-ES" w:eastAsia="ar-SA"/>
        </w:rPr>
        <w:t>Transitorio</w:t>
      </w:r>
      <w:r w:rsidRPr="004C126E">
        <w:rPr>
          <w:rFonts w:ascii="ITC Avant Garde" w:eastAsia="Times New Roman" w:hAnsi="ITC Avant Garde"/>
          <w:kern w:val="1"/>
          <w:lang w:val="es-ES" w:eastAsia="ar-SA"/>
        </w:rPr>
        <w:t xml:space="preserve"> del “</w:t>
      </w:r>
      <w:r w:rsidRPr="004C126E">
        <w:rPr>
          <w:rFonts w:ascii="ITC Avant Garde" w:hAnsi="ITC Avant Garde"/>
          <w:lang w:eastAsia="es-MX"/>
        </w:rPr>
        <w:t xml:space="preserve">Decreto </w:t>
      </w:r>
      <w:r w:rsidRPr="004C126E">
        <w:rPr>
          <w:rFonts w:ascii="ITC Avant Garde" w:eastAsia="Times New Roman" w:hAnsi="ITC Avant Garde"/>
          <w:kern w:val="1"/>
          <w:lang w:val="es-ES" w:eastAsia="ar-SA"/>
        </w:rPr>
        <w:t xml:space="preserve">por el que se reforman y adicionan diversas disposiciones de los artículos 6o., 7o., 27, 28, 73, 78, 94 y 105 de la Constitución Política de los Estados Unidos Mexicanos, en materia de telecomunicaciones”, publicado en el Diario Oficial de la Federación el 11 de junio de 2013; 1, 2, 15 fracción IV,17 fracción I, 54, 55 fracción I, 66, 67 fracción IV, 68, 71, 72, 75 párrafo segundo, 76 fracción IV, 77, 83, 85, 87 y 90 de la Ley Federal de Telecomunicaciones y Radiodifusión; 3 y 8 </w:t>
      </w:r>
      <w:r w:rsidRPr="004C126E">
        <w:rPr>
          <w:rFonts w:ascii="ITC Avant Garde" w:eastAsia="Times New Roman" w:hAnsi="ITC Avant Garde"/>
          <w:bCs/>
          <w:kern w:val="1"/>
          <w:lang w:eastAsia="ar-SA"/>
        </w:rPr>
        <w:t>de los Lineamientos Generales para el otorgamiento de concesiones a que se refiere el título cuarto de la Ley Federal de Telecomunicaciones y Radiodifusión, publicado en el Diario Oficial de la Federación el 24 de julio de 2015;</w:t>
      </w:r>
      <w:r w:rsidRPr="004C126E">
        <w:rPr>
          <w:rFonts w:ascii="ITC Avant Garde" w:hAnsi="ITC Avant Garde" w:cs="Tahoma"/>
          <w:bCs/>
          <w:color w:val="000000"/>
          <w:lang w:eastAsia="es-MX"/>
        </w:rPr>
        <w:t xml:space="preserve"> 3, 13, </w:t>
      </w:r>
      <w:r w:rsidRPr="004C126E">
        <w:rPr>
          <w:rFonts w:ascii="ITC Avant Garde" w:eastAsia="Times New Roman" w:hAnsi="ITC Avant Garde"/>
          <w:bCs/>
          <w:kern w:val="1"/>
          <w:lang w:eastAsia="ar-SA"/>
        </w:rPr>
        <w:t xml:space="preserve">35 fracción I, 36, 38 y 57 fracción I de la Ley Federal de Procedimiento Administrativo, y </w:t>
      </w:r>
      <w:r w:rsidRPr="004C126E">
        <w:rPr>
          <w:rFonts w:ascii="ITC Avant Garde" w:eastAsia="Times New Roman" w:hAnsi="ITC Avant Garde"/>
          <w:lang w:eastAsia="es-ES"/>
        </w:rPr>
        <w:t>1, 4 fracción I, 6 fracciones I y XXXVII</w:t>
      </w:r>
      <w:r w:rsidR="007C0D03" w:rsidRPr="004C126E">
        <w:rPr>
          <w:rFonts w:ascii="ITC Avant Garde" w:eastAsia="Times New Roman" w:hAnsi="ITC Avant Garde"/>
          <w:lang w:eastAsia="es-ES"/>
        </w:rPr>
        <w:t>I</w:t>
      </w:r>
      <w:r w:rsidRPr="004C126E">
        <w:rPr>
          <w:rFonts w:ascii="ITC Avant Garde" w:eastAsia="Times New Roman" w:hAnsi="ITC Avant Garde"/>
          <w:lang w:eastAsia="es-ES"/>
        </w:rPr>
        <w:t xml:space="preserve">, 32 y 34 fracción I del </w:t>
      </w:r>
      <w:r w:rsidRPr="004C126E">
        <w:rPr>
          <w:rFonts w:ascii="ITC Avant Garde" w:hAnsi="ITC Avant Garde" w:cs="Arial"/>
          <w:kern w:val="1"/>
          <w:lang w:eastAsia="ar-SA"/>
        </w:rPr>
        <w:t>Estatuto Orgánico</w:t>
      </w:r>
      <w:r w:rsidRPr="004C126E">
        <w:rPr>
          <w:rFonts w:ascii="ITC Avant Garde" w:eastAsia="Times New Roman" w:hAnsi="ITC Avant Garde"/>
          <w:lang w:eastAsia="es-ES"/>
        </w:rPr>
        <w:t xml:space="preserve"> del Instituto Federal de Telecomunicaciones</w:t>
      </w:r>
      <w:r w:rsidRPr="004C126E">
        <w:rPr>
          <w:rFonts w:ascii="ITC Avant Garde" w:hAnsi="ITC Avant Garde" w:cs="Tahoma"/>
          <w:bCs/>
          <w:color w:val="000000"/>
          <w:lang w:eastAsia="es-MX"/>
        </w:rPr>
        <w:t>, este órgano autónomo emite los siguientes:</w:t>
      </w:r>
    </w:p>
    <w:p w14:paraId="6C5D5CC3" w14:textId="77777777" w:rsidR="004C126E" w:rsidRPr="004C126E" w:rsidRDefault="00677289" w:rsidP="004C126E">
      <w:pPr>
        <w:pStyle w:val="Ttulo2"/>
        <w:spacing w:after="240"/>
        <w:jc w:val="center"/>
        <w:rPr>
          <w:rFonts w:ascii="ITC Avant Garde" w:hAnsi="ITC Avant Garde"/>
          <w:b/>
          <w:color w:val="000000" w:themeColor="text1"/>
          <w:sz w:val="22"/>
          <w:szCs w:val="22"/>
        </w:rPr>
      </w:pPr>
      <w:r w:rsidRPr="004C126E">
        <w:rPr>
          <w:rFonts w:ascii="ITC Avant Garde" w:hAnsi="ITC Avant Garde"/>
          <w:b/>
          <w:color w:val="000000" w:themeColor="text1"/>
          <w:sz w:val="22"/>
          <w:szCs w:val="22"/>
        </w:rPr>
        <w:t>RESOLUTIVOS</w:t>
      </w:r>
    </w:p>
    <w:p w14:paraId="608531D0" w14:textId="77777777" w:rsidR="004C126E" w:rsidRPr="004C126E" w:rsidRDefault="00677289" w:rsidP="004C126E">
      <w:pPr>
        <w:suppressAutoHyphens/>
        <w:spacing w:before="240"/>
        <w:ind w:right="-62"/>
        <w:jc w:val="both"/>
        <w:rPr>
          <w:rFonts w:ascii="ITC Avant Garde" w:eastAsia="Times New Roman" w:hAnsi="ITC Avant Garde"/>
          <w:bCs/>
          <w:kern w:val="1"/>
          <w:lang w:eastAsia="ar-SA"/>
        </w:rPr>
      </w:pPr>
      <w:r w:rsidRPr="004C126E">
        <w:rPr>
          <w:rFonts w:ascii="ITC Avant Garde" w:eastAsia="Times New Roman" w:hAnsi="ITC Avant Garde"/>
          <w:b/>
          <w:bCs/>
          <w:kern w:val="1"/>
          <w:lang w:eastAsia="ar-SA"/>
        </w:rPr>
        <w:t xml:space="preserve">PRIMERO.- </w:t>
      </w:r>
      <w:r w:rsidRPr="004C126E">
        <w:rPr>
          <w:rFonts w:ascii="ITC Avant Garde" w:eastAsia="Times New Roman" w:hAnsi="ITC Avant Garde"/>
          <w:bCs/>
          <w:kern w:val="1"/>
          <w:lang w:eastAsia="ar-SA"/>
        </w:rPr>
        <w:t>Se otorga a favor de</w:t>
      </w:r>
      <w:r w:rsidR="00144F9D" w:rsidRPr="004C126E">
        <w:rPr>
          <w:rFonts w:ascii="ITC Avant Garde" w:eastAsia="Times New Roman" w:hAnsi="ITC Avant Garde"/>
          <w:bCs/>
          <w:kern w:val="1"/>
          <w:lang w:eastAsia="ar-SA"/>
        </w:rPr>
        <w:t xml:space="preserve"> la</w:t>
      </w:r>
      <w:r w:rsidR="00144F9D" w:rsidRPr="004C126E">
        <w:rPr>
          <w:rFonts w:ascii="ITC Avant Garde" w:hAnsi="ITC Avant Garde"/>
          <w:b/>
          <w:bCs/>
          <w:color w:val="000000" w:themeColor="text1"/>
          <w:lang w:eastAsia="es-MX"/>
        </w:rPr>
        <w:t xml:space="preserve"> Comunidad Indígena Mixteca </w:t>
      </w:r>
      <w:r w:rsidR="00E7594E" w:rsidRPr="004C126E">
        <w:rPr>
          <w:rFonts w:ascii="ITC Avant Garde" w:hAnsi="ITC Avant Garde"/>
          <w:b/>
          <w:bCs/>
          <w:color w:val="000000" w:themeColor="text1"/>
          <w:lang w:eastAsia="es-MX"/>
        </w:rPr>
        <w:t>de</w:t>
      </w:r>
      <w:r w:rsidR="00144F9D" w:rsidRPr="004C126E">
        <w:rPr>
          <w:rFonts w:ascii="ITC Avant Garde" w:hAnsi="ITC Avant Garde"/>
          <w:b/>
          <w:bCs/>
          <w:color w:val="000000" w:themeColor="text1"/>
          <w:lang w:eastAsia="es-MX"/>
        </w:rPr>
        <w:t xml:space="preserve"> San Pedro </w:t>
      </w:r>
      <w:proofErr w:type="spellStart"/>
      <w:r w:rsidR="00144F9D" w:rsidRPr="004C126E">
        <w:rPr>
          <w:rFonts w:ascii="ITC Avant Garde" w:hAnsi="ITC Avant Garde"/>
          <w:b/>
          <w:bCs/>
          <w:color w:val="000000" w:themeColor="text1"/>
          <w:lang w:eastAsia="es-MX"/>
        </w:rPr>
        <w:t>Tututepec</w:t>
      </w:r>
      <w:proofErr w:type="spellEnd"/>
      <w:r w:rsidRPr="004C126E">
        <w:rPr>
          <w:rFonts w:ascii="ITC Avant Garde" w:eastAsia="Times New Roman" w:hAnsi="ITC Avant Garde"/>
          <w:b/>
          <w:bCs/>
          <w:kern w:val="1"/>
          <w:lang w:eastAsia="ar-SA"/>
        </w:rPr>
        <w:t xml:space="preserve"> </w:t>
      </w:r>
      <w:r w:rsidRPr="004C126E">
        <w:rPr>
          <w:rFonts w:ascii="ITC Avant Garde" w:eastAsia="Times New Roman" w:hAnsi="ITC Avant Garde"/>
          <w:bCs/>
          <w:kern w:val="1"/>
          <w:lang w:eastAsia="ar-SA"/>
        </w:rPr>
        <w:t xml:space="preserve">una Concesión para usar y aprovechar bandas de frecuencias del espectro radioeléctrico para la prestación del servicio público de radiodifusión a través de la frecuencia </w:t>
      </w:r>
      <w:r w:rsidR="00061C8D" w:rsidRPr="004C126E">
        <w:rPr>
          <w:rFonts w:ascii="ITC Avant Garde" w:eastAsia="Times New Roman" w:hAnsi="ITC Avant Garde"/>
          <w:bCs/>
          <w:kern w:val="1"/>
          <w:lang w:eastAsia="ar-SA"/>
        </w:rPr>
        <w:t>106</w:t>
      </w:r>
      <w:r w:rsidRPr="004C126E">
        <w:rPr>
          <w:rFonts w:ascii="ITC Avant Garde" w:eastAsia="Times New Roman" w:hAnsi="ITC Avant Garde"/>
          <w:bCs/>
          <w:kern w:val="1"/>
          <w:lang w:eastAsia="ar-SA"/>
        </w:rPr>
        <w:t xml:space="preserve">.1 MHz, con distintivo de llamada </w:t>
      </w:r>
      <w:r w:rsidR="00061C8D" w:rsidRPr="004C126E">
        <w:rPr>
          <w:rFonts w:ascii="ITC Avant Garde" w:eastAsia="Times New Roman" w:hAnsi="ITC Avant Garde"/>
          <w:bCs/>
          <w:kern w:val="1"/>
          <w:lang w:eastAsia="ar-SA"/>
        </w:rPr>
        <w:t>XHTUT</w:t>
      </w:r>
      <w:r w:rsidRPr="004C126E">
        <w:rPr>
          <w:rFonts w:ascii="ITC Avant Garde" w:eastAsia="Times New Roman" w:hAnsi="ITC Avant Garde"/>
          <w:bCs/>
          <w:kern w:val="1"/>
          <w:lang w:eastAsia="ar-SA"/>
        </w:rPr>
        <w:t xml:space="preserve">-FM, </w:t>
      </w:r>
      <w:r w:rsidR="00061C8D" w:rsidRPr="004C126E">
        <w:rPr>
          <w:rFonts w:ascii="ITC Avant Garde" w:eastAsia="Times New Roman" w:hAnsi="ITC Avant Garde"/>
          <w:bCs/>
          <w:kern w:val="1"/>
          <w:lang w:eastAsia="ar-SA"/>
        </w:rPr>
        <w:t xml:space="preserve">con cobertura en </w:t>
      </w:r>
      <w:r w:rsidR="00B13F59" w:rsidRPr="004C126E">
        <w:rPr>
          <w:rFonts w:ascii="ITC Avant Garde" w:hAnsi="ITC Avant Garde"/>
          <w:bCs/>
        </w:rPr>
        <w:t xml:space="preserve">la </w:t>
      </w:r>
      <w:r w:rsidR="00E53169" w:rsidRPr="004C126E">
        <w:rPr>
          <w:rFonts w:ascii="ITC Avant Garde" w:hAnsi="ITC Avant Garde"/>
          <w:bCs/>
        </w:rPr>
        <w:t>p</w:t>
      </w:r>
      <w:r w:rsidR="005A696B" w:rsidRPr="004C126E">
        <w:rPr>
          <w:rFonts w:ascii="ITC Avant Garde" w:hAnsi="ITC Avant Garde"/>
          <w:bCs/>
        </w:rPr>
        <w:t>oblación</w:t>
      </w:r>
      <w:r w:rsidR="00061C8D" w:rsidRPr="004C126E">
        <w:rPr>
          <w:rFonts w:ascii="ITC Avant Garde" w:hAnsi="ITC Avant Garde"/>
          <w:bCs/>
        </w:rPr>
        <w:t xml:space="preserve"> de Villa de </w:t>
      </w:r>
      <w:proofErr w:type="spellStart"/>
      <w:r w:rsidR="00061C8D" w:rsidRPr="004C126E">
        <w:rPr>
          <w:rFonts w:ascii="ITC Avant Garde" w:hAnsi="ITC Avant Garde"/>
          <w:bCs/>
        </w:rPr>
        <w:t>Tututepec</w:t>
      </w:r>
      <w:proofErr w:type="spellEnd"/>
      <w:r w:rsidR="00061C8D" w:rsidRPr="004C126E">
        <w:rPr>
          <w:rFonts w:ascii="ITC Avant Garde" w:hAnsi="ITC Avant Garde"/>
          <w:bCs/>
        </w:rPr>
        <w:t xml:space="preserve"> de Melchor Ocampo, en el Estado de Oaxaca</w:t>
      </w:r>
      <w:r w:rsidRPr="004C126E">
        <w:rPr>
          <w:rFonts w:ascii="ITC Avant Garde" w:hAnsi="ITC Avant Garde"/>
          <w:bCs/>
        </w:rPr>
        <w:t xml:space="preserve">, </w:t>
      </w:r>
      <w:r w:rsidRPr="004C126E">
        <w:rPr>
          <w:rFonts w:ascii="ITC Avant Garde" w:eastAsia="Times New Roman" w:hAnsi="ITC Avant Garde"/>
          <w:bCs/>
          <w:kern w:val="1"/>
          <w:lang w:eastAsia="ar-SA"/>
        </w:rPr>
        <w:t xml:space="preserve">así como una Concesión Única, ambas para </w:t>
      </w:r>
      <w:r w:rsidRPr="004C126E">
        <w:rPr>
          <w:rFonts w:ascii="ITC Avant Garde" w:eastAsia="Times New Roman" w:hAnsi="ITC Avant Garde"/>
          <w:b/>
          <w:bCs/>
          <w:kern w:val="1"/>
          <w:lang w:eastAsia="ar-SA"/>
        </w:rPr>
        <w:t xml:space="preserve">Uso Social Indígena, </w:t>
      </w:r>
      <w:r w:rsidRPr="004C126E">
        <w:rPr>
          <w:rFonts w:ascii="ITC Avant Garde" w:eastAsia="Times New Roman" w:hAnsi="ITC Avant Garde"/>
          <w:bCs/>
          <w:kern w:val="1"/>
          <w:lang w:eastAsia="ar-SA"/>
        </w:rPr>
        <w:t xml:space="preserve">con una vigencia de </w:t>
      </w:r>
      <w:r w:rsidRPr="004C126E">
        <w:rPr>
          <w:rFonts w:ascii="ITC Avant Garde" w:eastAsia="Times New Roman" w:hAnsi="ITC Avant Garde"/>
          <w:b/>
          <w:bCs/>
          <w:kern w:val="1"/>
          <w:lang w:eastAsia="ar-SA"/>
        </w:rPr>
        <w:t xml:space="preserve">15 (quince) </w:t>
      </w:r>
      <w:r w:rsidRPr="004C126E">
        <w:rPr>
          <w:rFonts w:ascii="ITC Avant Garde" w:eastAsia="Times New Roman" w:hAnsi="ITC Avant Garde"/>
          <w:bCs/>
          <w:kern w:val="1"/>
          <w:lang w:eastAsia="ar-SA"/>
        </w:rPr>
        <w:t xml:space="preserve">y </w:t>
      </w:r>
      <w:r w:rsidRPr="004C126E">
        <w:rPr>
          <w:rFonts w:ascii="ITC Avant Garde" w:eastAsia="Times New Roman" w:hAnsi="ITC Avant Garde"/>
          <w:b/>
          <w:bCs/>
          <w:kern w:val="1"/>
          <w:lang w:eastAsia="ar-SA"/>
        </w:rPr>
        <w:t xml:space="preserve">30 (treinta) </w:t>
      </w:r>
      <w:r w:rsidRPr="004C126E">
        <w:rPr>
          <w:rFonts w:ascii="ITC Avant Garde" w:eastAsia="Times New Roman" w:hAnsi="ITC Avant Garde"/>
          <w:bCs/>
          <w:kern w:val="1"/>
          <w:lang w:eastAsia="ar-SA"/>
        </w:rPr>
        <w:t>años, respectivamente, contados a partir de la expedición de los títulos correspondientes, conforme a los términos establecidos en el resolutivo siguiente.</w:t>
      </w:r>
    </w:p>
    <w:p w14:paraId="31EB9052" w14:textId="77777777" w:rsidR="004C126E" w:rsidRPr="004C126E" w:rsidRDefault="00677289" w:rsidP="004C126E">
      <w:pPr>
        <w:suppressAutoHyphens/>
        <w:spacing w:before="240"/>
        <w:ind w:right="-62"/>
        <w:jc w:val="both"/>
        <w:rPr>
          <w:rFonts w:ascii="ITC Avant Garde" w:hAnsi="ITC Avant Garde"/>
          <w:color w:val="000000"/>
        </w:rPr>
      </w:pPr>
      <w:r w:rsidRPr="004C126E">
        <w:rPr>
          <w:rFonts w:ascii="ITC Avant Garde" w:eastAsia="Times New Roman" w:hAnsi="ITC Avant Garde"/>
          <w:b/>
          <w:bCs/>
          <w:kern w:val="1"/>
          <w:lang w:eastAsia="ar-SA"/>
        </w:rPr>
        <w:t xml:space="preserve">SEGUNDO.- </w:t>
      </w:r>
      <w:r w:rsidRPr="004C126E">
        <w:rPr>
          <w:rFonts w:ascii="ITC Avant Garde" w:hAnsi="ITC Avant Garde"/>
          <w:color w:val="000000"/>
        </w:rPr>
        <w:t xml:space="preserve">El Comisionado Presidente del Instituto, con base en las facultades que le confiere el artículo 14 fracción X del Estatuto Orgánico del Instituto Federal de Telecomunicaciones, suscribirá los títulos de concesión para usar y aprovechar bandas de frecuencia del espectro radioeléctrico para uso social indígena y de concesión única correspondiente, que se otorguen con motivo de la presente Resolución. </w:t>
      </w:r>
    </w:p>
    <w:p w14:paraId="38528975" w14:textId="77777777" w:rsidR="004C126E" w:rsidRPr="004C126E" w:rsidRDefault="00677289" w:rsidP="004C126E">
      <w:pPr>
        <w:suppressAutoHyphens/>
        <w:spacing w:before="240"/>
        <w:ind w:right="-62"/>
        <w:jc w:val="both"/>
        <w:rPr>
          <w:rFonts w:ascii="ITC Avant Garde" w:eastAsia="Times New Roman" w:hAnsi="ITC Avant Garde"/>
          <w:b/>
          <w:bCs/>
          <w:kern w:val="1"/>
          <w:lang w:eastAsia="ar-SA"/>
        </w:rPr>
      </w:pPr>
      <w:r w:rsidRPr="004C126E">
        <w:rPr>
          <w:rFonts w:ascii="ITC Avant Garde" w:eastAsia="Times New Roman" w:hAnsi="ITC Avant Garde"/>
          <w:b/>
          <w:bCs/>
          <w:kern w:val="1"/>
          <w:lang w:val="es-ES" w:eastAsia="ar-SA"/>
        </w:rPr>
        <w:t xml:space="preserve">TERCERO.- </w:t>
      </w:r>
      <w:r w:rsidRPr="004C126E">
        <w:rPr>
          <w:rFonts w:ascii="ITC Avant Garde" w:eastAsia="Times New Roman" w:hAnsi="ITC Avant Garde"/>
          <w:bCs/>
          <w:kern w:val="1"/>
          <w:lang w:eastAsia="ar-SA"/>
        </w:rPr>
        <w:t>Se instruye a la Unidad de Concesiones y Servicios a notificar personalmente a</w:t>
      </w:r>
      <w:r w:rsidR="00061C8D" w:rsidRPr="004C126E">
        <w:rPr>
          <w:rFonts w:ascii="ITC Avant Garde" w:eastAsia="Times New Roman" w:hAnsi="ITC Avant Garde"/>
          <w:bCs/>
          <w:kern w:val="1"/>
          <w:lang w:eastAsia="ar-SA"/>
        </w:rPr>
        <w:t xml:space="preserve"> la</w:t>
      </w:r>
      <w:r w:rsidRPr="004C126E">
        <w:rPr>
          <w:rFonts w:ascii="ITC Avant Garde" w:eastAsia="Times New Roman" w:hAnsi="ITC Avant Garde"/>
          <w:bCs/>
          <w:kern w:val="1"/>
          <w:lang w:eastAsia="ar-SA"/>
        </w:rPr>
        <w:t xml:space="preserve"> </w:t>
      </w:r>
      <w:r w:rsidR="00061C8D" w:rsidRPr="004C126E">
        <w:rPr>
          <w:rFonts w:ascii="ITC Avant Garde" w:hAnsi="ITC Avant Garde"/>
          <w:b/>
          <w:bCs/>
          <w:color w:val="000000" w:themeColor="text1"/>
          <w:lang w:eastAsia="es-MX"/>
        </w:rPr>
        <w:t xml:space="preserve">Comunidad Indígena Mixteca </w:t>
      </w:r>
      <w:r w:rsidR="00E7594E" w:rsidRPr="004C126E">
        <w:rPr>
          <w:rFonts w:ascii="ITC Avant Garde" w:hAnsi="ITC Avant Garde"/>
          <w:b/>
          <w:bCs/>
          <w:color w:val="000000" w:themeColor="text1"/>
          <w:lang w:eastAsia="es-MX"/>
        </w:rPr>
        <w:t>de</w:t>
      </w:r>
      <w:r w:rsidR="00061C8D" w:rsidRPr="004C126E">
        <w:rPr>
          <w:rFonts w:ascii="ITC Avant Garde" w:hAnsi="ITC Avant Garde"/>
          <w:b/>
          <w:bCs/>
          <w:color w:val="000000" w:themeColor="text1"/>
          <w:lang w:eastAsia="es-MX"/>
        </w:rPr>
        <w:t xml:space="preserve"> San Pedro </w:t>
      </w:r>
      <w:proofErr w:type="spellStart"/>
      <w:r w:rsidR="00061C8D" w:rsidRPr="004C126E">
        <w:rPr>
          <w:rFonts w:ascii="ITC Avant Garde" w:hAnsi="ITC Avant Garde"/>
          <w:b/>
          <w:bCs/>
          <w:color w:val="000000" w:themeColor="text1"/>
          <w:lang w:eastAsia="es-MX"/>
        </w:rPr>
        <w:t>Tututepec</w:t>
      </w:r>
      <w:proofErr w:type="spellEnd"/>
      <w:r w:rsidR="00061C8D" w:rsidRPr="004C126E">
        <w:rPr>
          <w:rFonts w:ascii="ITC Avant Garde" w:eastAsia="Times New Roman" w:hAnsi="ITC Avant Garde"/>
          <w:bCs/>
          <w:kern w:val="1"/>
          <w:lang w:eastAsia="ar-SA"/>
        </w:rPr>
        <w:t xml:space="preserve"> </w:t>
      </w:r>
      <w:r w:rsidRPr="004C126E">
        <w:rPr>
          <w:rFonts w:ascii="ITC Avant Garde" w:eastAsia="Times New Roman" w:hAnsi="ITC Avant Garde"/>
          <w:bCs/>
          <w:kern w:val="1"/>
          <w:lang w:eastAsia="ar-SA"/>
        </w:rPr>
        <w:t xml:space="preserve">la presente Resolución así como a realizar la entrega de los títulos de concesión </w:t>
      </w:r>
      <w:r w:rsidRPr="004C126E">
        <w:rPr>
          <w:rFonts w:ascii="ITC Avant Garde" w:eastAsia="Times New Roman" w:hAnsi="ITC Avant Garde"/>
          <w:bCs/>
          <w:kern w:val="1"/>
          <w:lang w:val="es-ES_tradnl" w:eastAsia="ar-SA"/>
        </w:rPr>
        <w:t xml:space="preserve">para usar y aprovechar bandas de frecuencia del espectro radioeléctrico para uso social indígena </w:t>
      </w:r>
      <w:r w:rsidRPr="004C126E">
        <w:rPr>
          <w:rFonts w:ascii="ITC Avant Garde" w:eastAsia="Times New Roman" w:hAnsi="ITC Avant Garde"/>
          <w:bCs/>
          <w:kern w:val="1"/>
          <w:lang w:eastAsia="ar-SA"/>
        </w:rPr>
        <w:t>y de Concesión Única correspondiente, que se otorguen con motivo de la presente Resolución.</w:t>
      </w:r>
    </w:p>
    <w:p w14:paraId="671F0C4D" w14:textId="77777777" w:rsidR="004C126E" w:rsidRPr="004C126E" w:rsidRDefault="00677289" w:rsidP="004C126E">
      <w:pPr>
        <w:suppressAutoHyphens/>
        <w:spacing w:before="240"/>
        <w:ind w:right="-62"/>
        <w:jc w:val="both"/>
        <w:rPr>
          <w:rFonts w:ascii="ITC Avant Garde" w:eastAsia="Times New Roman" w:hAnsi="ITC Avant Garde"/>
          <w:bCs/>
          <w:kern w:val="1"/>
          <w:lang w:eastAsia="ar-SA"/>
        </w:rPr>
      </w:pPr>
      <w:r w:rsidRPr="004C126E">
        <w:rPr>
          <w:rFonts w:ascii="ITC Avant Garde" w:eastAsia="Times New Roman" w:hAnsi="ITC Avant Garde"/>
          <w:b/>
          <w:bCs/>
          <w:kern w:val="1"/>
          <w:lang w:eastAsia="ar-SA"/>
        </w:rPr>
        <w:t>CUARTO.-</w:t>
      </w:r>
      <w:r w:rsidRPr="004C126E">
        <w:rPr>
          <w:rFonts w:ascii="ITC Avant Garde" w:eastAsia="Times New Roman" w:hAnsi="ITC Avant Garde"/>
          <w:bCs/>
          <w:kern w:val="1"/>
          <w:lang w:eastAsia="ar-SA"/>
        </w:rPr>
        <w:t xml:space="preserve"> Inscríbanse en el Registro Público de Concesiones el título de Concesión Única que autoriza la prestación de los servicios públicos de telecomunicaciones y </w:t>
      </w:r>
      <w:r w:rsidRPr="004C126E">
        <w:rPr>
          <w:rFonts w:ascii="ITC Avant Garde" w:eastAsia="Times New Roman" w:hAnsi="ITC Avant Garde"/>
          <w:bCs/>
          <w:kern w:val="1"/>
          <w:lang w:eastAsia="ar-SA"/>
        </w:rPr>
        <w:lastRenderedPageBreak/>
        <w:t>radiodifusión, así como el título de concesión para usar y aprovechar bandas de frecuencias del espectro radioeléctrico, ambos para uso social indígena, a que se refiere la presente Resolución, una vez que sean debidamente notificados y entregados al interesado.</w:t>
      </w:r>
    </w:p>
    <w:p w14:paraId="6A692F8D" w14:textId="77777777" w:rsidR="004C126E" w:rsidRPr="004C126E" w:rsidRDefault="00444E06" w:rsidP="004C126E">
      <w:pPr>
        <w:suppressAutoHyphens/>
        <w:spacing w:before="240"/>
        <w:ind w:right="-62"/>
        <w:jc w:val="both"/>
        <w:rPr>
          <w:rFonts w:ascii="ITC Avant Garde" w:eastAsia="Times New Roman" w:hAnsi="ITC Avant Garde"/>
          <w:bCs/>
          <w:kern w:val="2"/>
          <w:lang w:eastAsia="ar-SA"/>
        </w:rPr>
      </w:pPr>
      <w:r w:rsidRPr="004C126E">
        <w:rPr>
          <w:rFonts w:ascii="ITC Avant Garde" w:eastAsia="Times New Roman" w:hAnsi="ITC Avant Garde"/>
          <w:bCs/>
          <w:kern w:val="2"/>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0EE52489" w14:textId="37D826E5" w:rsidR="006F6FF3" w:rsidRPr="004C126E" w:rsidRDefault="006F6FF3" w:rsidP="004C126E">
      <w:pPr>
        <w:pStyle w:val="Prrafodelista"/>
        <w:spacing w:before="240" w:after="200"/>
        <w:ind w:left="0"/>
        <w:jc w:val="both"/>
        <w:rPr>
          <w:rFonts w:ascii="ITC Avant Garde" w:hAnsi="ITC Avant Garde"/>
          <w:sz w:val="14"/>
          <w:szCs w:val="14"/>
          <w:lang w:val="es-ES"/>
        </w:rPr>
      </w:pPr>
      <w:r w:rsidRPr="004C126E">
        <w:rPr>
          <w:rFonts w:ascii="ITC Avant Garde" w:hAnsi="ITC Avant Garde"/>
          <w:sz w:val="14"/>
          <w:szCs w:val="14"/>
        </w:rPr>
        <w:t xml:space="preserve">La presente Resolución fue aprobada por el Pleno del Instituto Federal de Telecomunicaciones en su X Sesión Ordinaria celebrada el 8 de marzo de 2017, </w:t>
      </w:r>
      <w:r w:rsidRPr="004C126E">
        <w:rPr>
          <w:rFonts w:ascii="ITC Avant Garde" w:hAnsi="ITC Avant Garde"/>
          <w:bCs/>
          <w:sz w:val="14"/>
          <w:szCs w:val="14"/>
        </w:rPr>
        <w:t>por unanimidad</w:t>
      </w:r>
      <w:r w:rsidRPr="004C126E">
        <w:rPr>
          <w:rFonts w:ascii="ITC Avant Garde" w:hAnsi="ITC Avant Garde"/>
          <w:sz w:val="14"/>
          <w:szCs w:val="14"/>
        </w:rPr>
        <w:t xml:space="preserve"> de votos de los Comisionados Gabriel Oswaldo Contreras Saldívar, Adriana Sofía </w:t>
      </w:r>
      <w:proofErr w:type="spellStart"/>
      <w:r w:rsidRPr="004C126E">
        <w:rPr>
          <w:rFonts w:ascii="ITC Avant Garde" w:hAnsi="ITC Avant Garde"/>
          <w:sz w:val="14"/>
          <w:szCs w:val="14"/>
        </w:rPr>
        <w:t>Labardini</w:t>
      </w:r>
      <w:proofErr w:type="spellEnd"/>
      <w:r w:rsidRPr="004C126E">
        <w:rPr>
          <w:rFonts w:ascii="ITC Avant Garde" w:hAnsi="ITC Avant Garde"/>
          <w:sz w:val="14"/>
          <w:szCs w:val="14"/>
        </w:rPr>
        <w:t xml:space="preserve"> </w:t>
      </w:r>
      <w:proofErr w:type="spellStart"/>
      <w:r w:rsidRPr="004C126E">
        <w:rPr>
          <w:rFonts w:ascii="ITC Avant Garde" w:hAnsi="ITC Avant Garde"/>
          <w:sz w:val="14"/>
          <w:szCs w:val="14"/>
        </w:rPr>
        <w:t>Inzunza</w:t>
      </w:r>
      <w:proofErr w:type="spellEnd"/>
      <w:r w:rsidRPr="004C126E">
        <w:rPr>
          <w:rFonts w:ascii="ITC Avant Garde" w:hAnsi="ITC Avant Garde"/>
          <w:sz w:val="14"/>
          <w:szCs w:val="14"/>
        </w:rPr>
        <w:t xml:space="preserve">, María Elena </w:t>
      </w:r>
      <w:proofErr w:type="spellStart"/>
      <w:r w:rsidRPr="004C126E">
        <w:rPr>
          <w:rFonts w:ascii="ITC Avant Garde" w:hAnsi="ITC Avant Garde"/>
          <w:sz w:val="14"/>
          <w:szCs w:val="14"/>
        </w:rPr>
        <w:t>Estavillo</w:t>
      </w:r>
      <w:proofErr w:type="spellEnd"/>
      <w:r w:rsidRPr="004C126E">
        <w:rPr>
          <w:rFonts w:ascii="ITC Avant Garde" w:hAnsi="ITC Avant Garde"/>
          <w:sz w:val="14"/>
          <w:szCs w:val="14"/>
        </w:rPr>
        <w:t xml:space="preserve"> Flores, Mario Germán </w:t>
      </w:r>
      <w:proofErr w:type="spellStart"/>
      <w:r w:rsidRPr="004C126E">
        <w:rPr>
          <w:rFonts w:ascii="ITC Avant Garde" w:hAnsi="ITC Avant Garde"/>
          <w:sz w:val="14"/>
          <w:szCs w:val="14"/>
        </w:rPr>
        <w:t>Fromow</w:t>
      </w:r>
      <w:proofErr w:type="spellEnd"/>
      <w:r w:rsidRPr="004C126E">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P/IFT/080317/134.</w:t>
      </w:r>
    </w:p>
    <w:sectPr w:rsidR="006F6FF3" w:rsidRPr="004C126E" w:rsidSect="008C0594">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8C91B" w14:textId="77777777" w:rsidR="00BE3F4C" w:rsidRDefault="00BE3F4C" w:rsidP="00677289">
      <w:pPr>
        <w:spacing w:after="0" w:line="240" w:lineRule="auto"/>
      </w:pPr>
      <w:r>
        <w:separator/>
      </w:r>
    </w:p>
  </w:endnote>
  <w:endnote w:type="continuationSeparator" w:id="0">
    <w:p w14:paraId="7373F048" w14:textId="77777777" w:rsidR="00BE3F4C" w:rsidRDefault="00BE3F4C" w:rsidP="0067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225232"/>
      <w:docPartObj>
        <w:docPartGallery w:val="Page Numbers (Bottom of Page)"/>
        <w:docPartUnique/>
      </w:docPartObj>
    </w:sdtPr>
    <w:sdtEndPr>
      <w:rPr>
        <w:rFonts w:ascii="ITC Avant Garde" w:hAnsi="ITC Avant Garde"/>
        <w:sz w:val="20"/>
        <w:szCs w:val="20"/>
      </w:rPr>
    </w:sdtEndPr>
    <w:sdtContent>
      <w:p w14:paraId="07E65860" w14:textId="528FC9F9" w:rsidR="00963435" w:rsidRPr="004C126E" w:rsidRDefault="008C0594" w:rsidP="004C126E">
        <w:pPr>
          <w:pStyle w:val="Piedepgina"/>
          <w:jc w:val="right"/>
          <w:rPr>
            <w:rFonts w:ascii="ITC Avant Garde" w:hAnsi="ITC Avant Garde"/>
            <w:sz w:val="20"/>
            <w:szCs w:val="20"/>
          </w:rPr>
        </w:pPr>
        <w:r w:rsidRPr="008C0594">
          <w:rPr>
            <w:rFonts w:ascii="ITC Avant Garde" w:hAnsi="ITC Avant Garde"/>
            <w:sz w:val="20"/>
            <w:szCs w:val="20"/>
          </w:rPr>
          <w:fldChar w:fldCharType="begin"/>
        </w:r>
        <w:r w:rsidRPr="008C0594">
          <w:rPr>
            <w:rFonts w:ascii="ITC Avant Garde" w:hAnsi="ITC Avant Garde"/>
            <w:sz w:val="20"/>
            <w:szCs w:val="20"/>
          </w:rPr>
          <w:instrText>PAGE   \* MERGEFORMAT</w:instrText>
        </w:r>
        <w:r w:rsidRPr="008C0594">
          <w:rPr>
            <w:rFonts w:ascii="ITC Avant Garde" w:hAnsi="ITC Avant Garde"/>
            <w:sz w:val="20"/>
            <w:szCs w:val="20"/>
          </w:rPr>
          <w:fldChar w:fldCharType="separate"/>
        </w:r>
        <w:r w:rsidR="004C126E" w:rsidRPr="004C126E">
          <w:rPr>
            <w:rFonts w:ascii="ITC Avant Garde" w:hAnsi="ITC Avant Garde"/>
            <w:noProof/>
            <w:sz w:val="20"/>
            <w:szCs w:val="20"/>
            <w:lang w:val="es-ES"/>
          </w:rPr>
          <w:t>2</w:t>
        </w:r>
        <w:r w:rsidRPr="008C059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DD0E" w14:textId="77777777" w:rsidR="00BE3F4C" w:rsidRDefault="00BE3F4C" w:rsidP="00677289">
      <w:pPr>
        <w:spacing w:after="0" w:line="240" w:lineRule="auto"/>
      </w:pPr>
      <w:r>
        <w:separator/>
      </w:r>
    </w:p>
  </w:footnote>
  <w:footnote w:type="continuationSeparator" w:id="0">
    <w:p w14:paraId="4579F591" w14:textId="77777777" w:rsidR="00BE3F4C" w:rsidRDefault="00BE3F4C" w:rsidP="00677289">
      <w:pPr>
        <w:spacing w:after="0" w:line="240" w:lineRule="auto"/>
      </w:pPr>
      <w:r>
        <w:continuationSeparator/>
      </w:r>
    </w:p>
  </w:footnote>
  <w:footnote w:id="1">
    <w:p w14:paraId="385E1D96" w14:textId="77777777" w:rsidR="00963435" w:rsidRDefault="00963435" w:rsidP="00F314BD">
      <w:pPr>
        <w:spacing w:after="0" w:line="240" w:lineRule="auto"/>
        <w:jc w:val="both"/>
        <w:rPr>
          <w:rFonts w:ascii="ITC Avant Garde" w:hAnsi="ITC Avant Garde"/>
          <w:sz w:val="19"/>
          <w:szCs w:val="19"/>
        </w:rPr>
      </w:pPr>
      <w:r>
        <w:rPr>
          <w:rStyle w:val="Refdenotaalpie"/>
        </w:rPr>
        <w:footnoteRef/>
      </w:r>
      <w:r>
        <w:t xml:space="preserve"> </w:t>
      </w:r>
      <w:r>
        <w:rPr>
          <w:rFonts w:ascii="ITC Avant Garde" w:hAnsi="ITC Avant Garde"/>
          <w:sz w:val="19"/>
          <w:szCs w:val="19"/>
        </w:rPr>
        <w:t>Los Mixtecos, e</w:t>
      </w:r>
      <w:r w:rsidRPr="00731ACD">
        <w:rPr>
          <w:rFonts w:ascii="ITC Avant Garde" w:hAnsi="ITC Avant Garde"/>
          <w:sz w:val="19"/>
          <w:szCs w:val="19"/>
        </w:rPr>
        <w:t xml:space="preserve">l </w:t>
      </w:r>
      <w:r>
        <w:rPr>
          <w:rFonts w:ascii="ITC Avant Garde" w:hAnsi="ITC Avant Garde"/>
          <w:sz w:val="19"/>
          <w:szCs w:val="19"/>
        </w:rPr>
        <w:t>cuarto pueblo i</w:t>
      </w:r>
      <w:r w:rsidRPr="00731ACD">
        <w:rPr>
          <w:rFonts w:ascii="ITC Avant Garde" w:hAnsi="ITC Avant Garde"/>
          <w:sz w:val="19"/>
          <w:szCs w:val="19"/>
        </w:rPr>
        <w:t xml:space="preserve">ndígena </w:t>
      </w:r>
      <w:r>
        <w:rPr>
          <w:rFonts w:ascii="ITC Avant Garde" w:hAnsi="ITC Avant Garde"/>
          <w:sz w:val="19"/>
          <w:szCs w:val="19"/>
        </w:rPr>
        <w:t>m</w:t>
      </w:r>
      <w:r w:rsidRPr="00731ACD">
        <w:rPr>
          <w:rFonts w:ascii="ITC Avant Garde" w:hAnsi="ITC Avant Garde"/>
          <w:sz w:val="19"/>
          <w:szCs w:val="19"/>
        </w:rPr>
        <w:t xml:space="preserve">ás </w:t>
      </w:r>
      <w:r>
        <w:rPr>
          <w:rFonts w:ascii="ITC Avant Garde" w:hAnsi="ITC Avant Garde"/>
          <w:sz w:val="19"/>
          <w:szCs w:val="19"/>
        </w:rPr>
        <w:t>n</w:t>
      </w:r>
      <w:r w:rsidRPr="00731ACD">
        <w:rPr>
          <w:rFonts w:ascii="ITC Avant Garde" w:hAnsi="ITC Avant Garde"/>
          <w:sz w:val="19"/>
          <w:szCs w:val="19"/>
        </w:rPr>
        <w:t xml:space="preserve">umeroso </w:t>
      </w:r>
      <w:r>
        <w:rPr>
          <w:rFonts w:ascii="ITC Avant Garde" w:hAnsi="ITC Avant Garde"/>
          <w:sz w:val="19"/>
          <w:szCs w:val="19"/>
        </w:rPr>
        <w:t>d</w:t>
      </w:r>
      <w:r w:rsidRPr="00731ACD">
        <w:rPr>
          <w:rFonts w:ascii="ITC Avant Garde" w:hAnsi="ITC Avant Garde"/>
          <w:sz w:val="19"/>
          <w:szCs w:val="19"/>
        </w:rPr>
        <w:t xml:space="preserve">e México, después de los nahuas, los mayas y los zapotecos, se llaman a sí mismos en su idioma </w:t>
      </w:r>
      <w:proofErr w:type="spellStart"/>
      <w:r w:rsidRPr="00731ACD">
        <w:rPr>
          <w:rFonts w:ascii="ITC Avant Garde" w:hAnsi="ITC Avant Garde"/>
          <w:sz w:val="19"/>
          <w:szCs w:val="19"/>
        </w:rPr>
        <w:t>Ñuu</w:t>
      </w:r>
      <w:proofErr w:type="spellEnd"/>
      <w:r w:rsidRPr="00731ACD">
        <w:rPr>
          <w:rFonts w:ascii="ITC Avant Garde" w:hAnsi="ITC Avant Garde"/>
          <w:sz w:val="19"/>
          <w:szCs w:val="19"/>
        </w:rPr>
        <w:t xml:space="preserve"> </w:t>
      </w:r>
      <w:proofErr w:type="spellStart"/>
      <w:r w:rsidRPr="00731ACD">
        <w:rPr>
          <w:rFonts w:ascii="ITC Avant Garde" w:hAnsi="ITC Avant Garde"/>
          <w:sz w:val="19"/>
          <w:szCs w:val="19"/>
        </w:rPr>
        <w:t>Savi</w:t>
      </w:r>
      <w:proofErr w:type="spellEnd"/>
      <w:r w:rsidRPr="00731ACD">
        <w:rPr>
          <w:rFonts w:ascii="ITC Avant Garde" w:hAnsi="ITC Avant Garde"/>
          <w:sz w:val="19"/>
          <w:szCs w:val="19"/>
        </w:rPr>
        <w:t xml:space="preserve">, lo que en español significa “Pueblo de la lluvia”. Los antepasados de los actuales mixtecos se asentaron en un vasto territorio que abarca el noroeste del estado de Oaxaca, el extremo sur del estado de Puebla y una franja en el oriente del estado de Guerrero. Los nahuas llamaron a esta región </w:t>
      </w:r>
      <w:proofErr w:type="spellStart"/>
      <w:r w:rsidRPr="00731ACD">
        <w:rPr>
          <w:rFonts w:ascii="ITC Avant Garde" w:hAnsi="ITC Avant Garde"/>
          <w:sz w:val="19"/>
          <w:szCs w:val="19"/>
        </w:rPr>
        <w:t>Mixtlan</w:t>
      </w:r>
      <w:proofErr w:type="spellEnd"/>
      <w:r w:rsidRPr="00731ACD">
        <w:rPr>
          <w:rFonts w:ascii="ITC Avant Garde" w:hAnsi="ITC Avant Garde"/>
          <w:sz w:val="19"/>
          <w:szCs w:val="19"/>
        </w:rPr>
        <w:t xml:space="preserve">, “Lugar de nubes”, o </w:t>
      </w:r>
      <w:proofErr w:type="spellStart"/>
      <w:r w:rsidRPr="00731ACD">
        <w:rPr>
          <w:rFonts w:ascii="ITC Avant Garde" w:hAnsi="ITC Avant Garde"/>
          <w:sz w:val="19"/>
          <w:szCs w:val="19"/>
        </w:rPr>
        <w:t>Mixtecapan</w:t>
      </w:r>
      <w:proofErr w:type="spellEnd"/>
      <w:r w:rsidRPr="00731ACD">
        <w:rPr>
          <w:rFonts w:ascii="ITC Avant Garde" w:hAnsi="ITC Avant Garde"/>
          <w:sz w:val="19"/>
          <w:szCs w:val="19"/>
        </w:rPr>
        <w:t>, “País de los mixtecos”. Tomando como criterio la altura sobre el nivel del mar, el área se divide en la Mixteca Alta, la Mixteca Baja y la Mixteca de la Costa.</w:t>
      </w:r>
      <w:r>
        <w:rPr>
          <w:rFonts w:ascii="ITC Avant Garde" w:hAnsi="ITC Avant Garde"/>
          <w:sz w:val="19"/>
          <w:szCs w:val="19"/>
        </w:rPr>
        <w:t xml:space="preserve"> </w:t>
      </w:r>
    </w:p>
    <w:p w14:paraId="165B900D" w14:textId="48634501" w:rsidR="00963435" w:rsidRPr="004C126E" w:rsidRDefault="00963435" w:rsidP="004C126E">
      <w:pPr>
        <w:spacing w:after="0" w:line="240" w:lineRule="auto"/>
        <w:jc w:val="both"/>
        <w:rPr>
          <w:rFonts w:ascii="ITC Avant Garde" w:hAnsi="ITC Avant Garde"/>
          <w:sz w:val="19"/>
          <w:szCs w:val="19"/>
        </w:rPr>
      </w:pPr>
      <w:r>
        <w:rPr>
          <w:rFonts w:ascii="ITC Avant Garde" w:hAnsi="ITC Avant Garde"/>
          <w:sz w:val="19"/>
          <w:szCs w:val="19"/>
        </w:rPr>
        <w:t xml:space="preserve">Fuente: </w:t>
      </w:r>
      <w:proofErr w:type="spellStart"/>
      <w:r w:rsidRPr="00731ACD">
        <w:rPr>
          <w:rFonts w:ascii="ITC Avant Garde" w:hAnsi="ITC Avant Garde"/>
          <w:sz w:val="19"/>
          <w:szCs w:val="19"/>
        </w:rPr>
        <w:t>Dubrav</w:t>
      </w:r>
      <w:r>
        <w:rPr>
          <w:rFonts w:ascii="ITC Avant Garde" w:hAnsi="ITC Avant Garde"/>
          <w:sz w:val="19"/>
          <w:szCs w:val="19"/>
        </w:rPr>
        <w:t>ka</w:t>
      </w:r>
      <w:proofErr w:type="spellEnd"/>
      <w:r>
        <w:rPr>
          <w:rFonts w:ascii="ITC Avant Garde" w:hAnsi="ITC Avant Garde"/>
          <w:sz w:val="19"/>
          <w:szCs w:val="19"/>
        </w:rPr>
        <w:t xml:space="preserve"> </w:t>
      </w:r>
      <w:proofErr w:type="spellStart"/>
      <w:r>
        <w:rPr>
          <w:rFonts w:ascii="ITC Avant Garde" w:hAnsi="ITC Avant Garde"/>
          <w:sz w:val="19"/>
          <w:szCs w:val="19"/>
        </w:rPr>
        <w:t>Mindek</w:t>
      </w:r>
      <w:proofErr w:type="spellEnd"/>
      <w:r>
        <w:rPr>
          <w:rFonts w:ascii="ITC Avant Garde" w:hAnsi="ITC Avant Garde"/>
          <w:sz w:val="19"/>
          <w:szCs w:val="19"/>
        </w:rPr>
        <w:t xml:space="preserve">, “MIXTECOS”, CDI, PNUD, Primera edición, 2003, p. 5. Disponible electrónicamente en: </w:t>
      </w:r>
      <w:r w:rsidRPr="004C126E">
        <w:rPr>
          <w:rFonts w:ascii="ITC Avant Garde" w:hAnsi="ITC Avant Garde"/>
          <w:sz w:val="19"/>
          <w:szCs w:val="19"/>
        </w:rPr>
        <w:t>https://www.gob.mx/cms/uploads/attachment/file/11727/mixtecos.pdf</w:t>
      </w:r>
    </w:p>
  </w:footnote>
  <w:footnote w:id="2">
    <w:p w14:paraId="51B21345" w14:textId="77777777" w:rsidR="00963435" w:rsidRPr="00731ACD" w:rsidRDefault="00963435" w:rsidP="00731ACD">
      <w:pPr>
        <w:spacing w:after="0" w:line="240" w:lineRule="auto"/>
        <w:jc w:val="both"/>
        <w:rPr>
          <w:rFonts w:ascii="ITC Avant Garde" w:hAnsi="ITC Avant Garde"/>
          <w:color w:val="000000"/>
          <w:sz w:val="19"/>
          <w:szCs w:val="19"/>
          <w:shd w:val="clear" w:color="auto" w:fill="FFFFFF"/>
        </w:rPr>
      </w:pPr>
      <w:r>
        <w:rPr>
          <w:rStyle w:val="Refdenotaalpie"/>
        </w:rPr>
        <w:footnoteRef/>
      </w:r>
      <w:r>
        <w:t xml:space="preserve"> </w:t>
      </w:r>
      <w:proofErr w:type="spellStart"/>
      <w:r w:rsidRPr="00731ACD">
        <w:rPr>
          <w:rFonts w:ascii="ITC Avant Garde" w:hAnsi="ITC Avant Garde"/>
          <w:color w:val="000000"/>
          <w:sz w:val="19"/>
          <w:szCs w:val="19"/>
          <w:shd w:val="clear" w:color="auto" w:fill="FFFFFF"/>
        </w:rPr>
        <w:t>Tututepec</w:t>
      </w:r>
      <w:proofErr w:type="spellEnd"/>
      <w:r w:rsidRPr="00731ACD">
        <w:rPr>
          <w:rFonts w:ascii="ITC Avant Garde" w:hAnsi="ITC Avant Garde"/>
          <w:color w:val="000000"/>
          <w:sz w:val="19"/>
          <w:szCs w:val="19"/>
          <w:shd w:val="clear" w:color="auto" w:fill="FFFFFF"/>
        </w:rPr>
        <w:t xml:space="preserve"> es un espacio multicultural habitado por </w:t>
      </w:r>
      <w:r w:rsidRPr="00731ACD">
        <w:rPr>
          <w:rFonts w:ascii="ITC Avant Garde" w:hAnsi="ITC Avant Garde"/>
          <w:b/>
          <w:color w:val="000000"/>
          <w:sz w:val="19"/>
          <w:szCs w:val="19"/>
          <w:shd w:val="clear" w:color="auto" w:fill="FFFFFF"/>
        </w:rPr>
        <w:t>indígenas</w:t>
      </w:r>
      <w:r w:rsidRPr="00731ACD">
        <w:rPr>
          <w:rStyle w:val="apple-converted-space"/>
          <w:rFonts w:ascii="ITC Avant Garde" w:hAnsi="ITC Avant Garde"/>
          <w:b/>
          <w:color w:val="000000"/>
          <w:sz w:val="19"/>
          <w:szCs w:val="19"/>
          <w:shd w:val="clear" w:color="auto" w:fill="FFFFFF"/>
        </w:rPr>
        <w:t xml:space="preserve"> </w:t>
      </w:r>
      <w:r w:rsidRPr="00731ACD">
        <w:rPr>
          <w:rStyle w:val="Textoennegrita"/>
          <w:rFonts w:ascii="ITC Avant Garde" w:hAnsi="ITC Avant Garde"/>
          <w:color w:val="000000"/>
          <w:sz w:val="19"/>
          <w:szCs w:val="19"/>
          <w:shd w:val="clear" w:color="auto" w:fill="FFFFFF"/>
        </w:rPr>
        <w:t>mixtecos</w:t>
      </w:r>
      <w:r w:rsidRPr="00731ACD">
        <w:rPr>
          <w:rStyle w:val="apple-converted-space"/>
          <w:rFonts w:ascii="ITC Avant Garde" w:hAnsi="ITC Avant Garde"/>
          <w:b/>
          <w:color w:val="000000"/>
          <w:sz w:val="19"/>
          <w:szCs w:val="19"/>
          <w:shd w:val="clear" w:color="auto" w:fill="FFFFFF"/>
        </w:rPr>
        <w:t xml:space="preserve"> </w:t>
      </w:r>
      <w:r w:rsidRPr="00731ACD">
        <w:rPr>
          <w:rFonts w:ascii="ITC Avant Garde" w:hAnsi="ITC Avant Garde"/>
          <w:color w:val="000000"/>
          <w:sz w:val="19"/>
          <w:szCs w:val="19"/>
          <w:shd w:val="clear" w:color="auto" w:fill="FFFFFF"/>
        </w:rPr>
        <w:t>(</w:t>
      </w:r>
      <w:r w:rsidRPr="00731ACD">
        <w:rPr>
          <w:rStyle w:val="nfasis"/>
          <w:rFonts w:ascii="ITC Avant Garde" w:hAnsi="ITC Avant Garde"/>
          <w:color w:val="000000"/>
          <w:sz w:val="19"/>
          <w:szCs w:val="19"/>
          <w:shd w:val="clear" w:color="auto" w:fill="FFFFFF"/>
        </w:rPr>
        <w:t xml:space="preserve">ñu </w:t>
      </w:r>
      <w:proofErr w:type="spellStart"/>
      <w:r w:rsidRPr="00731ACD">
        <w:rPr>
          <w:rStyle w:val="nfasis"/>
          <w:rFonts w:ascii="ITC Avant Garde" w:hAnsi="ITC Avant Garde"/>
          <w:color w:val="000000"/>
          <w:sz w:val="19"/>
          <w:szCs w:val="19"/>
          <w:shd w:val="clear" w:color="auto" w:fill="FFFFFF"/>
        </w:rPr>
        <w:t>savi</w:t>
      </w:r>
      <w:proofErr w:type="spellEnd"/>
      <w:r w:rsidRPr="00731ACD">
        <w:rPr>
          <w:rStyle w:val="nfasis"/>
          <w:rFonts w:ascii="ITC Avant Garde" w:hAnsi="ITC Avant Garde"/>
          <w:color w:val="000000"/>
          <w:sz w:val="19"/>
          <w:szCs w:val="19"/>
          <w:shd w:val="clear" w:color="auto" w:fill="FFFFFF"/>
        </w:rPr>
        <w:t>, el pueblo de la lluvia</w:t>
      </w:r>
      <w:r w:rsidRPr="00731ACD">
        <w:rPr>
          <w:rFonts w:ascii="ITC Avant Garde" w:hAnsi="ITC Avant Garde"/>
          <w:color w:val="000000"/>
          <w:sz w:val="19"/>
          <w:szCs w:val="19"/>
          <w:shd w:val="clear" w:color="auto" w:fill="FFFFFF"/>
        </w:rPr>
        <w:t>) y</w:t>
      </w:r>
      <w:r w:rsidRPr="00731ACD">
        <w:rPr>
          <w:rStyle w:val="apple-converted-space"/>
          <w:rFonts w:ascii="ITC Avant Garde" w:hAnsi="ITC Avant Garde"/>
          <w:color w:val="000000"/>
          <w:sz w:val="19"/>
          <w:szCs w:val="19"/>
          <w:shd w:val="clear" w:color="auto" w:fill="FFFFFF"/>
        </w:rPr>
        <w:t xml:space="preserve"> </w:t>
      </w:r>
      <w:r w:rsidRPr="00731ACD">
        <w:rPr>
          <w:rStyle w:val="Textoennegrita"/>
          <w:rFonts w:ascii="ITC Avant Garde" w:hAnsi="ITC Avant Garde"/>
          <w:b w:val="0"/>
          <w:color w:val="000000"/>
          <w:sz w:val="19"/>
          <w:szCs w:val="19"/>
          <w:shd w:val="clear" w:color="auto" w:fill="FFFFFF"/>
        </w:rPr>
        <w:t xml:space="preserve">chatinos </w:t>
      </w:r>
      <w:r w:rsidRPr="00731ACD">
        <w:rPr>
          <w:rFonts w:ascii="ITC Avant Garde" w:hAnsi="ITC Avant Garde"/>
          <w:color w:val="000000"/>
          <w:sz w:val="19"/>
          <w:szCs w:val="19"/>
          <w:shd w:val="clear" w:color="auto" w:fill="FFFFFF"/>
        </w:rPr>
        <w:t>(</w:t>
      </w:r>
      <w:proofErr w:type="spellStart"/>
      <w:r w:rsidRPr="00731ACD">
        <w:rPr>
          <w:rStyle w:val="nfasis"/>
          <w:rFonts w:ascii="ITC Avant Garde" w:hAnsi="ITC Avant Garde"/>
          <w:color w:val="000000"/>
          <w:sz w:val="19"/>
          <w:szCs w:val="19"/>
          <w:shd w:val="clear" w:color="auto" w:fill="FFFFFF"/>
        </w:rPr>
        <w:t>cha</w:t>
      </w:r>
      <w:proofErr w:type="spellEnd"/>
      <w:r w:rsidRPr="00731ACD">
        <w:rPr>
          <w:rStyle w:val="nfasis"/>
          <w:rFonts w:ascii="ITC Avant Garde" w:hAnsi="ITC Avant Garde"/>
          <w:color w:val="000000"/>
          <w:sz w:val="19"/>
          <w:szCs w:val="19"/>
          <w:shd w:val="clear" w:color="auto" w:fill="FFFFFF"/>
        </w:rPr>
        <w:t xml:space="preserve">’ </w:t>
      </w:r>
      <w:proofErr w:type="spellStart"/>
      <w:r w:rsidRPr="00731ACD">
        <w:rPr>
          <w:rStyle w:val="nfasis"/>
          <w:rFonts w:ascii="ITC Avant Garde" w:hAnsi="ITC Avant Garde"/>
          <w:color w:val="000000"/>
          <w:sz w:val="19"/>
          <w:szCs w:val="19"/>
          <w:shd w:val="clear" w:color="auto" w:fill="FFFFFF"/>
        </w:rPr>
        <w:t>cña</w:t>
      </w:r>
      <w:proofErr w:type="spellEnd"/>
      <w:r w:rsidRPr="00731ACD">
        <w:rPr>
          <w:rStyle w:val="nfasis"/>
          <w:rFonts w:ascii="ITC Avant Garde" w:hAnsi="ITC Avant Garde"/>
          <w:color w:val="000000"/>
          <w:sz w:val="19"/>
          <w:szCs w:val="19"/>
          <w:shd w:val="clear" w:color="auto" w:fill="FFFFFF"/>
        </w:rPr>
        <w:t>, palabras que trabajan o palabras útiles</w:t>
      </w:r>
      <w:r w:rsidRPr="00731ACD">
        <w:rPr>
          <w:rFonts w:ascii="ITC Avant Garde" w:hAnsi="ITC Avant Garde"/>
          <w:color w:val="000000"/>
          <w:sz w:val="19"/>
          <w:szCs w:val="19"/>
          <w:shd w:val="clear" w:color="auto" w:fill="FFFFFF"/>
        </w:rPr>
        <w:t>); de población</w:t>
      </w:r>
      <w:r w:rsidRPr="00731ACD">
        <w:rPr>
          <w:rStyle w:val="apple-converted-space"/>
          <w:rFonts w:ascii="ITC Avant Garde" w:hAnsi="ITC Avant Garde"/>
          <w:color w:val="000000"/>
          <w:sz w:val="19"/>
          <w:szCs w:val="19"/>
          <w:shd w:val="clear" w:color="auto" w:fill="FFFFFF"/>
        </w:rPr>
        <w:t xml:space="preserve"> </w:t>
      </w:r>
      <w:proofErr w:type="spellStart"/>
      <w:r w:rsidRPr="00731ACD">
        <w:rPr>
          <w:rStyle w:val="Textoennegrita"/>
          <w:rFonts w:ascii="ITC Avant Garde" w:hAnsi="ITC Avant Garde"/>
          <w:b w:val="0"/>
          <w:color w:val="000000"/>
          <w:sz w:val="19"/>
          <w:szCs w:val="19"/>
          <w:shd w:val="clear" w:color="auto" w:fill="FFFFFF"/>
        </w:rPr>
        <w:t>afromexicana</w:t>
      </w:r>
      <w:proofErr w:type="spellEnd"/>
      <w:r w:rsidRPr="00731ACD">
        <w:rPr>
          <w:rStyle w:val="apple-converted-space"/>
          <w:rFonts w:ascii="ITC Avant Garde" w:hAnsi="ITC Avant Garde"/>
          <w:color w:val="000000"/>
          <w:sz w:val="19"/>
          <w:szCs w:val="19"/>
          <w:shd w:val="clear" w:color="auto" w:fill="FFFFFF"/>
        </w:rPr>
        <w:t xml:space="preserve"> </w:t>
      </w:r>
      <w:r w:rsidRPr="00731ACD">
        <w:rPr>
          <w:rFonts w:ascii="ITC Avant Garde" w:hAnsi="ITC Avant Garde"/>
          <w:color w:val="000000"/>
          <w:sz w:val="19"/>
          <w:szCs w:val="19"/>
          <w:shd w:val="clear" w:color="auto" w:fill="FFFFFF"/>
        </w:rPr>
        <w:t>y</w:t>
      </w:r>
      <w:r w:rsidRPr="00731ACD">
        <w:rPr>
          <w:rStyle w:val="apple-converted-space"/>
          <w:rFonts w:ascii="ITC Avant Garde" w:hAnsi="ITC Avant Garde"/>
          <w:color w:val="000000"/>
          <w:sz w:val="19"/>
          <w:szCs w:val="19"/>
          <w:shd w:val="clear" w:color="auto" w:fill="FFFFFF"/>
        </w:rPr>
        <w:t xml:space="preserve"> </w:t>
      </w:r>
      <w:r w:rsidRPr="00731ACD">
        <w:rPr>
          <w:rStyle w:val="Textoennegrita"/>
          <w:rFonts w:ascii="ITC Avant Garde" w:hAnsi="ITC Avant Garde"/>
          <w:b w:val="0"/>
          <w:color w:val="000000"/>
          <w:sz w:val="19"/>
          <w:szCs w:val="19"/>
          <w:shd w:val="clear" w:color="auto" w:fill="FFFFFF"/>
        </w:rPr>
        <w:t>mestiza</w:t>
      </w:r>
      <w:r w:rsidRPr="00731ACD">
        <w:rPr>
          <w:rFonts w:ascii="ITC Avant Garde" w:hAnsi="ITC Avant Garde"/>
          <w:color w:val="000000"/>
          <w:sz w:val="19"/>
          <w:szCs w:val="19"/>
          <w:shd w:val="clear" w:color="auto" w:fill="FFFFFF"/>
        </w:rPr>
        <w:t>.</w:t>
      </w:r>
    </w:p>
    <w:p w14:paraId="2F17FF7F" w14:textId="759BFA3F" w:rsidR="00963435" w:rsidRDefault="00963435" w:rsidP="004C126E">
      <w:pPr>
        <w:spacing w:after="0" w:line="240" w:lineRule="auto"/>
        <w:jc w:val="both"/>
      </w:pPr>
      <w:r w:rsidRPr="00731ACD">
        <w:rPr>
          <w:rFonts w:ascii="ITC Avant Garde" w:hAnsi="ITC Avant Garde"/>
          <w:color w:val="000000"/>
          <w:sz w:val="19"/>
          <w:szCs w:val="19"/>
          <w:shd w:val="clear" w:color="auto" w:fill="FFFFFF"/>
        </w:rPr>
        <w:t xml:space="preserve">Según el XII Censo General de Población y Vivienda 2000 realizado por el Instituto Nacional de Estadística Geografía e Informática (INEGI) la población indígena Mixteca y </w:t>
      </w:r>
      <w:proofErr w:type="spellStart"/>
      <w:r w:rsidRPr="00731ACD">
        <w:rPr>
          <w:rFonts w:ascii="ITC Avant Garde" w:hAnsi="ITC Avant Garde"/>
          <w:color w:val="000000"/>
          <w:sz w:val="19"/>
          <w:szCs w:val="19"/>
          <w:shd w:val="clear" w:color="auto" w:fill="FFFFFF"/>
        </w:rPr>
        <w:t>Chatina</w:t>
      </w:r>
      <w:proofErr w:type="spellEnd"/>
      <w:r w:rsidRPr="00731ACD">
        <w:rPr>
          <w:rFonts w:ascii="ITC Avant Garde" w:hAnsi="ITC Avant Garde"/>
          <w:color w:val="000000"/>
          <w:sz w:val="19"/>
          <w:szCs w:val="19"/>
          <w:shd w:val="clear" w:color="auto" w:fill="FFFFFF"/>
        </w:rPr>
        <w:t xml:space="preserve"> en el municipio asciende a 2,525 personas. La primera lengua indígena hablada es el chatino y la segunda el mixteco. </w:t>
      </w:r>
      <w:r>
        <w:rPr>
          <w:rFonts w:ascii="ITC Avant Garde" w:hAnsi="ITC Avant Garde"/>
          <w:sz w:val="19"/>
          <w:szCs w:val="19"/>
        </w:rPr>
        <w:t>Fue</w:t>
      </w:r>
      <w:r w:rsidRPr="00731ACD">
        <w:rPr>
          <w:rFonts w:ascii="ITC Avant Garde" w:hAnsi="ITC Avant Garde"/>
          <w:sz w:val="19"/>
          <w:szCs w:val="19"/>
        </w:rPr>
        <w:t xml:space="preserve">nte: </w:t>
      </w:r>
      <w:r w:rsidRPr="004C126E">
        <w:rPr>
          <w:rFonts w:ascii="ITC Avant Garde" w:hAnsi="ITC Avant Garde"/>
          <w:sz w:val="19"/>
          <w:szCs w:val="19"/>
        </w:rPr>
        <w:t>https://www.gob.mx/cms/uploads/attachment/file/11727/mixtecos.pdf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1ADD" w14:textId="77777777" w:rsidR="00963435" w:rsidRDefault="00BE3F4C">
    <w:pPr>
      <w:pStyle w:val="Encabezado"/>
    </w:pPr>
    <w:r>
      <w:rPr>
        <w:noProof/>
        <w:lang w:eastAsia="es-MX"/>
      </w:rPr>
      <w:pict w14:anchorId="435A5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9B42" w14:textId="77777777" w:rsidR="00963435" w:rsidRDefault="00BE3F4C">
    <w:pPr>
      <w:pStyle w:val="Encabezado"/>
    </w:pPr>
    <w:r>
      <w:rPr>
        <w:noProof/>
        <w:lang w:eastAsia="es-MX"/>
      </w:rPr>
      <w:pict w14:anchorId="7B52F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07F2"/>
    <w:multiLevelType w:val="hybridMultilevel"/>
    <w:tmpl w:val="F2C6368C"/>
    <w:lvl w:ilvl="0" w:tplc="5A0609F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27244CCC"/>
    <w:multiLevelType w:val="hybridMultilevel"/>
    <w:tmpl w:val="875685A4"/>
    <w:lvl w:ilvl="0" w:tplc="44BA168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E340401"/>
    <w:multiLevelType w:val="hybridMultilevel"/>
    <w:tmpl w:val="51E40784"/>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557E7F"/>
    <w:multiLevelType w:val="hybridMultilevel"/>
    <w:tmpl w:val="A8EE433A"/>
    <w:lvl w:ilvl="0" w:tplc="95A0A538">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89"/>
    <w:rsid w:val="00031726"/>
    <w:rsid w:val="00036195"/>
    <w:rsid w:val="00041A9A"/>
    <w:rsid w:val="00042F9B"/>
    <w:rsid w:val="00043CE9"/>
    <w:rsid w:val="00061C8D"/>
    <w:rsid w:val="000658D8"/>
    <w:rsid w:val="000823E8"/>
    <w:rsid w:val="00086385"/>
    <w:rsid w:val="00093378"/>
    <w:rsid w:val="000D6275"/>
    <w:rsid w:val="001106B1"/>
    <w:rsid w:val="00111693"/>
    <w:rsid w:val="00114252"/>
    <w:rsid w:val="00130D73"/>
    <w:rsid w:val="00144F9D"/>
    <w:rsid w:val="001A5531"/>
    <w:rsid w:val="001C154B"/>
    <w:rsid w:val="001C5B2C"/>
    <w:rsid w:val="001F450B"/>
    <w:rsid w:val="001F7B64"/>
    <w:rsid w:val="00201890"/>
    <w:rsid w:val="00262337"/>
    <w:rsid w:val="002A3E82"/>
    <w:rsid w:val="002D03E6"/>
    <w:rsid w:val="002D1F47"/>
    <w:rsid w:val="002E3B65"/>
    <w:rsid w:val="00303B46"/>
    <w:rsid w:val="00303CDD"/>
    <w:rsid w:val="00312A28"/>
    <w:rsid w:val="00382AC4"/>
    <w:rsid w:val="003871F9"/>
    <w:rsid w:val="003906C0"/>
    <w:rsid w:val="00393716"/>
    <w:rsid w:val="003E0CA8"/>
    <w:rsid w:val="003F286E"/>
    <w:rsid w:val="0043293E"/>
    <w:rsid w:val="00433896"/>
    <w:rsid w:val="00444E06"/>
    <w:rsid w:val="00452A1F"/>
    <w:rsid w:val="00453F2F"/>
    <w:rsid w:val="004C126E"/>
    <w:rsid w:val="00503B8D"/>
    <w:rsid w:val="00546DF9"/>
    <w:rsid w:val="00557C68"/>
    <w:rsid w:val="005806AF"/>
    <w:rsid w:val="005858A6"/>
    <w:rsid w:val="0058594A"/>
    <w:rsid w:val="005A696B"/>
    <w:rsid w:val="00655118"/>
    <w:rsid w:val="00677289"/>
    <w:rsid w:val="0069007E"/>
    <w:rsid w:val="0069482F"/>
    <w:rsid w:val="006A0209"/>
    <w:rsid w:val="006B1EB0"/>
    <w:rsid w:val="006F6FF3"/>
    <w:rsid w:val="0070084D"/>
    <w:rsid w:val="0071487F"/>
    <w:rsid w:val="00731ACD"/>
    <w:rsid w:val="00786B81"/>
    <w:rsid w:val="00786F78"/>
    <w:rsid w:val="00792940"/>
    <w:rsid w:val="007C0D03"/>
    <w:rsid w:val="0080050B"/>
    <w:rsid w:val="00804DDB"/>
    <w:rsid w:val="0083652E"/>
    <w:rsid w:val="00865214"/>
    <w:rsid w:val="008A21F2"/>
    <w:rsid w:val="008B6F07"/>
    <w:rsid w:val="008C0594"/>
    <w:rsid w:val="008E6374"/>
    <w:rsid w:val="00906044"/>
    <w:rsid w:val="0091176D"/>
    <w:rsid w:val="00922D38"/>
    <w:rsid w:val="00936BAA"/>
    <w:rsid w:val="00963435"/>
    <w:rsid w:val="009668FB"/>
    <w:rsid w:val="009A33A6"/>
    <w:rsid w:val="009D497E"/>
    <w:rsid w:val="00A01103"/>
    <w:rsid w:val="00A71F17"/>
    <w:rsid w:val="00AF1C50"/>
    <w:rsid w:val="00B13F59"/>
    <w:rsid w:val="00B4358F"/>
    <w:rsid w:val="00B70CD8"/>
    <w:rsid w:val="00B86158"/>
    <w:rsid w:val="00BE3F4C"/>
    <w:rsid w:val="00BF06A0"/>
    <w:rsid w:val="00C31F82"/>
    <w:rsid w:val="00CC1A48"/>
    <w:rsid w:val="00D400C8"/>
    <w:rsid w:val="00D94F27"/>
    <w:rsid w:val="00DA38DA"/>
    <w:rsid w:val="00DB0537"/>
    <w:rsid w:val="00DC68C9"/>
    <w:rsid w:val="00DF0A47"/>
    <w:rsid w:val="00E1366F"/>
    <w:rsid w:val="00E47124"/>
    <w:rsid w:val="00E477F0"/>
    <w:rsid w:val="00E53169"/>
    <w:rsid w:val="00E7594E"/>
    <w:rsid w:val="00E81BD7"/>
    <w:rsid w:val="00E910D5"/>
    <w:rsid w:val="00EC067B"/>
    <w:rsid w:val="00EE0D11"/>
    <w:rsid w:val="00EE3D56"/>
    <w:rsid w:val="00EF3209"/>
    <w:rsid w:val="00F149BD"/>
    <w:rsid w:val="00F25C0A"/>
    <w:rsid w:val="00F314BD"/>
    <w:rsid w:val="00F43822"/>
    <w:rsid w:val="00F479BC"/>
    <w:rsid w:val="00F57373"/>
    <w:rsid w:val="00F72E3D"/>
    <w:rsid w:val="00FC0F4F"/>
    <w:rsid w:val="00FC695E"/>
    <w:rsid w:val="00FF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91BDEB"/>
  <w15:chartTrackingRefBased/>
  <w15:docId w15:val="{C78762D5-00A0-4E42-B96F-DD7FBB04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89"/>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C1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12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77289"/>
    <w:pPr>
      <w:tabs>
        <w:tab w:val="center" w:pos="4419"/>
        <w:tab w:val="right" w:pos="8838"/>
      </w:tabs>
      <w:spacing w:after="0" w:line="240" w:lineRule="auto"/>
    </w:pPr>
  </w:style>
  <w:style w:type="character" w:customStyle="1" w:styleId="EncabezadoCar">
    <w:name w:val="Encabezado Car"/>
    <w:basedOn w:val="Fuentedeprrafopredeter"/>
    <w:link w:val="Encabezado"/>
    <w:rsid w:val="00677289"/>
    <w:rPr>
      <w:rFonts w:ascii="Calibri" w:eastAsia="Calibri" w:hAnsi="Calibri" w:cs="Times New Roman"/>
    </w:rPr>
  </w:style>
  <w:style w:type="paragraph" w:styleId="Piedepgina">
    <w:name w:val="footer"/>
    <w:basedOn w:val="Normal"/>
    <w:link w:val="PiedepginaCar"/>
    <w:uiPriority w:val="99"/>
    <w:unhideWhenUsed/>
    <w:rsid w:val="00677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289"/>
    <w:rPr>
      <w:rFonts w:ascii="Calibri" w:eastAsia="Calibri" w:hAnsi="Calibri" w:cs="Times New Roman"/>
    </w:rPr>
  </w:style>
  <w:style w:type="paragraph" w:styleId="Prrafodelista">
    <w:name w:val="List Paragraph"/>
    <w:basedOn w:val="Normal"/>
    <w:link w:val="PrrafodelistaCar"/>
    <w:uiPriority w:val="34"/>
    <w:qFormat/>
    <w:rsid w:val="00677289"/>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677289"/>
    <w:rPr>
      <w:rFonts w:ascii="Arial" w:eastAsia="Times New Roman" w:hAnsi="Arial" w:cs="Times New Roman"/>
      <w:sz w:val="24"/>
      <w:szCs w:val="20"/>
    </w:rPr>
  </w:style>
  <w:style w:type="paragraph" w:customStyle="1" w:styleId="Default">
    <w:name w:val="Default"/>
    <w:rsid w:val="00677289"/>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6772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77289"/>
    <w:rPr>
      <w:rFonts w:ascii="Arial" w:eastAsia="Times New Roman" w:hAnsi="Arial" w:cs="Arial"/>
      <w:sz w:val="18"/>
      <w:szCs w:val="20"/>
      <w:lang w:val="es-ES" w:eastAsia="es-ES"/>
    </w:rPr>
  </w:style>
  <w:style w:type="paragraph" w:styleId="NormalWeb">
    <w:name w:val="Normal (Web)"/>
    <w:basedOn w:val="Normal"/>
    <w:uiPriority w:val="99"/>
    <w:rsid w:val="00677289"/>
    <w:pPr>
      <w:spacing w:after="0"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6772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728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77289"/>
    <w:rPr>
      <w:vertAlign w:val="superscript"/>
    </w:rPr>
  </w:style>
  <w:style w:type="character" w:styleId="Hipervnculo">
    <w:name w:val="Hyperlink"/>
    <w:basedOn w:val="Fuentedeprrafopredeter"/>
    <w:uiPriority w:val="99"/>
    <w:unhideWhenUsed/>
    <w:rsid w:val="00677289"/>
    <w:rPr>
      <w:color w:val="0563C1" w:themeColor="hyperlink"/>
      <w:u w:val="single"/>
    </w:rPr>
  </w:style>
  <w:style w:type="character" w:customStyle="1" w:styleId="apple-converted-space">
    <w:name w:val="apple-converted-space"/>
    <w:basedOn w:val="Fuentedeprrafopredeter"/>
    <w:rsid w:val="00731ACD"/>
  </w:style>
  <w:style w:type="character" w:styleId="Textoennegrita">
    <w:name w:val="Strong"/>
    <w:basedOn w:val="Fuentedeprrafopredeter"/>
    <w:uiPriority w:val="22"/>
    <w:qFormat/>
    <w:rsid w:val="00731ACD"/>
    <w:rPr>
      <w:b/>
      <w:bCs/>
    </w:rPr>
  </w:style>
  <w:style w:type="character" w:styleId="nfasis">
    <w:name w:val="Emphasis"/>
    <w:basedOn w:val="Fuentedeprrafopredeter"/>
    <w:uiPriority w:val="20"/>
    <w:qFormat/>
    <w:rsid w:val="00731ACD"/>
    <w:rPr>
      <w:i/>
      <w:iCs/>
    </w:rPr>
  </w:style>
  <w:style w:type="character" w:styleId="Refdecomentario">
    <w:name w:val="annotation reference"/>
    <w:basedOn w:val="Fuentedeprrafopredeter"/>
    <w:uiPriority w:val="99"/>
    <w:semiHidden/>
    <w:unhideWhenUsed/>
    <w:rsid w:val="00A01103"/>
    <w:rPr>
      <w:sz w:val="16"/>
      <w:szCs w:val="16"/>
    </w:rPr>
  </w:style>
  <w:style w:type="paragraph" w:styleId="Textocomentario">
    <w:name w:val="annotation text"/>
    <w:basedOn w:val="Normal"/>
    <w:link w:val="TextocomentarioCar"/>
    <w:uiPriority w:val="99"/>
    <w:semiHidden/>
    <w:unhideWhenUsed/>
    <w:rsid w:val="00A011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11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01103"/>
    <w:rPr>
      <w:b/>
      <w:bCs/>
    </w:rPr>
  </w:style>
  <w:style w:type="character" w:customStyle="1" w:styleId="AsuntodelcomentarioCar">
    <w:name w:val="Asunto del comentario Car"/>
    <w:basedOn w:val="TextocomentarioCar"/>
    <w:link w:val="Asuntodelcomentario"/>
    <w:uiPriority w:val="99"/>
    <w:semiHidden/>
    <w:rsid w:val="00A0110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011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103"/>
    <w:rPr>
      <w:rFonts w:ascii="Segoe UI" w:eastAsia="Calibri" w:hAnsi="Segoe UI" w:cs="Segoe UI"/>
      <w:sz w:val="18"/>
      <w:szCs w:val="18"/>
    </w:rPr>
  </w:style>
  <w:style w:type="character" w:customStyle="1" w:styleId="Ttulo1Car">
    <w:name w:val="Título 1 Car"/>
    <w:basedOn w:val="Fuentedeprrafopredeter"/>
    <w:link w:val="Ttulo1"/>
    <w:uiPriority w:val="9"/>
    <w:rsid w:val="004C126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C126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FE8F-D683-4C74-994B-94568DF6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8786</Words>
  <Characters>48325</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8</cp:revision>
  <dcterms:created xsi:type="dcterms:W3CDTF">2017-03-09T20:27:00Z</dcterms:created>
  <dcterms:modified xsi:type="dcterms:W3CDTF">2017-05-17T00:55:00Z</dcterms:modified>
</cp:coreProperties>
</file>