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8EFD7" w14:textId="77777777" w:rsidR="005D2EB5" w:rsidRPr="00200F5C" w:rsidRDefault="005D2EB5" w:rsidP="00200F5C">
      <w:pPr>
        <w:pStyle w:val="Ttulo1"/>
        <w:spacing w:before="0" w:line="240" w:lineRule="auto"/>
        <w:jc w:val="both"/>
        <w:rPr>
          <w:rFonts w:ascii="ITC Avant Garde" w:hAnsi="ITC Avant Garde"/>
          <w:b/>
          <w:color w:val="auto"/>
          <w:sz w:val="22"/>
          <w:szCs w:val="22"/>
          <w:lang w:eastAsia="es-MX"/>
        </w:rPr>
      </w:pPr>
      <w:r w:rsidRPr="00200F5C">
        <w:rPr>
          <w:rFonts w:ascii="ITC Avant Garde" w:hAnsi="ITC Avant Garde"/>
          <w:b/>
          <w:color w:val="auto"/>
          <w:sz w:val="22"/>
          <w:szCs w:val="22"/>
          <w:lang w:eastAsia="es-MX"/>
        </w:rPr>
        <w:t xml:space="preserve">RESOLUCIÓN MEDIANTE LA CUAL EL PLENO DEL INSTITUTO FEDERAL DE TELECOMUNICACIONES AUTORIZA EL CAMBIO DE IDENTIDAD PARA EL CANAL DE PROGRAMACIÓN </w:t>
      </w:r>
      <w:r w:rsidR="00035962" w:rsidRPr="00200F5C">
        <w:rPr>
          <w:rFonts w:ascii="ITC Avant Garde" w:hAnsi="ITC Avant Garde"/>
          <w:b/>
          <w:color w:val="auto"/>
          <w:sz w:val="22"/>
          <w:szCs w:val="22"/>
          <w:lang w:eastAsia="es-MX"/>
        </w:rPr>
        <w:t xml:space="preserve">EN MULTIPROGRAMACIÓN </w:t>
      </w:r>
      <w:r w:rsidR="00565ED8" w:rsidRPr="00200F5C">
        <w:rPr>
          <w:rFonts w:ascii="ITC Avant Garde" w:hAnsi="ITC Avant Garde"/>
          <w:b/>
          <w:color w:val="auto"/>
          <w:sz w:val="22"/>
          <w:szCs w:val="22"/>
          <w:lang w:eastAsia="es-MX"/>
        </w:rPr>
        <w:t>“PROYECTO 40”</w:t>
      </w:r>
      <w:r w:rsidRPr="00200F5C">
        <w:rPr>
          <w:rFonts w:ascii="ITC Avant Garde" w:hAnsi="ITC Avant Garde"/>
          <w:b/>
          <w:color w:val="auto"/>
          <w:sz w:val="22"/>
          <w:szCs w:val="22"/>
          <w:lang w:eastAsia="es-MX"/>
        </w:rPr>
        <w:t xml:space="preserve"> POR EL CANAL </w:t>
      </w:r>
      <w:r w:rsidR="00C72091" w:rsidRPr="00200F5C">
        <w:rPr>
          <w:rFonts w:ascii="ITC Avant Garde" w:hAnsi="ITC Avant Garde"/>
          <w:b/>
          <w:color w:val="auto"/>
          <w:sz w:val="22"/>
          <w:szCs w:val="22"/>
          <w:lang w:eastAsia="es-MX"/>
        </w:rPr>
        <w:t>“ADN 40</w:t>
      </w:r>
      <w:r w:rsidR="00565ED8" w:rsidRPr="00200F5C">
        <w:rPr>
          <w:rFonts w:ascii="ITC Avant Garde" w:hAnsi="ITC Avant Garde"/>
          <w:b/>
          <w:color w:val="auto"/>
          <w:sz w:val="22"/>
          <w:szCs w:val="22"/>
          <w:lang w:eastAsia="es-MX"/>
        </w:rPr>
        <w:t>”</w:t>
      </w:r>
      <w:r w:rsidRPr="00200F5C">
        <w:rPr>
          <w:rFonts w:ascii="ITC Avant Garde" w:hAnsi="ITC Avant Garde"/>
          <w:b/>
          <w:color w:val="auto"/>
          <w:sz w:val="22"/>
          <w:szCs w:val="22"/>
          <w:lang w:eastAsia="es-MX"/>
        </w:rPr>
        <w:t xml:space="preserve"> A </w:t>
      </w:r>
      <w:r w:rsidR="00C72091" w:rsidRPr="00200F5C">
        <w:rPr>
          <w:rFonts w:ascii="ITC Avant Garde" w:hAnsi="ITC Avant Garde"/>
          <w:b/>
          <w:color w:val="auto"/>
          <w:sz w:val="22"/>
          <w:szCs w:val="22"/>
          <w:lang w:eastAsia="es-MX"/>
        </w:rPr>
        <w:t>TELEVISORA DEL VALLE DE MÉXICO, S.A.P.I. DE C.V.</w:t>
      </w:r>
      <w:r w:rsidR="00565ED8" w:rsidRPr="00200F5C">
        <w:rPr>
          <w:rFonts w:ascii="ITC Avant Garde" w:hAnsi="ITC Avant Garde"/>
          <w:b/>
          <w:color w:val="auto"/>
          <w:sz w:val="22"/>
          <w:szCs w:val="22"/>
          <w:lang w:eastAsia="es-MX"/>
        </w:rPr>
        <w:t>,</w:t>
      </w:r>
      <w:r w:rsidRPr="00200F5C">
        <w:rPr>
          <w:rFonts w:ascii="ITC Avant Garde" w:hAnsi="ITC Avant Garde"/>
          <w:b/>
          <w:color w:val="auto"/>
          <w:sz w:val="22"/>
          <w:szCs w:val="22"/>
          <w:lang w:eastAsia="es-MX"/>
        </w:rPr>
        <w:t xml:space="preserve"> EN RELACIÓN CON LA ESTACIÓN DE TELEVISIÓN CON DISTINTIVO DE LLAMADA </w:t>
      </w:r>
      <w:r w:rsidR="00C72091" w:rsidRPr="00200F5C">
        <w:rPr>
          <w:rFonts w:ascii="ITC Avant Garde" w:hAnsi="ITC Avant Garde"/>
          <w:b/>
          <w:color w:val="auto"/>
          <w:sz w:val="22"/>
          <w:szCs w:val="22"/>
          <w:lang w:eastAsia="es-MX"/>
        </w:rPr>
        <w:t>XHTVM-TDT</w:t>
      </w:r>
      <w:r w:rsidR="00565ED8" w:rsidRPr="00200F5C">
        <w:rPr>
          <w:rFonts w:ascii="ITC Avant Garde" w:hAnsi="ITC Avant Garde"/>
          <w:b/>
          <w:color w:val="auto"/>
          <w:sz w:val="22"/>
          <w:szCs w:val="22"/>
          <w:lang w:eastAsia="es-MX"/>
        </w:rPr>
        <w:t>,</w:t>
      </w:r>
      <w:r w:rsidRPr="00200F5C">
        <w:rPr>
          <w:rFonts w:ascii="ITC Avant Garde" w:hAnsi="ITC Avant Garde"/>
          <w:b/>
          <w:color w:val="auto"/>
          <w:sz w:val="22"/>
          <w:szCs w:val="22"/>
          <w:lang w:eastAsia="es-MX"/>
        </w:rPr>
        <w:t xml:space="preserve"> EN </w:t>
      </w:r>
      <w:r w:rsidR="00C72091" w:rsidRPr="00200F5C">
        <w:rPr>
          <w:rFonts w:ascii="ITC Avant Garde" w:hAnsi="ITC Avant Garde"/>
          <w:b/>
          <w:color w:val="auto"/>
          <w:sz w:val="22"/>
          <w:szCs w:val="22"/>
          <w:lang w:eastAsia="es-MX"/>
        </w:rPr>
        <w:t>LA CIUDAD DE MÉXICO.</w:t>
      </w:r>
    </w:p>
    <w:p w14:paraId="1036B39F" w14:textId="77777777" w:rsidR="005D2EB5" w:rsidRPr="00200F5C" w:rsidRDefault="005D2EB5" w:rsidP="00200F5C">
      <w:pPr>
        <w:pStyle w:val="Ttulo2"/>
        <w:spacing w:before="360" w:after="360"/>
        <w:jc w:val="center"/>
        <w:rPr>
          <w:rFonts w:ascii="ITC Avant Garde" w:hAnsi="ITC Avant Garde"/>
          <w:b/>
          <w:color w:val="auto"/>
          <w:sz w:val="22"/>
          <w:szCs w:val="22"/>
        </w:rPr>
      </w:pPr>
      <w:r w:rsidRPr="00200F5C">
        <w:rPr>
          <w:rFonts w:ascii="ITC Avant Garde" w:hAnsi="ITC Avant Garde"/>
          <w:b/>
          <w:color w:val="auto"/>
          <w:sz w:val="22"/>
          <w:szCs w:val="22"/>
        </w:rPr>
        <w:t>ANTECEDENTES</w:t>
      </w:r>
    </w:p>
    <w:p w14:paraId="0CEBF26E" w14:textId="6913B960" w:rsidR="005D2EB5" w:rsidRPr="006C1801" w:rsidRDefault="005D2EB5" w:rsidP="000C6D15">
      <w:pPr>
        <w:numPr>
          <w:ilvl w:val="0"/>
          <w:numId w:val="1"/>
        </w:numPr>
        <w:spacing w:before="240" w:after="240" w:line="240" w:lineRule="auto"/>
        <w:ind w:left="714" w:hanging="357"/>
        <w:jc w:val="both"/>
        <w:rPr>
          <w:rFonts w:ascii="ITC Avant Garde" w:hAnsi="ITC Avant Garde" w:cs="Calibri"/>
          <w:sz w:val="20"/>
          <w:szCs w:val="20"/>
        </w:rPr>
      </w:pPr>
      <w:r w:rsidRPr="006C1801">
        <w:rPr>
          <w:rFonts w:ascii="ITC Avant Garde" w:hAnsi="ITC Avant Garde" w:cs="Calibri"/>
          <w:b/>
          <w:bCs/>
          <w:sz w:val="20"/>
          <w:szCs w:val="20"/>
        </w:rPr>
        <w:t>Título de Refrendo</w:t>
      </w:r>
      <w:r w:rsidR="00E671EC">
        <w:rPr>
          <w:rFonts w:ascii="ITC Avant Garde" w:hAnsi="ITC Avant Garde" w:cs="Calibri"/>
          <w:b/>
          <w:bCs/>
          <w:sz w:val="20"/>
          <w:szCs w:val="20"/>
        </w:rPr>
        <w:t xml:space="preserve"> de Concesión</w:t>
      </w:r>
      <w:r w:rsidR="00565ED8" w:rsidRPr="006C1801">
        <w:rPr>
          <w:rFonts w:ascii="ITC Avant Garde" w:hAnsi="ITC Avant Garde" w:cs="Calibri"/>
          <w:b/>
          <w:bCs/>
          <w:sz w:val="20"/>
          <w:szCs w:val="20"/>
        </w:rPr>
        <w:t>.-</w:t>
      </w:r>
      <w:r w:rsidRPr="006C1801">
        <w:rPr>
          <w:rFonts w:ascii="ITC Avant Garde" w:hAnsi="ITC Avant Garde" w:cs="Calibri"/>
          <w:bCs/>
          <w:sz w:val="20"/>
          <w:szCs w:val="20"/>
        </w:rPr>
        <w:t xml:space="preserve"> El </w:t>
      </w:r>
      <w:r w:rsidR="00C72091">
        <w:rPr>
          <w:rFonts w:ascii="ITC Avant Garde" w:hAnsi="ITC Avant Garde"/>
          <w:sz w:val="20"/>
          <w:szCs w:val="20"/>
        </w:rPr>
        <w:t>1</w:t>
      </w:r>
      <w:r w:rsidR="0083739C">
        <w:rPr>
          <w:rFonts w:ascii="ITC Avant Garde" w:hAnsi="ITC Avant Garde"/>
          <w:sz w:val="20"/>
          <w:szCs w:val="20"/>
        </w:rPr>
        <w:t>3</w:t>
      </w:r>
      <w:r w:rsidRPr="006C1801">
        <w:rPr>
          <w:rFonts w:ascii="ITC Avant Garde" w:hAnsi="ITC Avant Garde"/>
          <w:sz w:val="20"/>
          <w:szCs w:val="20"/>
        </w:rPr>
        <w:t xml:space="preserve"> de </w:t>
      </w:r>
      <w:r w:rsidR="00C72091">
        <w:rPr>
          <w:rFonts w:ascii="ITC Avant Garde" w:hAnsi="ITC Avant Garde"/>
          <w:sz w:val="20"/>
          <w:szCs w:val="20"/>
        </w:rPr>
        <w:t>diciembre</w:t>
      </w:r>
      <w:r w:rsidRPr="006C1801">
        <w:rPr>
          <w:rFonts w:ascii="ITC Avant Garde" w:hAnsi="ITC Avant Garde"/>
          <w:sz w:val="20"/>
          <w:szCs w:val="20"/>
        </w:rPr>
        <w:t xml:space="preserve"> de </w:t>
      </w:r>
      <w:r w:rsidR="00C72091">
        <w:rPr>
          <w:rFonts w:ascii="ITC Avant Garde" w:hAnsi="ITC Avant Garde"/>
          <w:sz w:val="20"/>
          <w:szCs w:val="20"/>
        </w:rPr>
        <w:t>2006</w:t>
      </w:r>
      <w:r w:rsidR="00C72091">
        <w:rPr>
          <w:rFonts w:ascii="ITC Avant Garde" w:hAnsi="ITC Avant Garde" w:cs="Calibri"/>
          <w:bCs/>
          <w:sz w:val="20"/>
          <w:szCs w:val="20"/>
        </w:rPr>
        <w:t xml:space="preserve">, </w:t>
      </w:r>
      <w:r w:rsidR="00C72091" w:rsidRPr="001005E0">
        <w:rPr>
          <w:rFonts w:ascii="ITC Avant Garde" w:hAnsi="ITC Avant Garde" w:cs="Calibri"/>
          <w:sz w:val="20"/>
          <w:szCs w:val="20"/>
        </w:rPr>
        <w:t>la extinta</w:t>
      </w:r>
      <w:r w:rsidRPr="006C1801">
        <w:rPr>
          <w:rFonts w:ascii="ITC Avant Garde" w:hAnsi="ITC Avant Garde" w:cs="Calibri"/>
          <w:bCs/>
          <w:sz w:val="20"/>
          <w:szCs w:val="20"/>
        </w:rPr>
        <w:t xml:space="preserve"> Comisión Federal de Telecomunicaciones (</w:t>
      </w:r>
      <w:r w:rsidR="00C72091" w:rsidRPr="001005E0">
        <w:rPr>
          <w:rFonts w:ascii="ITC Avant Garde" w:hAnsi="ITC Avant Garde" w:cs="Calibri"/>
          <w:sz w:val="20"/>
          <w:szCs w:val="20"/>
        </w:rPr>
        <w:t>COFETEL)</w:t>
      </w:r>
      <w:r w:rsidR="007A273D">
        <w:rPr>
          <w:rFonts w:ascii="ITC Avant Garde" w:hAnsi="ITC Avant Garde" w:cs="Calibri"/>
          <w:sz w:val="20"/>
          <w:szCs w:val="20"/>
        </w:rPr>
        <w:t xml:space="preserve"> otorgó</w:t>
      </w:r>
      <w:r w:rsidR="009F6654">
        <w:rPr>
          <w:rFonts w:ascii="ITC Avant Garde" w:hAnsi="ITC Avant Garde" w:cs="Calibri"/>
          <w:sz w:val="20"/>
          <w:szCs w:val="20"/>
        </w:rPr>
        <w:t xml:space="preserve"> a</w:t>
      </w:r>
      <w:r w:rsidR="007A273D">
        <w:rPr>
          <w:rFonts w:ascii="ITC Avant Garde" w:hAnsi="ITC Avant Garde" w:cs="Calibri"/>
          <w:sz w:val="20"/>
          <w:szCs w:val="20"/>
        </w:rPr>
        <w:t xml:space="preserve"> favor de</w:t>
      </w:r>
      <w:r w:rsidR="00C72091">
        <w:rPr>
          <w:rFonts w:ascii="ITC Avant Garde" w:hAnsi="ITC Avant Garde" w:cs="Calibri"/>
          <w:sz w:val="20"/>
          <w:szCs w:val="20"/>
        </w:rPr>
        <w:t xml:space="preserve"> </w:t>
      </w:r>
      <w:r w:rsidR="00C72091" w:rsidRPr="001005E0">
        <w:rPr>
          <w:rFonts w:ascii="ITC Avant Garde" w:hAnsi="ITC Avant Garde" w:cs="Calibri"/>
          <w:sz w:val="20"/>
          <w:szCs w:val="20"/>
        </w:rPr>
        <w:t>Televisora del Valle de México, S.A.</w:t>
      </w:r>
      <w:r w:rsidRPr="006C1801">
        <w:rPr>
          <w:rFonts w:ascii="ITC Avant Garde" w:hAnsi="ITC Avant Garde"/>
          <w:sz w:val="20"/>
          <w:szCs w:val="20"/>
        </w:rPr>
        <w:t xml:space="preserve"> de </w:t>
      </w:r>
      <w:r w:rsidR="00C72091" w:rsidRPr="001005E0">
        <w:rPr>
          <w:rFonts w:ascii="ITC Avant Garde" w:hAnsi="ITC Avant Garde" w:cs="Calibri"/>
          <w:sz w:val="20"/>
          <w:szCs w:val="20"/>
        </w:rPr>
        <w:t>C.V.</w:t>
      </w:r>
      <w:r w:rsidRPr="006C1801">
        <w:rPr>
          <w:rFonts w:ascii="ITC Avant Garde" w:hAnsi="ITC Avant Garde" w:cs="Calibri"/>
          <w:bCs/>
          <w:sz w:val="20"/>
          <w:szCs w:val="20"/>
        </w:rPr>
        <w:t xml:space="preserve"> (Concesionario</w:t>
      </w:r>
      <w:r w:rsidR="00C72091" w:rsidRPr="001005E0">
        <w:rPr>
          <w:rFonts w:ascii="ITC Avant Garde" w:hAnsi="ITC Avant Garde" w:cs="Calibri"/>
          <w:sz w:val="20"/>
          <w:szCs w:val="20"/>
        </w:rPr>
        <w:t>)</w:t>
      </w:r>
      <w:r w:rsidRPr="006C1801">
        <w:rPr>
          <w:rFonts w:ascii="ITC Avant Garde" w:hAnsi="ITC Avant Garde" w:cs="Calibri"/>
          <w:bCs/>
          <w:sz w:val="20"/>
          <w:szCs w:val="20"/>
        </w:rPr>
        <w:t xml:space="preserve"> un Título de Refrendo </w:t>
      </w:r>
      <w:r w:rsidR="00E671EC">
        <w:rPr>
          <w:rFonts w:ascii="ITC Avant Garde" w:hAnsi="ITC Avant Garde" w:cs="Calibri"/>
          <w:bCs/>
          <w:sz w:val="20"/>
          <w:szCs w:val="20"/>
        </w:rPr>
        <w:t xml:space="preserve">de Concesión </w:t>
      </w:r>
      <w:r w:rsidRPr="006C1801">
        <w:rPr>
          <w:rFonts w:ascii="ITC Avant Garde" w:hAnsi="ITC Avant Garde" w:cs="Calibri"/>
          <w:bCs/>
          <w:sz w:val="20"/>
          <w:szCs w:val="20"/>
        </w:rPr>
        <w:t xml:space="preserve">para continuar usando con fines comerciales el canal de televisión </w:t>
      </w:r>
      <w:r w:rsidR="00C72091" w:rsidRPr="001005E0">
        <w:rPr>
          <w:rFonts w:ascii="ITC Avant Garde" w:hAnsi="ITC Avant Garde" w:cs="Calibri"/>
          <w:sz w:val="20"/>
          <w:szCs w:val="20"/>
        </w:rPr>
        <w:t>40</w:t>
      </w:r>
      <w:r w:rsidR="00C72091" w:rsidRPr="001005E0">
        <w:rPr>
          <w:rFonts w:ascii="ITC Avant Garde" w:eastAsia="ITC Avant Garde" w:hAnsi="ITC Avant Garde" w:cs="ITC Avant Garde"/>
          <w:sz w:val="20"/>
          <w:szCs w:val="20"/>
        </w:rPr>
        <w:t xml:space="preserve"> (626-632</w:t>
      </w:r>
      <w:r w:rsidRPr="006C1801">
        <w:rPr>
          <w:rFonts w:ascii="ITC Avant Garde" w:hAnsi="ITC Avant Garde" w:cs="Calibri"/>
          <w:bCs/>
          <w:sz w:val="20"/>
          <w:szCs w:val="20"/>
        </w:rPr>
        <w:t xml:space="preserve"> </w:t>
      </w:r>
      <w:r w:rsidRPr="00DE211D">
        <w:rPr>
          <w:rFonts w:ascii="ITC Avant Garde" w:hAnsi="ITC Avant Garde" w:cs="Calibri"/>
          <w:bCs/>
          <w:sz w:val="20"/>
          <w:szCs w:val="20"/>
        </w:rPr>
        <w:t>MHz</w:t>
      </w:r>
      <w:r w:rsidR="00C72091" w:rsidRPr="00DE211D">
        <w:rPr>
          <w:rFonts w:ascii="ITC Avant Garde" w:hAnsi="ITC Avant Garde" w:cs="Calibri"/>
          <w:bCs/>
          <w:sz w:val="20"/>
          <w:szCs w:val="20"/>
        </w:rPr>
        <w:t>)</w:t>
      </w:r>
      <w:r w:rsidR="00565ED8" w:rsidRPr="00DE211D">
        <w:rPr>
          <w:rFonts w:ascii="ITC Avant Garde" w:hAnsi="ITC Avant Garde" w:cs="Calibri"/>
          <w:bCs/>
          <w:sz w:val="20"/>
          <w:szCs w:val="20"/>
        </w:rPr>
        <w:t>,</w:t>
      </w:r>
      <w:r w:rsidRPr="00DE211D">
        <w:rPr>
          <w:rFonts w:ascii="ITC Avant Garde" w:hAnsi="ITC Avant Garde" w:cs="Calibri"/>
          <w:bCs/>
          <w:sz w:val="20"/>
          <w:szCs w:val="20"/>
        </w:rPr>
        <w:t xml:space="preserve"> con</w:t>
      </w:r>
      <w:r w:rsidRPr="006C1801">
        <w:rPr>
          <w:rFonts w:ascii="ITC Avant Garde" w:hAnsi="ITC Avant Garde" w:cs="Calibri"/>
          <w:bCs/>
          <w:sz w:val="20"/>
          <w:szCs w:val="20"/>
        </w:rPr>
        <w:t xml:space="preserve"> distintivo de llamada </w:t>
      </w:r>
      <w:r w:rsidR="00C72091">
        <w:rPr>
          <w:rFonts w:ascii="ITC Avant Garde" w:hAnsi="ITC Avant Garde" w:cs="Calibri"/>
          <w:bCs/>
          <w:sz w:val="20"/>
          <w:szCs w:val="20"/>
        </w:rPr>
        <w:t>XHTVM-T</w:t>
      </w:r>
      <w:r w:rsidR="0084519F">
        <w:rPr>
          <w:rFonts w:ascii="ITC Avant Garde" w:hAnsi="ITC Avant Garde" w:cs="Calibri"/>
          <w:bCs/>
          <w:sz w:val="20"/>
          <w:szCs w:val="20"/>
        </w:rPr>
        <w:t>V</w:t>
      </w:r>
      <w:r w:rsidR="00565ED8" w:rsidRPr="006C1801">
        <w:rPr>
          <w:rFonts w:ascii="ITC Avant Garde" w:hAnsi="ITC Avant Garde" w:cs="Calibri"/>
          <w:bCs/>
          <w:sz w:val="20"/>
          <w:szCs w:val="20"/>
        </w:rPr>
        <w:t>,</w:t>
      </w:r>
      <w:r w:rsidRPr="006C1801">
        <w:rPr>
          <w:rFonts w:ascii="ITC Avant Garde" w:hAnsi="ITC Avant Garde" w:cs="Calibri"/>
          <w:bCs/>
          <w:sz w:val="20"/>
          <w:szCs w:val="20"/>
        </w:rPr>
        <w:t xml:space="preserve"> en </w:t>
      </w:r>
      <w:r w:rsidR="00C72091">
        <w:rPr>
          <w:rFonts w:ascii="ITC Avant Garde" w:hAnsi="ITC Avant Garde" w:cs="Calibri"/>
          <w:bCs/>
          <w:sz w:val="20"/>
          <w:szCs w:val="20"/>
        </w:rPr>
        <w:t>la Ciudad de México</w:t>
      </w:r>
      <w:r w:rsidR="00565ED8" w:rsidRPr="006C1801">
        <w:rPr>
          <w:rFonts w:ascii="ITC Avant Garde" w:hAnsi="ITC Avant Garde" w:cs="Calibri"/>
          <w:bCs/>
          <w:sz w:val="20"/>
          <w:szCs w:val="20"/>
        </w:rPr>
        <w:t>,</w:t>
      </w:r>
      <w:r w:rsidRPr="006C1801">
        <w:rPr>
          <w:rFonts w:ascii="ITC Avant Garde" w:hAnsi="ITC Avant Garde" w:cs="Calibri"/>
          <w:bCs/>
          <w:sz w:val="20"/>
          <w:szCs w:val="20"/>
        </w:rPr>
        <w:t xml:space="preserve"> con vigencia de </w:t>
      </w:r>
      <w:r w:rsidR="00C72091">
        <w:rPr>
          <w:rFonts w:ascii="ITC Avant Garde" w:hAnsi="ITC Avant Garde" w:cs="Calibri"/>
          <w:bCs/>
          <w:sz w:val="20"/>
          <w:szCs w:val="20"/>
        </w:rPr>
        <w:t>15</w:t>
      </w:r>
      <w:r w:rsidRPr="006C1801">
        <w:rPr>
          <w:rFonts w:ascii="ITC Avant Garde" w:hAnsi="ITC Avant Garde" w:cs="Calibri"/>
          <w:bCs/>
          <w:sz w:val="20"/>
          <w:szCs w:val="20"/>
        </w:rPr>
        <w:t xml:space="preserve"> años, contados a partir de </w:t>
      </w:r>
      <w:r w:rsidRPr="006C1801">
        <w:rPr>
          <w:rFonts w:ascii="ITC Avant Garde" w:hAnsi="ITC Avant Garde"/>
          <w:sz w:val="20"/>
          <w:szCs w:val="20"/>
        </w:rPr>
        <w:t>la fecha de expedición</w:t>
      </w:r>
      <w:r w:rsidRPr="006C1801">
        <w:rPr>
          <w:rFonts w:ascii="ITC Avant Garde" w:hAnsi="ITC Avant Garde" w:cs="Calibri"/>
          <w:bCs/>
          <w:sz w:val="20"/>
          <w:szCs w:val="20"/>
        </w:rPr>
        <w:t xml:space="preserve"> y hasta el </w:t>
      </w:r>
      <w:r w:rsidR="00C72091" w:rsidRPr="001005E0">
        <w:rPr>
          <w:rFonts w:ascii="ITC Avant Garde" w:hAnsi="ITC Avant Garde" w:cs="Calibri"/>
          <w:sz w:val="20"/>
          <w:szCs w:val="20"/>
        </w:rPr>
        <w:t>31</w:t>
      </w:r>
      <w:r w:rsidRPr="006C1801">
        <w:rPr>
          <w:rFonts w:ascii="ITC Avant Garde" w:hAnsi="ITC Avant Garde" w:cs="Calibri"/>
          <w:bCs/>
          <w:sz w:val="20"/>
          <w:szCs w:val="20"/>
        </w:rPr>
        <w:t xml:space="preserve"> </w:t>
      </w:r>
      <w:r w:rsidRPr="006C1801">
        <w:rPr>
          <w:rFonts w:ascii="ITC Avant Garde" w:hAnsi="ITC Avant Garde"/>
          <w:sz w:val="20"/>
          <w:szCs w:val="20"/>
        </w:rPr>
        <w:t xml:space="preserve">de </w:t>
      </w:r>
      <w:r w:rsidR="00C72091" w:rsidRPr="001005E0">
        <w:rPr>
          <w:rFonts w:ascii="ITC Avant Garde" w:hAnsi="ITC Avant Garde" w:cs="Calibri"/>
          <w:sz w:val="20"/>
          <w:szCs w:val="20"/>
        </w:rPr>
        <w:t>diciembre</w:t>
      </w:r>
      <w:r w:rsidRPr="006C1801">
        <w:rPr>
          <w:rFonts w:ascii="ITC Avant Garde" w:hAnsi="ITC Avant Garde"/>
          <w:sz w:val="20"/>
          <w:szCs w:val="20"/>
        </w:rPr>
        <w:t xml:space="preserve"> de </w:t>
      </w:r>
      <w:r w:rsidR="00C72091">
        <w:rPr>
          <w:rFonts w:ascii="ITC Avant Garde" w:hAnsi="ITC Avant Garde" w:cs="Calibri"/>
          <w:sz w:val="20"/>
          <w:szCs w:val="20"/>
        </w:rPr>
        <w:t>2021;</w:t>
      </w:r>
    </w:p>
    <w:p w14:paraId="314BB074" w14:textId="5DDF3017" w:rsidR="005D2EB5" w:rsidRPr="006C1801" w:rsidRDefault="005D2EB5" w:rsidP="000C6D15">
      <w:pPr>
        <w:numPr>
          <w:ilvl w:val="0"/>
          <w:numId w:val="1"/>
        </w:numPr>
        <w:spacing w:before="240" w:after="240" w:line="240" w:lineRule="auto"/>
        <w:ind w:left="714" w:hanging="357"/>
        <w:jc w:val="both"/>
        <w:rPr>
          <w:rFonts w:ascii="ITC Avant Garde" w:hAnsi="ITC Avant Garde" w:cs="Calibri"/>
          <w:sz w:val="20"/>
          <w:szCs w:val="20"/>
        </w:rPr>
      </w:pPr>
      <w:r w:rsidRPr="00326F2A">
        <w:rPr>
          <w:rFonts w:ascii="ITC Avant Garde" w:eastAsia="ITC Avant Garde" w:hAnsi="ITC Avant Garde" w:cs="ITC Avant Garde"/>
          <w:b/>
          <w:sz w:val="20"/>
          <w:szCs w:val="20"/>
        </w:rPr>
        <w:t>Autorización de Canal Digital</w:t>
      </w:r>
      <w:r w:rsidR="00565ED8" w:rsidRPr="00326F2A">
        <w:rPr>
          <w:rFonts w:ascii="ITC Avant Garde" w:eastAsia="ITC Avant Garde" w:hAnsi="ITC Avant Garde" w:cs="ITC Avant Garde"/>
          <w:b/>
          <w:sz w:val="20"/>
          <w:szCs w:val="20"/>
        </w:rPr>
        <w:t>.-</w:t>
      </w:r>
      <w:r w:rsidRPr="006C1801">
        <w:rPr>
          <w:rFonts w:ascii="ITC Avant Garde" w:eastAsia="ITC Avant Garde" w:hAnsi="ITC Avant Garde" w:cs="ITC Avant Garde"/>
          <w:b/>
          <w:sz w:val="20"/>
          <w:szCs w:val="20"/>
        </w:rPr>
        <w:t xml:space="preserve"> </w:t>
      </w:r>
      <w:r w:rsidRPr="006C1801">
        <w:rPr>
          <w:rFonts w:ascii="ITC Avant Garde" w:eastAsia="ITC Avant Garde" w:hAnsi="ITC Avant Garde" w:cs="ITC Avant Garde"/>
          <w:sz w:val="20"/>
          <w:szCs w:val="20"/>
        </w:rPr>
        <w:t xml:space="preserve">El </w:t>
      </w:r>
      <w:r w:rsidR="00C72091" w:rsidRPr="00C72091">
        <w:rPr>
          <w:rFonts w:ascii="ITC Avant Garde" w:eastAsia="ITC Avant Garde" w:hAnsi="ITC Avant Garde" w:cs="ITC Avant Garde"/>
          <w:sz w:val="20"/>
          <w:szCs w:val="20"/>
        </w:rPr>
        <w:t>31</w:t>
      </w:r>
      <w:r w:rsidRPr="006C1801">
        <w:rPr>
          <w:rFonts w:ascii="ITC Avant Garde" w:eastAsia="ITC Avant Garde" w:hAnsi="ITC Avant Garde" w:cs="ITC Avant Garde"/>
          <w:sz w:val="20"/>
          <w:szCs w:val="20"/>
        </w:rPr>
        <w:t xml:space="preserve"> de </w:t>
      </w:r>
      <w:r w:rsidR="00C72091" w:rsidRPr="00C72091">
        <w:rPr>
          <w:rFonts w:ascii="ITC Avant Garde" w:eastAsia="ITC Avant Garde" w:hAnsi="ITC Avant Garde" w:cs="ITC Avant Garde"/>
          <w:sz w:val="20"/>
          <w:szCs w:val="20"/>
        </w:rPr>
        <w:t>mayo</w:t>
      </w:r>
      <w:r w:rsidRPr="006C1801">
        <w:rPr>
          <w:rFonts w:ascii="ITC Avant Garde" w:eastAsia="ITC Avant Garde" w:hAnsi="ITC Avant Garde" w:cs="ITC Avant Garde"/>
          <w:sz w:val="20"/>
          <w:szCs w:val="20"/>
        </w:rPr>
        <w:t xml:space="preserve"> de </w:t>
      </w:r>
      <w:r w:rsidR="00C72091" w:rsidRPr="00C72091">
        <w:rPr>
          <w:rFonts w:ascii="ITC Avant Garde" w:eastAsia="ITC Avant Garde" w:hAnsi="ITC Avant Garde" w:cs="ITC Avant Garde"/>
          <w:sz w:val="20"/>
          <w:szCs w:val="20"/>
        </w:rPr>
        <w:t>2007</w:t>
      </w:r>
      <w:r w:rsidR="00565ED8" w:rsidRPr="00C72091">
        <w:rPr>
          <w:rFonts w:ascii="ITC Avant Garde" w:eastAsia="ITC Avant Garde" w:hAnsi="ITC Avant Garde" w:cs="ITC Avant Garde"/>
          <w:sz w:val="20"/>
          <w:szCs w:val="20"/>
        </w:rPr>
        <w:t>,</w:t>
      </w:r>
      <w:r w:rsidRPr="006C1801">
        <w:rPr>
          <w:rFonts w:ascii="ITC Avant Garde" w:eastAsia="ITC Avant Garde" w:hAnsi="ITC Avant Garde" w:cs="ITC Avant Garde"/>
          <w:sz w:val="20"/>
          <w:szCs w:val="20"/>
        </w:rPr>
        <w:t xml:space="preserve"> </w:t>
      </w:r>
      <w:r w:rsidRPr="006C1801">
        <w:rPr>
          <w:rFonts w:ascii="ITC Avant Garde" w:hAnsi="ITC Avant Garde" w:cs="Calibri"/>
          <w:sz w:val="20"/>
          <w:szCs w:val="20"/>
        </w:rPr>
        <w:t xml:space="preserve">mediante oficio </w:t>
      </w:r>
      <w:r w:rsidR="00C72091" w:rsidRPr="00C72091">
        <w:rPr>
          <w:rFonts w:ascii="ITC Avant Garde" w:hAnsi="ITC Avant Garde" w:cs="Calibri"/>
          <w:b/>
          <w:sz w:val="20"/>
          <w:szCs w:val="20"/>
        </w:rPr>
        <w:t>CFT/D01/STP/4003/07</w:t>
      </w:r>
      <w:r w:rsidR="00C72091" w:rsidRPr="00C72091">
        <w:rPr>
          <w:rFonts w:ascii="ITC Avant Garde" w:hAnsi="ITC Avant Garde" w:cs="Calibri"/>
          <w:sz w:val="20"/>
          <w:szCs w:val="20"/>
        </w:rPr>
        <w:t>,</w:t>
      </w:r>
      <w:r w:rsidRPr="006C1801">
        <w:rPr>
          <w:rFonts w:ascii="ITC Avant Garde" w:hAnsi="ITC Avant Garde" w:cs="Calibri"/>
          <w:sz w:val="20"/>
          <w:szCs w:val="20"/>
        </w:rPr>
        <w:t xml:space="preserve"> la </w:t>
      </w:r>
      <w:r w:rsidR="00C72091" w:rsidRPr="00C72091">
        <w:rPr>
          <w:rFonts w:ascii="ITC Avant Garde" w:hAnsi="ITC Avant Garde" w:cs="Calibri"/>
          <w:sz w:val="20"/>
          <w:szCs w:val="20"/>
        </w:rPr>
        <w:t xml:space="preserve">extinta </w:t>
      </w:r>
      <w:r w:rsidR="00E8349A">
        <w:rPr>
          <w:rFonts w:ascii="ITC Avant Garde" w:hAnsi="ITC Avant Garde" w:cs="Calibri"/>
          <w:sz w:val="20"/>
          <w:szCs w:val="20"/>
        </w:rPr>
        <w:t>COFETEL</w:t>
      </w:r>
      <w:r w:rsidRPr="006C1801">
        <w:rPr>
          <w:rFonts w:ascii="ITC Avant Garde" w:hAnsi="ITC Avant Garde" w:cs="Calibri"/>
          <w:sz w:val="20"/>
          <w:szCs w:val="20"/>
        </w:rPr>
        <w:t xml:space="preserve"> autorizó al Concesionario la instalación, operación y uso temporal del canal adicional </w:t>
      </w:r>
      <w:r w:rsidR="00C72091" w:rsidRPr="001005E0">
        <w:rPr>
          <w:rFonts w:ascii="ITC Avant Garde" w:hAnsi="ITC Avant Garde" w:cs="Calibri"/>
          <w:sz w:val="20"/>
          <w:szCs w:val="20"/>
        </w:rPr>
        <w:t>26 (542- 548</w:t>
      </w:r>
      <w:r w:rsidRPr="006C1801">
        <w:rPr>
          <w:rFonts w:ascii="ITC Avant Garde" w:hAnsi="ITC Avant Garde" w:cs="Calibri"/>
          <w:sz w:val="20"/>
          <w:szCs w:val="20"/>
        </w:rPr>
        <w:t xml:space="preserve"> MHz</w:t>
      </w:r>
      <w:r w:rsidR="00C72091" w:rsidRPr="001005E0">
        <w:rPr>
          <w:rFonts w:ascii="ITC Avant Garde" w:hAnsi="ITC Avant Garde" w:cs="Calibri"/>
          <w:sz w:val="20"/>
          <w:szCs w:val="20"/>
        </w:rPr>
        <w:t>)</w:t>
      </w:r>
      <w:r w:rsidRPr="006C1801">
        <w:rPr>
          <w:rFonts w:ascii="ITC Avant Garde" w:hAnsi="ITC Avant Garde" w:cs="Calibri"/>
          <w:sz w:val="20"/>
          <w:szCs w:val="20"/>
        </w:rPr>
        <w:t xml:space="preserve"> con distintivo de llamada </w:t>
      </w:r>
      <w:r w:rsidR="00C72091" w:rsidRPr="001005E0">
        <w:rPr>
          <w:rFonts w:ascii="ITC Avant Garde" w:eastAsia="ITC Avant Garde" w:hAnsi="ITC Avant Garde" w:cs="ITC Avant Garde"/>
          <w:sz w:val="20"/>
        </w:rPr>
        <w:t>XHTVM-TDT</w:t>
      </w:r>
      <w:r w:rsidRPr="006C1801">
        <w:rPr>
          <w:rFonts w:ascii="ITC Avant Garde" w:hAnsi="ITC Avant Garde" w:cs="Calibri"/>
          <w:sz w:val="20"/>
          <w:szCs w:val="20"/>
        </w:rPr>
        <w:t xml:space="preserve"> para realizar transmisiones digitales simultáneas </w:t>
      </w:r>
      <w:r w:rsidR="004B4020">
        <w:rPr>
          <w:rFonts w:ascii="ITC Avant Garde" w:hAnsi="ITC Avant Garde" w:cs="Calibri"/>
          <w:sz w:val="20"/>
          <w:szCs w:val="20"/>
        </w:rPr>
        <w:t>de</w:t>
      </w:r>
      <w:r w:rsidR="008931B1" w:rsidRPr="001005E0">
        <w:rPr>
          <w:rFonts w:ascii="ITC Avant Garde" w:hAnsi="ITC Avant Garde" w:cs="Calibri"/>
          <w:sz w:val="20"/>
          <w:szCs w:val="20"/>
        </w:rPr>
        <w:t xml:space="preserve"> </w:t>
      </w:r>
      <w:r w:rsidR="00C72091" w:rsidRPr="001005E0">
        <w:rPr>
          <w:rFonts w:ascii="ITC Avant Garde" w:hAnsi="ITC Avant Garde" w:cs="Calibri"/>
          <w:sz w:val="20"/>
          <w:szCs w:val="20"/>
        </w:rPr>
        <w:t>su canal analógico;</w:t>
      </w:r>
    </w:p>
    <w:p w14:paraId="535C1B3F" w14:textId="4BE0F8B8" w:rsidR="005D2EB5" w:rsidRPr="006C1801" w:rsidRDefault="005D2EB5" w:rsidP="000C6D15">
      <w:pPr>
        <w:pStyle w:val="Prrafodelista"/>
        <w:numPr>
          <w:ilvl w:val="0"/>
          <w:numId w:val="1"/>
        </w:numPr>
        <w:spacing w:before="240" w:after="240"/>
        <w:ind w:left="714" w:hanging="357"/>
        <w:jc w:val="both"/>
        <w:rPr>
          <w:rFonts w:ascii="ITC Avant Garde" w:eastAsia="ITC Avant Garde" w:hAnsi="ITC Avant Garde" w:cs="ITC Avant Garde"/>
          <w:sz w:val="20"/>
        </w:rPr>
      </w:pPr>
      <w:r w:rsidRPr="00FA0DF8">
        <w:rPr>
          <w:rFonts w:ascii="ITC Avant Garde" w:eastAsia="ITC Avant Garde" w:hAnsi="ITC Avant Garde" w:cs="ITC Avant Garde"/>
          <w:b/>
          <w:sz w:val="20"/>
        </w:rPr>
        <w:t>Toma de Nota Multiprogramación.-</w:t>
      </w:r>
      <w:r w:rsidRPr="006C1801">
        <w:rPr>
          <w:rFonts w:ascii="ITC Avant Garde" w:eastAsia="ITC Avant Garde" w:hAnsi="ITC Avant Garde" w:cs="ITC Avant Garde"/>
          <w:b/>
          <w:sz w:val="20"/>
        </w:rPr>
        <w:t xml:space="preserve"> </w:t>
      </w:r>
      <w:r w:rsidR="009A3444" w:rsidRPr="009A3444">
        <w:rPr>
          <w:rFonts w:ascii="ITC Avant Garde" w:eastAsia="ITC Avant Garde" w:hAnsi="ITC Avant Garde" w:cs="ITC Avant Garde"/>
          <w:sz w:val="20"/>
        </w:rPr>
        <w:t xml:space="preserve">Mediante el Acuerdo </w:t>
      </w:r>
      <w:r w:rsidR="009A3444" w:rsidRPr="009A3444">
        <w:rPr>
          <w:rFonts w:ascii="ITC Avant Garde" w:eastAsia="ITC Avant Garde" w:hAnsi="ITC Avant Garde" w:cs="ITC Avant Garde"/>
          <w:b/>
          <w:sz w:val="20"/>
        </w:rPr>
        <w:t>P/EXT/141209/234</w:t>
      </w:r>
      <w:r w:rsidR="009A3444" w:rsidRPr="009A3444">
        <w:rPr>
          <w:rFonts w:ascii="ITC Avant Garde" w:eastAsia="ITC Avant Garde" w:hAnsi="ITC Avant Garde" w:cs="ITC Avant Garde"/>
          <w:sz w:val="20"/>
        </w:rPr>
        <w:t xml:space="preserve"> aprobado en su XVI Sesión Extraordinaria del 2009 celebrada el 14 de diciembre de 2009, la extinta COFETEL, hizo del conocimiento del Concesionario la procedencia de la multiprogramación en el canal digital autorizado</w:t>
      </w:r>
      <w:r w:rsidR="00D02A2A">
        <w:rPr>
          <w:rFonts w:ascii="ITC Avant Garde" w:eastAsia="ITC Avant Garde" w:hAnsi="ITC Avant Garde" w:cs="ITC Avant Garde"/>
          <w:sz w:val="20"/>
        </w:rPr>
        <w:t>;</w:t>
      </w:r>
    </w:p>
    <w:p w14:paraId="5D7A3854" w14:textId="77777777" w:rsidR="005D2EB5" w:rsidRPr="006C1801" w:rsidRDefault="005D2EB5" w:rsidP="000C6D15">
      <w:pPr>
        <w:pStyle w:val="Prrafodelista"/>
        <w:numPr>
          <w:ilvl w:val="0"/>
          <w:numId w:val="1"/>
        </w:numPr>
        <w:spacing w:before="240" w:after="240"/>
        <w:ind w:left="714" w:hanging="357"/>
        <w:jc w:val="both"/>
        <w:rPr>
          <w:rFonts w:ascii="ITC Avant Garde" w:hAnsi="ITC Avant Garde" w:cs="Calibri"/>
          <w:sz w:val="20"/>
        </w:rPr>
      </w:pPr>
      <w:r w:rsidRPr="006C1801">
        <w:rPr>
          <w:rFonts w:ascii="ITC Avant Garde" w:eastAsia="ITC Avant Garde" w:hAnsi="ITC Avant Garde" w:cs="ITC Avant Garde"/>
          <w:b/>
          <w:sz w:val="20"/>
        </w:rPr>
        <w:t>Decreto de Reforma Constitucional.-</w:t>
      </w:r>
      <w:r w:rsidRPr="006C1801">
        <w:rPr>
          <w:rFonts w:ascii="ITC Avant Garde" w:eastAsia="ITC Avant Garde" w:hAnsi="ITC Avant Garde" w:cs="ITC Avant Garde"/>
          <w:sz w:val="20"/>
        </w:rPr>
        <w:t xml:space="preserve"> El 11 de junio de 2013, se publicó en el Diario Oficial de la Federación (DOF) el “</w:t>
      </w:r>
      <w:r w:rsidRPr="006C1801">
        <w:rPr>
          <w:rFonts w:ascii="ITC Avant Garde" w:eastAsia="ITC Avant Garde" w:hAnsi="ITC Avant Garde" w:cs="ITC Avant Garde"/>
          <w:i/>
          <w:sz w:val="20"/>
        </w:rPr>
        <w:t>Decreto por el que se reforman y adicionan diversas disposiciones de los artículos 6o., 7o., 27, 28, 73, 78, 94 y 105 de la Constitución Política de los Estados Unidos Mexicanos, en materia de telecomunicaciones</w:t>
      </w:r>
      <w:r w:rsidRPr="006C1801">
        <w:rPr>
          <w:rFonts w:ascii="ITC Avant Garde" w:eastAsia="ITC Avant Garde" w:hAnsi="ITC Avant Garde" w:cs="ITC Avant Garde"/>
          <w:sz w:val="20"/>
        </w:rPr>
        <w:t>” (Decreto de Reforma Constitucional), mediante el cual se creó el Instituto</w:t>
      </w:r>
      <w:r w:rsidR="00843E72">
        <w:rPr>
          <w:rFonts w:ascii="ITC Avant Garde" w:eastAsia="ITC Avant Garde" w:hAnsi="ITC Avant Garde" w:cs="ITC Avant Garde"/>
          <w:sz w:val="20"/>
        </w:rPr>
        <w:t xml:space="preserve"> Federal de Telecomunicaciones (Instituto)</w:t>
      </w:r>
      <w:r w:rsidRPr="006C1801">
        <w:rPr>
          <w:rFonts w:ascii="ITC Avant Garde" w:eastAsia="ITC Avant Garde" w:hAnsi="ITC Avant Garde" w:cs="ITC Avant Garde"/>
          <w:sz w:val="20"/>
        </w:rPr>
        <w:t xml:space="preserve">, como un órgano autónomo que tiene por objeto el desarrollo eficiente de la radiodifusión y las telecomunicaciones; </w:t>
      </w:r>
    </w:p>
    <w:p w14:paraId="272E4438" w14:textId="77777777" w:rsidR="005D2EB5" w:rsidRPr="006C1801" w:rsidRDefault="005D2EB5" w:rsidP="000C6D15">
      <w:pPr>
        <w:numPr>
          <w:ilvl w:val="0"/>
          <w:numId w:val="1"/>
        </w:numPr>
        <w:spacing w:before="240" w:after="240" w:line="240" w:lineRule="auto"/>
        <w:ind w:left="714" w:hanging="357"/>
        <w:jc w:val="both"/>
        <w:rPr>
          <w:rFonts w:ascii="ITC Avant Garde" w:hAnsi="ITC Avant Garde"/>
          <w:kern w:val="1"/>
          <w:sz w:val="20"/>
          <w:szCs w:val="20"/>
        </w:rPr>
      </w:pPr>
      <w:r w:rsidRPr="006C1801">
        <w:rPr>
          <w:rFonts w:ascii="ITC Avant Garde" w:eastAsia="ITC Avant Garde" w:hAnsi="ITC Avant Garde" w:cs="ITC Avant Garde"/>
          <w:b/>
          <w:sz w:val="20"/>
          <w:szCs w:val="20"/>
        </w:rPr>
        <w:t>Decreto de Ley.-</w:t>
      </w:r>
      <w:r w:rsidRPr="006C1801">
        <w:rPr>
          <w:rFonts w:ascii="ITC Avant Garde" w:eastAsia="ITC Avant Garde" w:hAnsi="ITC Avant Garde" w:cs="ITC Avant Garde"/>
          <w:sz w:val="20"/>
          <w:szCs w:val="20"/>
        </w:rPr>
        <w:t xml:space="preserve"> El 14 de julio de 2014, se publicó en el DOF el “</w:t>
      </w:r>
      <w:r w:rsidRPr="006C1801">
        <w:rPr>
          <w:rFonts w:ascii="ITC Avant Garde" w:eastAsia="ITC Avant Garde" w:hAnsi="ITC Avant Garde" w:cs="ITC Avant Garde"/>
          <w:i/>
          <w:sz w:val="20"/>
          <w:szCs w:val="2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C1801">
        <w:rPr>
          <w:rFonts w:ascii="ITC Avant Garde" w:eastAsia="ITC Avant Garde" w:hAnsi="ITC Avant Garde" w:cs="ITC Avant Garde"/>
          <w:sz w:val="20"/>
          <w:szCs w:val="20"/>
        </w:rPr>
        <w:t>” (Decreto de Ley), el cual entró en vigor el 13 de agosto de 2014;</w:t>
      </w:r>
      <w:r w:rsidRPr="006C1801">
        <w:rPr>
          <w:rFonts w:ascii="ITC Avant Garde" w:eastAsia="ITC Avant Garde" w:hAnsi="ITC Avant Garde" w:cs="ITC Avant Garde"/>
          <w:b/>
          <w:sz w:val="20"/>
          <w:szCs w:val="20"/>
        </w:rPr>
        <w:t xml:space="preserve"> </w:t>
      </w:r>
    </w:p>
    <w:p w14:paraId="3B0925FD" w14:textId="6F87DC60" w:rsidR="00E8349A" w:rsidRPr="00E8349A" w:rsidRDefault="00E8349A" w:rsidP="003F63D6">
      <w:pPr>
        <w:pStyle w:val="Prrafodelista"/>
        <w:numPr>
          <w:ilvl w:val="0"/>
          <w:numId w:val="1"/>
        </w:numPr>
        <w:spacing w:before="360" w:after="480"/>
        <w:ind w:left="714" w:hanging="357"/>
        <w:jc w:val="both"/>
        <w:rPr>
          <w:rFonts w:ascii="ITC Avant Garde" w:hAnsi="ITC Avant Garde" w:cs="Arial"/>
          <w:b/>
          <w:i/>
          <w:kern w:val="1"/>
          <w:sz w:val="20"/>
          <w:lang w:eastAsia="ar-SA"/>
        </w:rPr>
      </w:pPr>
      <w:r w:rsidRPr="00FA0DF8">
        <w:rPr>
          <w:rFonts w:ascii="ITC Avant Garde" w:hAnsi="ITC Avant Garde" w:cs="Arial"/>
          <w:b/>
          <w:kern w:val="1"/>
          <w:sz w:val="20"/>
          <w:lang w:eastAsia="ar-SA"/>
        </w:rPr>
        <w:t>Modificación a los Estatutos Sociales del Concesionario.-</w:t>
      </w:r>
      <w:r w:rsidRPr="001005E0">
        <w:rPr>
          <w:rFonts w:ascii="ITC Avant Garde" w:hAnsi="ITC Avant Garde" w:cs="Arial"/>
          <w:b/>
          <w:kern w:val="1"/>
          <w:sz w:val="20"/>
          <w:lang w:eastAsia="ar-SA"/>
        </w:rPr>
        <w:t xml:space="preserve"> </w:t>
      </w:r>
      <w:r w:rsidRPr="001005E0">
        <w:rPr>
          <w:rFonts w:ascii="ITC Avant Garde" w:hAnsi="ITC Avant Garde" w:cs="Arial"/>
          <w:kern w:val="1"/>
          <w:sz w:val="20"/>
          <w:lang w:eastAsia="ar-SA"/>
        </w:rPr>
        <w:t xml:space="preserve">El 11 de agosto de 2014 mediante oficio </w:t>
      </w:r>
      <w:r w:rsidRPr="001005E0">
        <w:rPr>
          <w:rFonts w:ascii="ITC Avant Garde" w:hAnsi="ITC Avant Garde" w:cs="Arial"/>
          <w:b/>
          <w:kern w:val="1"/>
          <w:sz w:val="20"/>
          <w:lang w:eastAsia="ar-SA"/>
        </w:rPr>
        <w:t>IFT/D02</w:t>
      </w:r>
      <w:r>
        <w:rPr>
          <w:rFonts w:ascii="ITC Avant Garde" w:hAnsi="ITC Avant Garde" w:cs="Arial"/>
          <w:b/>
          <w:kern w:val="1"/>
          <w:sz w:val="20"/>
          <w:lang w:eastAsia="ar-SA"/>
        </w:rPr>
        <w:t>/</w:t>
      </w:r>
      <w:r w:rsidRPr="001005E0">
        <w:rPr>
          <w:rFonts w:ascii="ITC Avant Garde" w:hAnsi="ITC Avant Garde" w:cs="Arial"/>
          <w:b/>
          <w:kern w:val="1"/>
          <w:sz w:val="20"/>
          <w:lang w:eastAsia="ar-SA"/>
        </w:rPr>
        <w:t>USRTV/DGATSR/2703/2014</w:t>
      </w:r>
      <w:r w:rsidRPr="00580400">
        <w:rPr>
          <w:rFonts w:ascii="ITC Avant Garde" w:hAnsi="ITC Avant Garde" w:cs="Arial"/>
          <w:kern w:val="1"/>
          <w:sz w:val="20"/>
          <w:lang w:eastAsia="ar-SA"/>
        </w:rPr>
        <w:t>,</w:t>
      </w:r>
      <w:r w:rsidRPr="001005E0">
        <w:rPr>
          <w:rFonts w:ascii="ITC Avant Garde" w:hAnsi="ITC Avant Garde" w:cs="Arial"/>
          <w:kern w:val="1"/>
          <w:sz w:val="20"/>
          <w:lang w:eastAsia="ar-SA"/>
        </w:rPr>
        <w:t xml:space="preserve"> la Unidad de Sistemas de Radio y Televisión</w:t>
      </w:r>
      <w:r w:rsidR="00FD2E85">
        <w:rPr>
          <w:rFonts w:ascii="ITC Avant Garde" w:hAnsi="ITC Avant Garde" w:cs="Arial"/>
          <w:kern w:val="1"/>
          <w:sz w:val="20"/>
          <w:lang w:eastAsia="ar-SA"/>
        </w:rPr>
        <w:t>,</w:t>
      </w:r>
      <w:r w:rsidRPr="001005E0">
        <w:rPr>
          <w:rFonts w:ascii="ITC Avant Garde" w:hAnsi="ITC Avant Garde" w:cs="Arial"/>
          <w:kern w:val="1"/>
          <w:sz w:val="20"/>
          <w:lang w:eastAsia="ar-SA"/>
        </w:rPr>
        <w:t xml:space="preserve"> a través de la Dirección General Adjunta de Trámites y Servicios de Radiodifusión</w:t>
      </w:r>
      <w:r w:rsidR="00FD2E85">
        <w:rPr>
          <w:rFonts w:ascii="ITC Avant Garde" w:hAnsi="ITC Avant Garde" w:cs="Arial"/>
          <w:kern w:val="1"/>
          <w:sz w:val="20"/>
          <w:lang w:eastAsia="ar-SA"/>
        </w:rPr>
        <w:t>,</w:t>
      </w:r>
      <w:r w:rsidR="008F3FA4" w:rsidRPr="001005E0">
        <w:rPr>
          <w:rFonts w:ascii="ITC Avant Garde" w:hAnsi="ITC Avant Garde" w:cs="Arial"/>
          <w:kern w:val="1"/>
          <w:sz w:val="20"/>
          <w:lang w:eastAsia="ar-SA"/>
        </w:rPr>
        <w:t xml:space="preserve"> </w:t>
      </w:r>
      <w:r w:rsidR="008F3FA4">
        <w:rPr>
          <w:rFonts w:ascii="ITC Avant Garde" w:hAnsi="ITC Avant Garde" w:cs="Arial"/>
          <w:kern w:val="1"/>
          <w:sz w:val="20"/>
          <w:lang w:eastAsia="ar-SA"/>
        </w:rPr>
        <w:t xml:space="preserve">de la </w:t>
      </w:r>
      <w:r w:rsidR="008F3FA4" w:rsidRPr="001005E0">
        <w:rPr>
          <w:rFonts w:ascii="ITC Avant Garde" w:hAnsi="ITC Avant Garde" w:cs="Arial"/>
          <w:kern w:val="1"/>
          <w:sz w:val="20"/>
          <w:lang w:eastAsia="ar-SA"/>
        </w:rPr>
        <w:t>extinta</w:t>
      </w:r>
      <w:r w:rsidR="008F3FA4">
        <w:rPr>
          <w:rFonts w:ascii="ITC Avant Garde" w:hAnsi="ITC Avant Garde" w:cs="Arial"/>
          <w:kern w:val="1"/>
          <w:sz w:val="20"/>
          <w:lang w:eastAsia="ar-SA"/>
        </w:rPr>
        <w:t xml:space="preserve"> COFETEL</w:t>
      </w:r>
      <w:r w:rsidRPr="001005E0">
        <w:rPr>
          <w:rFonts w:ascii="ITC Avant Garde" w:hAnsi="ITC Avant Garde" w:cs="Arial"/>
          <w:kern w:val="1"/>
          <w:sz w:val="20"/>
          <w:lang w:eastAsia="ar-SA"/>
        </w:rPr>
        <w:t xml:space="preserve">, autorizó la modificación a los estatutos sociales del Concesionario, entre otros, </w:t>
      </w:r>
      <w:r w:rsidRPr="001005E0">
        <w:rPr>
          <w:rFonts w:ascii="ITC Avant Garde" w:hAnsi="ITC Avant Garde" w:cs="Arial"/>
          <w:i/>
          <w:kern w:val="1"/>
          <w:sz w:val="20"/>
          <w:lang w:eastAsia="ar-SA"/>
        </w:rPr>
        <w:t>para la transformación de la sociedad en Sociedad Anónima Promotora de Inversión, continuando con la modalidad de Capital Variable, manteniendo su denominación social, TELEVISORA DEL VALLE DE MÉXICO, la que irá siempre seguida de las palabras “Sociedad Anónima Promotora de Inversión” o de su abreviatura “S.A.P.I. de C.V.”;</w:t>
      </w:r>
    </w:p>
    <w:p w14:paraId="38457B5E" w14:textId="77777777" w:rsidR="005D2EB5" w:rsidRPr="006C1801" w:rsidRDefault="005D2EB5" w:rsidP="00972EFD">
      <w:pPr>
        <w:numPr>
          <w:ilvl w:val="0"/>
          <w:numId w:val="1"/>
        </w:numPr>
        <w:spacing w:before="240" w:after="240" w:line="240" w:lineRule="auto"/>
        <w:ind w:left="714" w:hanging="357"/>
        <w:jc w:val="both"/>
        <w:rPr>
          <w:rFonts w:ascii="ITC Avant Garde" w:hAnsi="ITC Avant Garde"/>
          <w:kern w:val="1"/>
          <w:sz w:val="20"/>
          <w:szCs w:val="20"/>
        </w:rPr>
      </w:pPr>
      <w:r w:rsidRPr="006C1801">
        <w:rPr>
          <w:rFonts w:ascii="ITC Avant Garde" w:eastAsia="ITC Avant Garde" w:hAnsi="ITC Avant Garde" w:cs="ITC Avant Garde"/>
          <w:b/>
          <w:sz w:val="20"/>
          <w:szCs w:val="20"/>
        </w:rPr>
        <w:lastRenderedPageBreak/>
        <w:t>Estatuto Orgánico.-</w:t>
      </w:r>
      <w:r w:rsidRPr="006C1801">
        <w:rPr>
          <w:rFonts w:ascii="ITC Avant Garde" w:eastAsia="ITC Avant Garde" w:hAnsi="ITC Avant Garde" w:cs="ITC Avant Garde"/>
          <w:sz w:val="20"/>
          <w:szCs w:val="20"/>
        </w:rPr>
        <w:t xml:space="preserve"> </w:t>
      </w:r>
      <w:r w:rsidRPr="006C1801">
        <w:rPr>
          <w:rFonts w:ascii="ITC Avant Garde" w:hAnsi="ITC Avant Garde" w:cs="Arial"/>
          <w:kern w:val="1"/>
          <w:sz w:val="20"/>
          <w:szCs w:val="20"/>
          <w:lang w:eastAsia="ar-SA"/>
        </w:rPr>
        <w:t xml:space="preserve">El 04 de septiembre de 2014, se publicó en el DOF el </w:t>
      </w:r>
      <w:r w:rsidRPr="006C1801">
        <w:rPr>
          <w:rFonts w:ascii="ITC Avant Garde" w:hAnsi="ITC Avant Garde" w:cs="Arial"/>
          <w:i/>
          <w:kern w:val="1"/>
          <w:sz w:val="20"/>
          <w:szCs w:val="20"/>
          <w:lang w:eastAsia="ar-SA"/>
        </w:rPr>
        <w:t>“Estatuto Orgánico del Instituto Federal de Telecomunicaciones”</w:t>
      </w:r>
      <w:r w:rsidRPr="006C1801">
        <w:rPr>
          <w:rFonts w:ascii="ITC Avant Garde" w:hAnsi="ITC Avant Garde" w:cs="Arial"/>
          <w:kern w:val="1"/>
          <w:sz w:val="20"/>
          <w:szCs w:val="20"/>
          <w:lang w:eastAsia="ar-SA"/>
        </w:rPr>
        <w:t xml:space="preserve"> (Estatuto Orgánico), mismo que entró en vigor el 26 del mismo mes y año, el cual se modificó por última vez el </w:t>
      </w:r>
      <w:r w:rsidR="00E8349A">
        <w:rPr>
          <w:rFonts w:ascii="ITC Avant Garde" w:hAnsi="ITC Avant Garde"/>
          <w:kern w:val="1"/>
          <w:sz w:val="20"/>
          <w:szCs w:val="20"/>
        </w:rPr>
        <w:t>20</w:t>
      </w:r>
      <w:r w:rsidRPr="006C1801">
        <w:rPr>
          <w:rFonts w:ascii="ITC Avant Garde" w:hAnsi="ITC Avant Garde"/>
          <w:kern w:val="1"/>
          <w:sz w:val="20"/>
          <w:szCs w:val="20"/>
        </w:rPr>
        <w:t xml:space="preserve"> de </w:t>
      </w:r>
      <w:r w:rsidR="00E8349A">
        <w:rPr>
          <w:rFonts w:ascii="ITC Avant Garde" w:hAnsi="ITC Avant Garde"/>
          <w:kern w:val="1"/>
          <w:sz w:val="20"/>
          <w:szCs w:val="20"/>
        </w:rPr>
        <w:t>julio</w:t>
      </w:r>
      <w:r w:rsidRPr="006C1801">
        <w:rPr>
          <w:rFonts w:ascii="ITC Avant Garde" w:hAnsi="ITC Avant Garde"/>
          <w:kern w:val="1"/>
          <w:sz w:val="20"/>
          <w:szCs w:val="20"/>
        </w:rPr>
        <w:t xml:space="preserve"> de </w:t>
      </w:r>
      <w:r w:rsidR="00E8349A">
        <w:rPr>
          <w:rFonts w:ascii="ITC Avant Garde" w:hAnsi="ITC Avant Garde"/>
          <w:kern w:val="1"/>
          <w:sz w:val="20"/>
          <w:szCs w:val="20"/>
        </w:rPr>
        <w:t>2017</w:t>
      </w:r>
      <w:r w:rsidRPr="006C1801">
        <w:rPr>
          <w:rFonts w:ascii="ITC Avant Garde" w:hAnsi="ITC Avant Garde"/>
          <w:kern w:val="1"/>
          <w:sz w:val="20"/>
          <w:szCs w:val="20"/>
        </w:rPr>
        <w:t>;</w:t>
      </w:r>
    </w:p>
    <w:p w14:paraId="3011E145" w14:textId="77777777" w:rsidR="005D2EB5" w:rsidRPr="006C1801" w:rsidRDefault="005D2EB5" w:rsidP="00972EFD">
      <w:pPr>
        <w:pStyle w:val="Prrafodelista"/>
        <w:numPr>
          <w:ilvl w:val="0"/>
          <w:numId w:val="1"/>
        </w:numPr>
        <w:spacing w:before="240" w:after="240"/>
        <w:ind w:left="714" w:hanging="357"/>
        <w:jc w:val="both"/>
        <w:rPr>
          <w:rFonts w:ascii="ITC Avant Garde" w:hAnsi="ITC Avant Garde" w:cs="Arial"/>
          <w:kern w:val="1"/>
          <w:sz w:val="20"/>
          <w:lang w:eastAsia="ar-SA"/>
        </w:rPr>
      </w:pPr>
      <w:r w:rsidRPr="006C1801">
        <w:rPr>
          <w:rFonts w:ascii="ITC Avant Garde" w:eastAsia="ITC Avant Garde" w:hAnsi="ITC Avant Garde" w:cs="ITC Avant Garde"/>
          <w:b/>
          <w:sz w:val="20"/>
        </w:rPr>
        <w:t>Política para la Transición a la Televisión Digital Terrestre.-</w:t>
      </w:r>
      <w:r w:rsidRPr="006C1801">
        <w:rPr>
          <w:rFonts w:ascii="ITC Avant Garde" w:eastAsia="ITC Avant Garde" w:hAnsi="ITC Avant Garde" w:cs="ITC Avant Garde"/>
          <w:sz w:val="20"/>
        </w:rPr>
        <w:t xml:space="preserve"> </w:t>
      </w:r>
      <w:r w:rsidRPr="006C1801">
        <w:rPr>
          <w:rFonts w:ascii="ITC Avant Garde" w:hAnsi="ITC Avant Garde" w:cs="Arial"/>
          <w:kern w:val="1"/>
          <w:sz w:val="20"/>
          <w:lang w:eastAsia="ar-SA"/>
        </w:rPr>
        <w:t xml:space="preserve">El 11 de septiembre de 2014, se publicó en el DOF la </w:t>
      </w:r>
      <w:r w:rsidRPr="006C1801">
        <w:rPr>
          <w:rFonts w:ascii="ITC Avant Garde" w:hAnsi="ITC Avant Garde" w:cs="Arial"/>
          <w:i/>
          <w:kern w:val="1"/>
          <w:sz w:val="20"/>
          <w:lang w:eastAsia="ar-SA"/>
        </w:rPr>
        <w:t>“Política para la Transición a la Televisión Digital Terrestre”</w:t>
      </w:r>
      <w:r w:rsidRPr="006C1801">
        <w:rPr>
          <w:rFonts w:ascii="ITC Avant Garde" w:hAnsi="ITC Avant Garde" w:cs="Arial"/>
          <w:kern w:val="1"/>
          <w:sz w:val="20"/>
          <w:lang w:eastAsia="ar-SA"/>
        </w:rPr>
        <w:t xml:space="preserve"> (Política TDT);</w:t>
      </w:r>
    </w:p>
    <w:p w14:paraId="2FE63CDD" w14:textId="77777777" w:rsidR="005D2EB5" w:rsidRPr="006C1801" w:rsidRDefault="005D2EB5" w:rsidP="00972EFD">
      <w:pPr>
        <w:pStyle w:val="Prrafodelista"/>
        <w:numPr>
          <w:ilvl w:val="0"/>
          <w:numId w:val="1"/>
        </w:numPr>
        <w:spacing w:before="240" w:after="240"/>
        <w:ind w:left="714" w:hanging="357"/>
        <w:jc w:val="both"/>
        <w:rPr>
          <w:rFonts w:ascii="ITC Avant Garde" w:hAnsi="ITC Avant Garde" w:cs="Arial"/>
          <w:kern w:val="1"/>
          <w:sz w:val="20"/>
          <w:lang w:eastAsia="ar-SA"/>
        </w:rPr>
      </w:pPr>
      <w:r w:rsidRPr="006C1801">
        <w:rPr>
          <w:rFonts w:ascii="ITC Avant Garde" w:hAnsi="ITC Avant Garde" w:cs="Arial"/>
          <w:b/>
          <w:kern w:val="1"/>
          <w:sz w:val="20"/>
          <w:lang w:eastAsia="ar-SA"/>
        </w:rPr>
        <w:t>Lineamientos Generales para el Acceso a la Multiprogramación.-</w:t>
      </w:r>
      <w:r w:rsidRPr="006C1801">
        <w:rPr>
          <w:rFonts w:ascii="ITC Avant Garde" w:hAnsi="ITC Avant Garde" w:cs="Arial"/>
          <w:kern w:val="1"/>
          <w:sz w:val="20"/>
          <w:lang w:eastAsia="ar-SA"/>
        </w:rPr>
        <w:t xml:space="preserve"> El 17 de febrero de 2015, se publicaron en el DOF los </w:t>
      </w:r>
      <w:r w:rsidRPr="006C1801">
        <w:rPr>
          <w:rFonts w:ascii="ITC Avant Garde" w:hAnsi="ITC Avant Garde" w:cs="Arial"/>
          <w:i/>
          <w:kern w:val="1"/>
          <w:sz w:val="20"/>
          <w:lang w:eastAsia="ar-SA"/>
        </w:rPr>
        <w:t>“Lineamientos Generales para el acceso a la Multiprogramación”</w:t>
      </w:r>
      <w:r w:rsidRPr="006C1801">
        <w:rPr>
          <w:rFonts w:ascii="ITC Avant Garde" w:hAnsi="ITC Avant Garde" w:cs="Arial"/>
          <w:kern w:val="1"/>
          <w:sz w:val="20"/>
          <w:lang w:eastAsia="ar-SA"/>
        </w:rPr>
        <w:t xml:space="preserve"> (Lineamientos);</w:t>
      </w:r>
    </w:p>
    <w:p w14:paraId="285AE927" w14:textId="5A94CC2F" w:rsidR="00FB45EA" w:rsidRPr="004A0A8A" w:rsidRDefault="005D2EB5" w:rsidP="00972EFD">
      <w:pPr>
        <w:pStyle w:val="Prrafodelista"/>
        <w:numPr>
          <w:ilvl w:val="0"/>
          <w:numId w:val="1"/>
        </w:numPr>
        <w:spacing w:before="240" w:after="240"/>
        <w:ind w:left="714" w:hanging="357"/>
        <w:jc w:val="both"/>
        <w:rPr>
          <w:rFonts w:ascii="ITC Avant Garde" w:hAnsi="ITC Avant Garde" w:cs="Arial"/>
          <w:kern w:val="1"/>
          <w:sz w:val="20"/>
          <w:lang w:eastAsia="ar-SA"/>
        </w:rPr>
      </w:pPr>
      <w:r w:rsidRPr="006C1801">
        <w:rPr>
          <w:rFonts w:ascii="ITC Avant Garde" w:hAnsi="ITC Avant Garde" w:cs="Arial"/>
          <w:b/>
          <w:kern w:val="1"/>
          <w:sz w:val="20"/>
          <w:lang w:eastAsia="ar-SA"/>
        </w:rPr>
        <w:t>Cumplimiento a los artículos Segundo y Tercero Transitorio</w:t>
      </w:r>
      <w:r w:rsidR="00D9168A">
        <w:rPr>
          <w:rFonts w:ascii="ITC Avant Garde" w:hAnsi="ITC Avant Garde" w:cs="Arial"/>
          <w:b/>
          <w:kern w:val="1"/>
          <w:sz w:val="20"/>
          <w:lang w:eastAsia="ar-SA"/>
        </w:rPr>
        <w:t>s</w:t>
      </w:r>
      <w:r w:rsidRPr="006C1801">
        <w:rPr>
          <w:rFonts w:ascii="ITC Avant Garde" w:hAnsi="ITC Avant Garde" w:cs="Arial"/>
          <w:b/>
          <w:kern w:val="1"/>
          <w:sz w:val="20"/>
          <w:lang w:eastAsia="ar-SA"/>
        </w:rPr>
        <w:t xml:space="preserve"> de los Lineamientos.- </w:t>
      </w:r>
      <w:r w:rsidRPr="006C1801">
        <w:rPr>
          <w:rFonts w:ascii="ITC Avant Garde" w:hAnsi="ITC Avant Garde" w:cs="Calibri"/>
          <w:bCs/>
          <w:sz w:val="20"/>
        </w:rPr>
        <w:t xml:space="preserve">El </w:t>
      </w:r>
      <w:r w:rsidR="00926046" w:rsidRPr="001005E0">
        <w:rPr>
          <w:rFonts w:ascii="ITC Avant Garde" w:eastAsia="ITC Avant Garde" w:hAnsi="ITC Avant Garde" w:cs="ITC Avant Garde"/>
          <w:sz w:val="20"/>
        </w:rPr>
        <w:t>19</w:t>
      </w:r>
      <w:r w:rsidRPr="006C1801">
        <w:rPr>
          <w:rFonts w:ascii="ITC Avant Garde" w:hAnsi="ITC Avant Garde"/>
          <w:sz w:val="20"/>
        </w:rPr>
        <w:t xml:space="preserve"> de </w:t>
      </w:r>
      <w:r w:rsidR="00926046" w:rsidRPr="001005E0">
        <w:rPr>
          <w:rFonts w:ascii="ITC Avant Garde" w:eastAsia="ITC Avant Garde" w:hAnsi="ITC Avant Garde" w:cs="ITC Avant Garde"/>
          <w:sz w:val="20"/>
        </w:rPr>
        <w:t>octubre</w:t>
      </w:r>
      <w:r w:rsidRPr="006C1801">
        <w:rPr>
          <w:rFonts w:ascii="ITC Avant Garde" w:hAnsi="ITC Avant Garde"/>
          <w:sz w:val="20"/>
        </w:rPr>
        <w:t xml:space="preserve"> de </w:t>
      </w:r>
      <w:r w:rsidR="00926046" w:rsidRPr="001005E0">
        <w:rPr>
          <w:rFonts w:ascii="ITC Avant Garde" w:eastAsia="ITC Avant Garde" w:hAnsi="ITC Avant Garde" w:cs="ITC Avant Garde"/>
          <w:sz w:val="20"/>
        </w:rPr>
        <w:t>2016,</w:t>
      </w:r>
      <w:r w:rsidRPr="006C1801">
        <w:rPr>
          <w:rFonts w:ascii="ITC Avant Garde" w:eastAsia="ITC Avant Garde" w:hAnsi="ITC Avant Garde" w:cs="ITC Avant Garde"/>
          <w:sz w:val="20"/>
        </w:rPr>
        <w:t xml:space="preserve"> </w:t>
      </w:r>
      <w:r w:rsidRPr="006C1801">
        <w:rPr>
          <w:rFonts w:ascii="ITC Avant Garde" w:hAnsi="ITC Avant Garde" w:cs="Calibri"/>
          <w:sz w:val="20"/>
        </w:rPr>
        <w:t xml:space="preserve">mediante oficio </w:t>
      </w:r>
      <w:r w:rsidR="00926046" w:rsidRPr="001005E0">
        <w:rPr>
          <w:rFonts w:ascii="ITC Avant Garde" w:eastAsia="ITC Avant Garde" w:hAnsi="ITC Avant Garde" w:cs="ITC Avant Garde"/>
          <w:b/>
          <w:sz w:val="20"/>
        </w:rPr>
        <w:t>IFT/223/UCS/1906/2016,</w:t>
      </w:r>
      <w:r w:rsidRPr="006C1801">
        <w:rPr>
          <w:rFonts w:ascii="ITC Avant Garde" w:eastAsia="ITC Avant Garde" w:hAnsi="ITC Avant Garde" w:cs="ITC Avant Garde"/>
          <w:b/>
          <w:sz w:val="20"/>
        </w:rPr>
        <w:t xml:space="preserve"> </w:t>
      </w:r>
      <w:r w:rsidRPr="006C1801">
        <w:rPr>
          <w:rFonts w:ascii="ITC Avant Garde" w:eastAsia="ITC Avant Garde" w:hAnsi="ITC Avant Garde" w:cs="ITC Avant Garde"/>
          <w:sz w:val="20"/>
        </w:rPr>
        <w:t xml:space="preserve">la Unidad de Concesiones y Servicios </w:t>
      </w:r>
      <w:r w:rsidR="00926046" w:rsidRPr="001005E0">
        <w:rPr>
          <w:rFonts w:ascii="ITC Avant Garde" w:eastAsia="ITC Avant Garde" w:hAnsi="ITC Avant Garde" w:cs="ITC Avant Garde"/>
          <w:sz w:val="20"/>
        </w:rPr>
        <w:t>(UCS)</w:t>
      </w:r>
      <w:r w:rsidR="008F3FA4">
        <w:rPr>
          <w:rFonts w:ascii="ITC Avant Garde" w:eastAsia="ITC Avant Garde" w:hAnsi="ITC Avant Garde" w:cs="ITC Avant Garde"/>
          <w:sz w:val="20"/>
        </w:rPr>
        <w:t xml:space="preserve"> </w:t>
      </w:r>
      <w:r w:rsidRPr="006C1801">
        <w:rPr>
          <w:rFonts w:ascii="ITC Avant Garde" w:eastAsia="ITC Avant Garde" w:hAnsi="ITC Avant Garde" w:cs="ITC Avant Garde"/>
          <w:sz w:val="20"/>
        </w:rPr>
        <w:t>de este Instituto notificó al Concesionario la resolución favorable del cumplimiento a lo señalado por los artículos Segundo y Tercero Transitorio</w:t>
      </w:r>
      <w:r w:rsidR="00B4657D">
        <w:rPr>
          <w:rFonts w:ascii="ITC Avant Garde" w:eastAsia="ITC Avant Garde" w:hAnsi="ITC Avant Garde" w:cs="ITC Avant Garde"/>
          <w:sz w:val="20"/>
        </w:rPr>
        <w:t>s</w:t>
      </w:r>
      <w:r w:rsidRPr="006C1801">
        <w:rPr>
          <w:rFonts w:ascii="ITC Avant Garde" w:eastAsia="ITC Avant Garde" w:hAnsi="ITC Avant Garde" w:cs="ITC Avant Garde"/>
          <w:sz w:val="20"/>
        </w:rPr>
        <w:t xml:space="preserve"> de los Lineamientos;</w:t>
      </w:r>
    </w:p>
    <w:p w14:paraId="2B8EB230" w14:textId="5644BE24" w:rsidR="005D2EB5" w:rsidRPr="00FB45EA" w:rsidRDefault="005D2EB5" w:rsidP="00972EFD">
      <w:pPr>
        <w:pStyle w:val="Prrafodelista"/>
        <w:numPr>
          <w:ilvl w:val="0"/>
          <w:numId w:val="1"/>
        </w:numPr>
        <w:spacing w:before="240" w:after="240"/>
        <w:ind w:left="714" w:hanging="357"/>
        <w:jc w:val="both"/>
        <w:rPr>
          <w:rFonts w:ascii="ITC Avant Garde" w:hAnsi="ITC Avant Garde" w:cs="Arial"/>
          <w:kern w:val="1"/>
          <w:sz w:val="20"/>
          <w:lang w:eastAsia="ar-SA"/>
        </w:rPr>
      </w:pPr>
      <w:r w:rsidRPr="00FB45EA">
        <w:rPr>
          <w:rFonts w:ascii="ITC Avant Garde" w:hAnsi="ITC Avant Garde" w:cs="Calibri"/>
          <w:b/>
          <w:sz w:val="20"/>
        </w:rPr>
        <w:t>Solicitud de Cambio de Identidad.-</w:t>
      </w:r>
      <w:r w:rsidRPr="00FB45EA">
        <w:rPr>
          <w:rFonts w:ascii="ITC Avant Garde" w:hAnsi="ITC Avant Garde" w:cs="Calibri"/>
          <w:sz w:val="20"/>
        </w:rPr>
        <w:t xml:space="preserve"> </w:t>
      </w:r>
      <w:r w:rsidRPr="00FB45EA">
        <w:rPr>
          <w:rFonts w:ascii="ITC Avant Garde" w:hAnsi="ITC Avant Garde" w:cs="Calibri"/>
          <w:bCs/>
          <w:sz w:val="20"/>
        </w:rPr>
        <w:t xml:space="preserve">El </w:t>
      </w:r>
      <w:r w:rsidR="005A3883" w:rsidRPr="00FB45EA">
        <w:rPr>
          <w:rFonts w:ascii="ITC Avant Garde" w:hAnsi="ITC Avant Garde"/>
          <w:sz w:val="20"/>
        </w:rPr>
        <w:t>04</w:t>
      </w:r>
      <w:r w:rsidRPr="00FB45EA">
        <w:rPr>
          <w:rFonts w:ascii="ITC Avant Garde" w:hAnsi="ITC Avant Garde"/>
          <w:sz w:val="20"/>
        </w:rPr>
        <w:t xml:space="preserve"> de </w:t>
      </w:r>
      <w:r w:rsidR="005A3883" w:rsidRPr="00FB45EA">
        <w:rPr>
          <w:rFonts w:ascii="ITC Avant Garde" w:hAnsi="ITC Avant Garde"/>
          <w:sz w:val="20"/>
        </w:rPr>
        <w:t>agosto</w:t>
      </w:r>
      <w:r w:rsidRPr="00FB45EA">
        <w:rPr>
          <w:rFonts w:ascii="ITC Avant Garde" w:hAnsi="ITC Avant Garde"/>
          <w:sz w:val="20"/>
        </w:rPr>
        <w:t xml:space="preserve"> de </w:t>
      </w:r>
      <w:r w:rsidR="005A3883" w:rsidRPr="00FB45EA">
        <w:rPr>
          <w:rFonts w:ascii="ITC Avant Garde" w:hAnsi="ITC Avant Garde"/>
          <w:sz w:val="20"/>
        </w:rPr>
        <w:t>2017,</w:t>
      </w:r>
      <w:r w:rsidRPr="00FB45EA">
        <w:rPr>
          <w:rFonts w:ascii="ITC Avant Garde" w:hAnsi="ITC Avant Garde" w:cs="Calibri"/>
          <w:sz w:val="20"/>
        </w:rPr>
        <w:t xml:space="preserve"> el Concesionario presentó ante el Instituto </w:t>
      </w:r>
      <w:r w:rsidRPr="00DE211D">
        <w:rPr>
          <w:rFonts w:ascii="ITC Avant Garde" w:hAnsi="ITC Avant Garde" w:cs="Calibri"/>
          <w:sz w:val="20"/>
        </w:rPr>
        <w:t>un escrito</w:t>
      </w:r>
      <w:r w:rsidR="008931B1" w:rsidRPr="00DE211D">
        <w:rPr>
          <w:rFonts w:ascii="ITC Avant Garde" w:hAnsi="ITC Avant Garde" w:cs="Calibri"/>
          <w:sz w:val="20"/>
        </w:rPr>
        <w:t>,</w:t>
      </w:r>
      <w:r w:rsidRPr="00DE211D">
        <w:rPr>
          <w:rFonts w:ascii="ITC Avant Garde" w:hAnsi="ITC Avant Garde" w:cs="Calibri"/>
          <w:sz w:val="20"/>
        </w:rPr>
        <w:t xml:space="preserve"> </w:t>
      </w:r>
      <w:r w:rsidRPr="00DE211D">
        <w:rPr>
          <w:rFonts w:ascii="ITC Avant Garde" w:hAnsi="ITC Avant Garde" w:cs="Arial"/>
          <w:kern w:val="1"/>
          <w:sz w:val="20"/>
          <w:lang w:eastAsia="ar-SA"/>
        </w:rPr>
        <w:t>mediante</w:t>
      </w:r>
      <w:r w:rsidRPr="00FB45EA">
        <w:rPr>
          <w:rFonts w:ascii="ITC Avant Garde" w:hAnsi="ITC Avant Garde" w:cs="Arial"/>
          <w:kern w:val="1"/>
          <w:sz w:val="20"/>
          <w:lang w:eastAsia="ar-SA"/>
        </w:rPr>
        <w:t xml:space="preserve"> el cual solicitó autorización para cambiar la identidad del canal de programación </w:t>
      </w:r>
      <w:r w:rsidR="00565ED8" w:rsidRPr="00FB45EA">
        <w:rPr>
          <w:rFonts w:ascii="ITC Avant Garde" w:hAnsi="ITC Avant Garde"/>
          <w:sz w:val="20"/>
          <w:lang w:eastAsia="es-MX"/>
        </w:rPr>
        <w:t>“</w:t>
      </w:r>
      <w:r w:rsidR="005A3883" w:rsidRPr="00FB45EA">
        <w:rPr>
          <w:rFonts w:ascii="ITC Avant Garde" w:hAnsi="ITC Avant Garde"/>
          <w:sz w:val="20"/>
          <w:lang w:eastAsia="es-MX"/>
        </w:rPr>
        <w:t>Proyecto 40</w:t>
      </w:r>
      <w:r w:rsidR="00565ED8" w:rsidRPr="00FB45EA">
        <w:rPr>
          <w:rFonts w:ascii="ITC Avant Garde" w:hAnsi="ITC Avant Garde"/>
          <w:sz w:val="20"/>
          <w:lang w:eastAsia="es-MX"/>
        </w:rPr>
        <w:t>”,</w:t>
      </w:r>
      <w:r w:rsidRPr="00FB45EA">
        <w:rPr>
          <w:rFonts w:ascii="ITC Avant Garde" w:hAnsi="ITC Avant Garde" w:cs="Arial"/>
          <w:kern w:val="1"/>
          <w:sz w:val="20"/>
          <w:lang w:eastAsia="ar-SA"/>
        </w:rPr>
        <w:t xml:space="preserve"> en la estación con distintivo de llamada </w:t>
      </w:r>
      <w:r w:rsidR="005A3883" w:rsidRPr="00FB45EA">
        <w:rPr>
          <w:rFonts w:ascii="ITC Avant Garde" w:hAnsi="ITC Avant Garde" w:cs="Arial"/>
          <w:kern w:val="1"/>
          <w:sz w:val="20"/>
          <w:lang w:eastAsia="ar-SA"/>
        </w:rPr>
        <w:t>XHTVM-TDT</w:t>
      </w:r>
      <w:r w:rsidR="00565ED8" w:rsidRPr="00FB45EA">
        <w:rPr>
          <w:rFonts w:ascii="ITC Avant Garde" w:hAnsi="ITC Avant Garde" w:cs="Calibri"/>
          <w:bCs/>
          <w:sz w:val="20"/>
        </w:rPr>
        <w:t xml:space="preserve"> </w:t>
      </w:r>
      <w:r w:rsidR="005A3883" w:rsidRPr="00FB45EA">
        <w:rPr>
          <w:rFonts w:ascii="ITC Avant Garde" w:hAnsi="ITC Avant Garde" w:cs="Arial"/>
          <w:kern w:val="1"/>
          <w:sz w:val="20"/>
          <w:lang w:eastAsia="ar-SA"/>
        </w:rPr>
        <w:t xml:space="preserve">canal 26 </w:t>
      </w:r>
      <w:r w:rsidR="005A3883" w:rsidRPr="00FB45EA">
        <w:rPr>
          <w:rFonts w:ascii="ITC Avant Garde" w:hAnsi="ITC Avant Garde" w:cs="Calibri"/>
          <w:sz w:val="20"/>
        </w:rPr>
        <w:t>(542-548</w:t>
      </w:r>
      <w:r w:rsidRPr="00FB45EA">
        <w:rPr>
          <w:rFonts w:ascii="ITC Avant Garde" w:hAnsi="ITC Avant Garde" w:cs="Calibri"/>
          <w:sz w:val="20"/>
        </w:rPr>
        <w:t xml:space="preserve"> </w:t>
      </w:r>
      <w:r w:rsidRPr="00FB45EA">
        <w:rPr>
          <w:rFonts w:ascii="ITC Avant Garde" w:hAnsi="ITC Avant Garde" w:cs="Calibri"/>
          <w:bCs/>
          <w:sz w:val="20"/>
        </w:rPr>
        <w:t>MHz</w:t>
      </w:r>
      <w:r w:rsidR="005A3883" w:rsidRPr="00FB45EA">
        <w:rPr>
          <w:rFonts w:ascii="ITC Avant Garde" w:hAnsi="ITC Avant Garde" w:cs="Calibri"/>
          <w:sz w:val="20"/>
        </w:rPr>
        <w:t>)</w:t>
      </w:r>
      <w:r w:rsidR="005A3883" w:rsidRPr="00FB45EA">
        <w:rPr>
          <w:rFonts w:ascii="ITC Avant Garde" w:hAnsi="ITC Avant Garde" w:cs="Arial"/>
          <w:kern w:val="1"/>
          <w:sz w:val="20"/>
          <w:lang w:eastAsia="ar-SA"/>
        </w:rPr>
        <w:t xml:space="preserve">, </w:t>
      </w:r>
      <w:r w:rsidR="00D9168A">
        <w:rPr>
          <w:rFonts w:ascii="ITC Avant Garde" w:hAnsi="ITC Avant Garde" w:cs="Arial"/>
          <w:kern w:val="1"/>
          <w:sz w:val="20"/>
          <w:lang w:eastAsia="ar-SA"/>
        </w:rPr>
        <w:t>en</w:t>
      </w:r>
      <w:r w:rsidR="00D9168A" w:rsidRPr="00FB45EA">
        <w:rPr>
          <w:rFonts w:ascii="ITC Avant Garde" w:hAnsi="ITC Avant Garde" w:cs="Arial"/>
          <w:kern w:val="1"/>
          <w:sz w:val="20"/>
          <w:lang w:eastAsia="ar-SA"/>
        </w:rPr>
        <w:t xml:space="preserve"> </w:t>
      </w:r>
      <w:r w:rsidR="005A3883" w:rsidRPr="00FB45EA">
        <w:rPr>
          <w:rFonts w:ascii="ITC Avant Garde" w:hAnsi="ITC Avant Garde" w:cs="Arial"/>
          <w:kern w:val="1"/>
          <w:sz w:val="20"/>
          <w:lang w:eastAsia="ar-SA"/>
        </w:rPr>
        <w:t>la Ciudad de México</w:t>
      </w:r>
      <w:r w:rsidR="00565ED8" w:rsidRPr="00FB45EA">
        <w:rPr>
          <w:rFonts w:ascii="ITC Avant Garde" w:hAnsi="ITC Avant Garde" w:cs="Calibri"/>
          <w:bCs/>
          <w:sz w:val="20"/>
        </w:rPr>
        <w:t>,</w:t>
      </w:r>
      <w:r w:rsidRPr="00FB45EA">
        <w:rPr>
          <w:rFonts w:ascii="ITC Avant Garde" w:hAnsi="ITC Avant Garde" w:cs="Arial"/>
          <w:kern w:val="1"/>
          <w:sz w:val="20"/>
          <w:lang w:eastAsia="ar-SA"/>
        </w:rPr>
        <w:t xml:space="preserve"> al que la oficialía de partes asignó el número de folio </w:t>
      </w:r>
      <w:r w:rsidR="005A3883" w:rsidRPr="00FB45EA">
        <w:rPr>
          <w:rFonts w:ascii="ITC Avant Garde" w:hAnsi="ITC Avant Garde" w:cs="Arial"/>
          <w:b/>
          <w:kern w:val="1"/>
          <w:sz w:val="20"/>
          <w:lang w:eastAsia="ar-SA"/>
        </w:rPr>
        <w:t>038664</w:t>
      </w:r>
      <w:r w:rsidRPr="00FB45EA">
        <w:rPr>
          <w:rFonts w:ascii="ITC Avant Garde" w:hAnsi="ITC Avant Garde" w:cs="Arial"/>
          <w:kern w:val="1"/>
          <w:sz w:val="20"/>
          <w:lang w:eastAsia="ar-SA"/>
        </w:rPr>
        <w:t xml:space="preserve"> (Solicitud de Cambio de Identidad);</w:t>
      </w:r>
    </w:p>
    <w:p w14:paraId="43BD6A40" w14:textId="77777777" w:rsidR="005D2EB5" w:rsidRPr="006C1801" w:rsidRDefault="005D2EB5" w:rsidP="00972EFD">
      <w:pPr>
        <w:pStyle w:val="Prrafodelista"/>
        <w:numPr>
          <w:ilvl w:val="0"/>
          <w:numId w:val="1"/>
        </w:numPr>
        <w:tabs>
          <w:tab w:val="left" w:pos="2595"/>
          <w:tab w:val="left" w:pos="5869"/>
        </w:tabs>
        <w:spacing w:before="240" w:after="240"/>
        <w:ind w:left="714" w:hanging="357"/>
        <w:jc w:val="both"/>
        <w:rPr>
          <w:rFonts w:ascii="ITC Avant Garde" w:hAnsi="ITC Avant Garde" w:cs="Arial"/>
          <w:kern w:val="1"/>
          <w:sz w:val="20"/>
          <w:lang w:eastAsia="ar-SA"/>
        </w:rPr>
      </w:pPr>
      <w:r w:rsidRPr="006C1801">
        <w:rPr>
          <w:rFonts w:ascii="ITC Avant Garde" w:hAnsi="ITC Avant Garde" w:cs="Arial"/>
          <w:b/>
          <w:kern w:val="1"/>
          <w:sz w:val="20"/>
          <w:lang w:eastAsia="ar-SA"/>
        </w:rPr>
        <w:t>Solicitud de Opinión a la Unidad de Competencia Económica.-</w:t>
      </w:r>
      <w:r w:rsidRPr="006C1801">
        <w:rPr>
          <w:rFonts w:ascii="ITC Avant Garde" w:hAnsi="ITC Avant Garde" w:cs="Arial"/>
          <w:kern w:val="1"/>
          <w:sz w:val="20"/>
          <w:lang w:eastAsia="ar-SA"/>
        </w:rPr>
        <w:t xml:space="preserve"> El </w:t>
      </w:r>
      <w:r w:rsidR="00114305">
        <w:rPr>
          <w:rFonts w:ascii="ITC Avant Garde" w:hAnsi="ITC Avant Garde" w:cs="Arial"/>
          <w:kern w:val="1"/>
          <w:sz w:val="20"/>
          <w:lang w:eastAsia="ar-SA"/>
        </w:rPr>
        <w:t>10</w:t>
      </w:r>
      <w:r w:rsidRPr="006C1801">
        <w:rPr>
          <w:rFonts w:ascii="ITC Avant Garde" w:hAnsi="ITC Avant Garde" w:cs="Arial"/>
          <w:kern w:val="1"/>
          <w:sz w:val="20"/>
          <w:lang w:eastAsia="ar-SA"/>
        </w:rPr>
        <w:t xml:space="preserve"> de </w:t>
      </w:r>
      <w:r w:rsidR="005A3883">
        <w:rPr>
          <w:rFonts w:ascii="ITC Avant Garde" w:hAnsi="ITC Avant Garde" w:cs="Arial"/>
          <w:kern w:val="1"/>
          <w:sz w:val="20"/>
          <w:lang w:eastAsia="ar-SA"/>
        </w:rPr>
        <w:t>agosto</w:t>
      </w:r>
      <w:r w:rsidRPr="006C1801">
        <w:rPr>
          <w:rFonts w:ascii="ITC Avant Garde" w:hAnsi="ITC Avant Garde" w:cs="Arial"/>
          <w:kern w:val="1"/>
          <w:sz w:val="20"/>
          <w:lang w:eastAsia="ar-SA"/>
        </w:rPr>
        <w:t xml:space="preserve"> de </w:t>
      </w:r>
      <w:r w:rsidR="005A3883">
        <w:rPr>
          <w:rFonts w:ascii="ITC Avant Garde" w:hAnsi="ITC Avant Garde" w:cs="Arial"/>
          <w:kern w:val="1"/>
          <w:sz w:val="20"/>
          <w:lang w:eastAsia="ar-SA"/>
        </w:rPr>
        <w:t>2017</w:t>
      </w:r>
      <w:r w:rsidR="00565ED8" w:rsidRPr="006C1801">
        <w:rPr>
          <w:rFonts w:ascii="ITC Avant Garde" w:hAnsi="ITC Avant Garde" w:cs="Arial"/>
          <w:kern w:val="1"/>
          <w:sz w:val="20"/>
          <w:lang w:eastAsia="ar-SA"/>
        </w:rPr>
        <w:t>,</w:t>
      </w:r>
      <w:r w:rsidRPr="006C1801">
        <w:rPr>
          <w:rFonts w:ascii="ITC Avant Garde" w:hAnsi="ITC Avant Garde" w:cs="Arial"/>
          <w:kern w:val="1"/>
          <w:sz w:val="20"/>
          <w:lang w:eastAsia="ar-SA"/>
        </w:rPr>
        <w:t xml:space="preserve"> mediante oficio </w:t>
      </w:r>
      <w:r w:rsidRPr="006C1801">
        <w:rPr>
          <w:rFonts w:ascii="ITC Avant Garde" w:hAnsi="ITC Avant Garde" w:cs="Arial"/>
          <w:b/>
          <w:kern w:val="1"/>
          <w:sz w:val="20"/>
          <w:lang w:eastAsia="ar-SA"/>
        </w:rPr>
        <w:t>IFT/224/UMCA</w:t>
      </w:r>
      <w:r w:rsidR="00565ED8" w:rsidRPr="006C1801">
        <w:rPr>
          <w:rFonts w:ascii="ITC Avant Garde" w:hAnsi="ITC Avant Garde" w:cs="Arial"/>
          <w:b/>
          <w:kern w:val="1"/>
          <w:sz w:val="20"/>
          <w:lang w:eastAsia="ar-SA"/>
        </w:rPr>
        <w:t>/</w:t>
      </w:r>
      <w:r w:rsidR="00114305">
        <w:rPr>
          <w:rFonts w:ascii="ITC Avant Garde" w:hAnsi="ITC Avant Garde" w:cs="Arial"/>
          <w:b/>
          <w:kern w:val="1"/>
          <w:sz w:val="20"/>
          <w:lang w:eastAsia="ar-SA"/>
        </w:rPr>
        <w:t>506</w:t>
      </w:r>
      <w:r w:rsidR="005A3883">
        <w:rPr>
          <w:rFonts w:ascii="ITC Avant Garde" w:hAnsi="ITC Avant Garde" w:cs="Arial"/>
          <w:b/>
          <w:kern w:val="1"/>
          <w:sz w:val="20"/>
          <w:lang w:eastAsia="ar-SA"/>
        </w:rPr>
        <w:t>/2017</w:t>
      </w:r>
      <w:r w:rsidR="00565ED8" w:rsidRPr="006C1801">
        <w:rPr>
          <w:rFonts w:ascii="ITC Avant Garde" w:hAnsi="ITC Avant Garde" w:cs="Arial"/>
          <w:kern w:val="1"/>
          <w:sz w:val="20"/>
          <w:lang w:eastAsia="ar-SA"/>
        </w:rPr>
        <w:t>,</w:t>
      </w:r>
      <w:r w:rsidRPr="006C1801">
        <w:rPr>
          <w:rFonts w:ascii="ITC Avant Garde" w:hAnsi="ITC Avant Garde" w:cs="Arial"/>
          <w:kern w:val="1"/>
          <w:sz w:val="20"/>
          <w:lang w:eastAsia="ar-SA"/>
        </w:rPr>
        <w:t xml:space="preserve"> la </w:t>
      </w:r>
      <w:r w:rsidR="007011F4">
        <w:rPr>
          <w:rFonts w:ascii="ITC Avant Garde" w:hAnsi="ITC Avant Garde" w:cs="Arial"/>
          <w:kern w:val="1"/>
          <w:sz w:val="20"/>
          <w:lang w:eastAsia="ar-SA"/>
        </w:rPr>
        <w:t>Unidad de Medios y Contenidos Audiovisuales (</w:t>
      </w:r>
      <w:r w:rsidRPr="006C1801">
        <w:rPr>
          <w:rFonts w:ascii="ITC Avant Garde" w:hAnsi="ITC Avant Garde" w:cs="Arial"/>
          <w:kern w:val="1"/>
          <w:sz w:val="20"/>
          <w:lang w:eastAsia="ar-SA"/>
        </w:rPr>
        <w:t>UMCA</w:t>
      </w:r>
      <w:r w:rsidR="007011F4">
        <w:rPr>
          <w:rFonts w:ascii="ITC Avant Garde" w:hAnsi="ITC Avant Garde" w:cs="Arial"/>
          <w:kern w:val="1"/>
          <w:sz w:val="20"/>
          <w:lang w:eastAsia="ar-SA"/>
        </w:rPr>
        <w:t>)</w:t>
      </w:r>
      <w:r w:rsidRPr="006C1801">
        <w:rPr>
          <w:rFonts w:ascii="ITC Avant Garde" w:hAnsi="ITC Avant Garde" w:cs="Arial"/>
          <w:kern w:val="1"/>
          <w:sz w:val="20"/>
          <w:lang w:eastAsia="ar-SA"/>
        </w:rPr>
        <w:t xml:space="preserve"> solicitó a la Unidad de Competencia Económica (UCE) del Instituto, emitir la opinión correspondiente a la Solicitud de Cambio de Identidad; </w:t>
      </w:r>
    </w:p>
    <w:p w14:paraId="66674EF6" w14:textId="01708D79" w:rsidR="005D2EB5" w:rsidRPr="006C1801" w:rsidRDefault="005D2EB5" w:rsidP="00972EFD">
      <w:pPr>
        <w:pStyle w:val="Prrafodelista"/>
        <w:numPr>
          <w:ilvl w:val="0"/>
          <w:numId w:val="1"/>
        </w:numPr>
        <w:tabs>
          <w:tab w:val="left" w:pos="2595"/>
          <w:tab w:val="left" w:pos="5869"/>
        </w:tabs>
        <w:spacing w:before="240" w:after="240"/>
        <w:ind w:left="714" w:hanging="357"/>
        <w:jc w:val="both"/>
        <w:rPr>
          <w:rFonts w:ascii="ITC Avant Garde" w:eastAsia="ITC Avant Garde" w:hAnsi="ITC Avant Garde" w:cs="ITC Avant Garde"/>
          <w:sz w:val="20"/>
        </w:rPr>
      </w:pPr>
      <w:r w:rsidRPr="006C1801">
        <w:rPr>
          <w:rFonts w:ascii="ITC Avant Garde" w:hAnsi="ITC Avant Garde" w:cs="Arial"/>
          <w:b/>
          <w:kern w:val="1"/>
          <w:sz w:val="20"/>
          <w:lang w:eastAsia="ar-SA"/>
        </w:rPr>
        <w:t>Opinión de la UCE.-</w:t>
      </w:r>
      <w:r w:rsidRPr="006C1801">
        <w:rPr>
          <w:rFonts w:ascii="ITC Avant Garde" w:hAnsi="ITC Avant Garde" w:cs="Arial"/>
          <w:kern w:val="1"/>
          <w:sz w:val="20"/>
          <w:lang w:eastAsia="ar-SA"/>
        </w:rPr>
        <w:t xml:space="preserve"> </w:t>
      </w:r>
      <w:r w:rsidRPr="006C1801">
        <w:rPr>
          <w:rFonts w:ascii="ITC Avant Garde" w:hAnsi="ITC Avant Garde" w:cs="Calibri"/>
          <w:bCs/>
          <w:sz w:val="20"/>
        </w:rPr>
        <w:t xml:space="preserve">El </w:t>
      </w:r>
      <w:r w:rsidR="00675BF7">
        <w:rPr>
          <w:rFonts w:ascii="ITC Avant Garde" w:hAnsi="ITC Avant Garde"/>
          <w:sz w:val="20"/>
        </w:rPr>
        <w:t>22</w:t>
      </w:r>
      <w:r w:rsidRPr="006C1801">
        <w:rPr>
          <w:rFonts w:ascii="ITC Avant Garde" w:hAnsi="ITC Avant Garde"/>
          <w:sz w:val="20"/>
        </w:rPr>
        <w:t xml:space="preserve"> de </w:t>
      </w:r>
      <w:r w:rsidR="005A3883">
        <w:rPr>
          <w:rFonts w:ascii="ITC Avant Garde" w:hAnsi="ITC Avant Garde"/>
          <w:sz w:val="20"/>
        </w:rPr>
        <w:t>agosto</w:t>
      </w:r>
      <w:r w:rsidRPr="006C1801">
        <w:rPr>
          <w:rFonts w:ascii="ITC Avant Garde" w:hAnsi="ITC Avant Garde"/>
          <w:sz w:val="20"/>
        </w:rPr>
        <w:t xml:space="preserve"> de </w:t>
      </w:r>
      <w:r w:rsidR="005A3883">
        <w:rPr>
          <w:rFonts w:ascii="ITC Avant Garde" w:hAnsi="ITC Avant Garde"/>
          <w:sz w:val="20"/>
        </w:rPr>
        <w:t>2017</w:t>
      </w:r>
      <w:r w:rsidR="00565ED8" w:rsidRPr="006C1801">
        <w:rPr>
          <w:rFonts w:ascii="ITC Avant Garde" w:hAnsi="ITC Avant Garde" w:cs="Arial"/>
          <w:kern w:val="1"/>
          <w:sz w:val="20"/>
          <w:lang w:eastAsia="ar-SA"/>
        </w:rPr>
        <w:t>,</w:t>
      </w:r>
      <w:r w:rsidRPr="006C1801">
        <w:rPr>
          <w:rFonts w:ascii="ITC Avant Garde" w:hAnsi="ITC Avant Garde" w:cs="Arial"/>
          <w:kern w:val="1"/>
          <w:sz w:val="20"/>
          <w:lang w:eastAsia="ar-SA"/>
        </w:rPr>
        <w:t xml:space="preserve"> mediante oficio </w:t>
      </w:r>
      <w:r w:rsidRPr="00D47649">
        <w:rPr>
          <w:rFonts w:ascii="ITC Avant Garde" w:hAnsi="ITC Avant Garde"/>
          <w:b/>
          <w:kern w:val="1"/>
          <w:sz w:val="20"/>
        </w:rPr>
        <w:t>IFT/226/</w:t>
      </w:r>
      <w:r w:rsidR="002E4F4E">
        <w:rPr>
          <w:rFonts w:ascii="ITC Avant Garde" w:hAnsi="ITC Avant Garde"/>
          <w:b/>
          <w:kern w:val="1"/>
          <w:sz w:val="20"/>
        </w:rPr>
        <w:t>UCE/</w:t>
      </w:r>
      <w:r w:rsidRPr="00D47649">
        <w:rPr>
          <w:rFonts w:ascii="ITC Avant Garde" w:hAnsi="ITC Avant Garde"/>
          <w:b/>
          <w:kern w:val="1"/>
          <w:sz w:val="20"/>
        </w:rPr>
        <w:t>DG-</w:t>
      </w:r>
      <w:r w:rsidR="00675BF7" w:rsidRPr="00D47649">
        <w:rPr>
          <w:rFonts w:ascii="ITC Avant Garde" w:hAnsi="ITC Avant Garde"/>
          <w:b/>
          <w:kern w:val="1"/>
          <w:sz w:val="20"/>
        </w:rPr>
        <w:t>CO</w:t>
      </w:r>
      <w:r w:rsidR="00A04B42">
        <w:rPr>
          <w:rFonts w:ascii="ITC Avant Garde" w:hAnsi="ITC Avant Garde"/>
          <w:b/>
          <w:kern w:val="1"/>
          <w:sz w:val="20"/>
        </w:rPr>
        <w:t>EC</w:t>
      </w:r>
      <w:r w:rsidRPr="00D47649">
        <w:rPr>
          <w:rFonts w:ascii="ITC Avant Garde" w:hAnsi="ITC Avant Garde"/>
          <w:b/>
          <w:kern w:val="1"/>
          <w:sz w:val="20"/>
        </w:rPr>
        <w:t>)/</w:t>
      </w:r>
      <w:r w:rsidR="00675BF7" w:rsidRPr="00D47649">
        <w:rPr>
          <w:rFonts w:ascii="ITC Avant Garde" w:hAnsi="ITC Avant Garde"/>
          <w:b/>
          <w:kern w:val="1"/>
          <w:sz w:val="20"/>
        </w:rPr>
        <w:t>056</w:t>
      </w:r>
      <w:r w:rsidRPr="00D47649">
        <w:rPr>
          <w:rFonts w:ascii="ITC Avant Garde" w:hAnsi="ITC Avant Garde"/>
          <w:b/>
          <w:kern w:val="1"/>
          <w:sz w:val="20"/>
        </w:rPr>
        <w:t>/</w:t>
      </w:r>
      <w:r w:rsidR="00675BF7" w:rsidRPr="00D47649">
        <w:rPr>
          <w:rFonts w:ascii="ITC Avant Garde" w:hAnsi="ITC Avant Garde"/>
          <w:b/>
          <w:kern w:val="1"/>
          <w:sz w:val="20"/>
        </w:rPr>
        <w:t>2017</w:t>
      </w:r>
      <w:r w:rsidRPr="00D47649">
        <w:rPr>
          <w:rFonts w:ascii="ITC Avant Garde" w:hAnsi="ITC Avant Garde"/>
          <w:kern w:val="1"/>
          <w:sz w:val="20"/>
        </w:rPr>
        <w:t>,</w:t>
      </w:r>
      <w:r w:rsidRPr="00675BF7">
        <w:rPr>
          <w:rFonts w:ascii="ITC Avant Garde" w:hAnsi="ITC Avant Garde" w:cs="Arial"/>
          <w:kern w:val="1"/>
          <w:sz w:val="20"/>
          <w:lang w:eastAsia="ar-SA"/>
        </w:rPr>
        <w:t xml:space="preserve"> la UCE remitió a la UMCA la opinión en materia de co</w:t>
      </w:r>
      <w:r w:rsidRPr="006C1801">
        <w:rPr>
          <w:rFonts w:ascii="ITC Avant Garde" w:hAnsi="ITC Avant Garde" w:cs="Arial"/>
          <w:kern w:val="1"/>
          <w:sz w:val="20"/>
          <w:lang w:eastAsia="ar-SA"/>
        </w:rPr>
        <w:t>mpetencia económica y libre concurrencia correspondiente a la Solicitud de Cambio de Identidad</w:t>
      </w:r>
      <w:r w:rsidR="00194B72">
        <w:rPr>
          <w:rFonts w:ascii="ITC Avant Garde" w:hAnsi="ITC Avant Garde" w:cs="Arial"/>
          <w:kern w:val="1"/>
          <w:sz w:val="20"/>
          <w:lang w:eastAsia="ar-SA"/>
        </w:rPr>
        <w:t xml:space="preserve">; </w:t>
      </w:r>
    </w:p>
    <w:p w14:paraId="3EE5EF0D" w14:textId="61529E3D" w:rsidR="005D2EB5" w:rsidRPr="00FB45EA" w:rsidRDefault="005D2EB5" w:rsidP="00972EFD">
      <w:pPr>
        <w:pStyle w:val="Prrafodelista"/>
        <w:numPr>
          <w:ilvl w:val="0"/>
          <w:numId w:val="1"/>
        </w:numPr>
        <w:spacing w:before="240" w:after="240"/>
        <w:ind w:left="714" w:hanging="357"/>
        <w:jc w:val="both"/>
        <w:rPr>
          <w:rFonts w:ascii="ITC Avant Garde" w:hAnsi="ITC Avant Garde"/>
          <w:sz w:val="20"/>
        </w:rPr>
      </w:pPr>
      <w:r w:rsidRPr="006C1801">
        <w:rPr>
          <w:rFonts w:ascii="ITC Avant Garde" w:hAnsi="ITC Avant Garde"/>
          <w:b/>
          <w:sz w:val="20"/>
        </w:rPr>
        <w:t xml:space="preserve">Alcance a la Solicitud de </w:t>
      </w:r>
      <w:r w:rsidRPr="006C1801">
        <w:rPr>
          <w:rFonts w:ascii="ITC Avant Garde" w:hAnsi="ITC Avant Garde" w:cs="Calibri"/>
          <w:b/>
          <w:sz w:val="20"/>
        </w:rPr>
        <w:t>Cambio de Identidad.</w:t>
      </w:r>
      <w:r w:rsidRPr="006C1801">
        <w:rPr>
          <w:rFonts w:ascii="ITC Avant Garde" w:hAnsi="ITC Avant Garde" w:cs="Calibri"/>
          <w:sz w:val="20"/>
        </w:rPr>
        <w:t xml:space="preserve">- </w:t>
      </w:r>
      <w:r w:rsidRPr="006C1801">
        <w:rPr>
          <w:rFonts w:ascii="ITC Avant Garde" w:hAnsi="ITC Avant Garde" w:cs="Calibri"/>
          <w:bCs/>
          <w:sz w:val="20"/>
        </w:rPr>
        <w:t xml:space="preserve">El </w:t>
      </w:r>
      <w:r w:rsidR="00716C97">
        <w:rPr>
          <w:rFonts w:ascii="ITC Avant Garde" w:hAnsi="ITC Avant Garde"/>
          <w:sz w:val="20"/>
        </w:rPr>
        <w:t>29</w:t>
      </w:r>
      <w:r w:rsidRPr="006C1801">
        <w:rPr>
          <w:rFonts w:ascii="ITC Avant Garde" w:hAnsi="ITC Avant Garde"/>
          <w:sz w:val="20"/>
        </w:rPr>
        <w:t xml:space="preserve"> de </w:t>
      </w:r>
      <w:r w:rsidR="00716C97">
        <w:rPr>
          <w:rFonts w:ascii="ITC Avant Garde" w:hAnsi="ITC Avant Garde"/>
          <w:sz w:val="20"/>
        </w:rPr>
        <w:t>agosto de 2017</w:t>
      </w:r>
      <w:r w:rsidRPr="006C1801">
        <w:rPr>
          <w:rFonts w:ascii="ITC Avant Garde" w:eastAsia="ITC Avant Garde" w:hAnsi="ITC Avant Garde" w:cs="ITC Avant Garde"/>
          <w:sz w:val="20"/>
        </w:rPr>
        <w:t xml:space="preserve">, el </w:t>
      </w:r>
      <w:r w:rsidRPr="00FB45EA">
        <w:rPr>
          <w:rFonts w:ascii="ITC Avant Garde" w:eastAsia="ITC Avant Garde" w:hAnsi="ITC Avant Garde" w:cs="ITC Avant Garde"/>
          <w:sz w:val="20"/>
        </w:rPr>
        <w:t xml:space="preserve">Concesionario presentó ante el Instituto un </w:t>
      </w:r>
      <w:r w:rsidRPr="00DE211D">
        <w:rPr>
          <w:rFonts w:ascii="ITC Avant Garde" w:hAnsi="ITC Avant Garde"/>
          <w:sz w:val="20"/>
        </w:rPr>
        <w:t>escrito</w:t>
      </w:r>
      <w:r w:rsidR="008931B1" w:rsidRPr="00DE211D">
        <w:rPr>
          <w:rFonts w:ascii="ITC Avant Garde" w:hAnsi="ITC Avant Garde"/>
          <w:sz w:val="20"/>
        </w:rPr>
        <w:t>,</w:t>
      </w:r>
      <w:r w:rsidRPr="00DE211D">
        <w:rPr>
          <w:rFonts w:ascii="ITC Avant Garde" w:hAnsi="ITC Avant Garde"/>
          <w:sz w:val="20"/>
        </w:rPr>
        <w:t xml:space="preserve"> </w:t>
      </w:r>
      <w:r w:rsidRPr="00DE211D">
        <w:rPr>
          <w:rFonts w:ascii="ITC Avant Garde" w:eastAsia="ITC Avant Garde" w:hAnsi="ITC Avant Garde" w:cs="ITC Avant Garde"/>
          <w:sz w:val="20"/>
        </w:rPr>
        <w:t>en</w:t>
      </w:r>
      <w:r w:rsidRPr="00FB45EA">
        <w:rPr>
          <w:rFonts w:ascii="ITC Avant Garde" w:eastAsia="ITC Avant Garde" w:hAnsi="ITC Avant Garde" w:cs="ITC Avant Garde"/>
          <w:sz w:val="20"/>
        </w:rPr>
        <w:t xml:space="preserve"> alcance al referido en el antecedente </w:t>
      </w:r>
      <w:r w:rsidR="00FB45EA" w:rsidRPr="00BD433A">
        <w:rPr>
          <w:rFonts w:ascii="ITC Avant Garde" w:hAnsi="ITC Avant Garde"/>
          <w:kern w:val="1"/>
          <w:sz w:val="20"/>
        </w:rPr>
        <w:t>X</w:t>
      </w:r>
      <w:r w:rsidR="00716C97" w:rsidRPr="00BD433A">
        <w:rPr>
          <w:rFonts w:ascii="ITC Avant Garde" w:hAnsi="ITC Avant Garde"/>
          <w:kern w:val="1"/>
          <w:sz w:val="20"/>
        </w:rPr>
        <w:t>I</w:t>
      </w:r>
      <w:r w:rsidRPr="00FB45EA">
        <w:rPr>
          <w:rFonts w:ascii="ITC Avant Garde" w:hAnsi="ITC Avant Garde" w:cs="Arial"/>
          <w:kern w:val="1"/>
          <w:sz w:val="20"/>
          <w:lang w:eastAsia="ar-SA"/>
        </w:rPr>
        <w:t>,</w:t>
      </w:r>
      <w:r w:rsidRPr="00FB45EA">
        <w:rPr>
          <w:rFonts w:ascii="ITC Avant Garde" w:eastAsia="ITC Avant Garde" w:hAnsi="ITC Avant Garde" w:cs="ITC Avant Garde"/>
          <w:sz w:val="20"/>
        </w:rPr>
        <w:t xml:space="preserve"> a fin de integrar la Solicitud de </w:t>
      </w:r>
      <w:r w:rsidRPr="00FB45EA">
        <w:rPr>
          <w:rFonts w:ascii="ITC Avant Garde" w:hAnsi="ITC Avant Garde" w:cs="Arial"/>
          <w:kern w:val="1"/>
          <w:sz w:val="20"/>
          <w:lang w:eastAsia="ar-SA"/>
        </w:rPr>
        <w:t>Cambio de Identidad</w:t>
      </w:r>
      <w:r w:rsidRPr="00FB45EA">
        <w:rPr>
          <w:rFonts w:ascii="ITC Avant Garde" w:eastAsia="ITC Avant Garde" w:hAnsi="ITC Avant Garde" w:cs="ITC Avant Garde"/>
          <w:sz w:val="20"/>
        </w:rPr>
        <w:t>, al que la oficialía de partes asignó el</w:t>
      </w:r>
      <w:r w:rsidRPr="006C1801">
        <w:rPr>
          <w:rFonts w:ascii="ITC Avant Garde" w:eastAsia="ITC Avant Garde" w:hAnsi="ITC Avant Garde" w:cs="ITC Avant Garde"/>
          <w:sz w:val="20"/>
        </w:rPr>
        <w:t xml:space="preserve"> número de folio </w:t>
      </w:r>
      <w:r w:rsidR="00FB45EA">
        <w:rPr>
          <w:rFonts w:ascii="ITC Avant Garde" w:hAnsi="ITC Avant Garde"/>
          <w:b/>
          <w:kern w:val="1"/>
          <w:sz w:val="20"/>
        </w:rPr>
        <w:t>04167</w:t>
      </w:r>
      <w:r w:rsidR="002E4F4E">
        <w:rPr>
          <w:rFonts w:ascii="ITC Avant Garde" w:hAnsi="ITC Avant Garde"/>
          <w:b/>
          <w:kern w:val="1"/>
          <w:sz w:val="20"/>
        </w:rPr>
        <w:t>8</w:t>
      </w:r>
      <w:r w:rsidR="00E671EC">
        <w:rPr>
          <w:rFonts w:ascii="ITC Avant Garde" w:hAnsi="ITC Avant Garde"/>
          <w:kern w:val="1"/>
          <w:sz w:val="20"/>
        </w:rPr>
        <w:t>,</w:t>
      </w:r>
      <w:r w:rsidR="00FB45EA" w:rsidRPr="00FB45EA">
        <w:rPr>
          <w:rFonts w:ascii="ITC Avant Garde" w:hAnsi="ITC Avant Garde"/>
          <w:kern w:val="1"/>
          <w:sz w:val="20"/>
        </w:rPr>
        <w:t xml:space="preserve"> y</w:t>
      </w:r>
    </w:p>
    <w:p w14:paraId="151F9C00" w14:textId="566CAFB2" w:rsidR="00FB45EA" w:rsidRPr="006C1801" w:rsidRDefault="00FB45EA" w:rsidP="003F63D6">
      <w:pPr>
        <w:pStyle w:val="Prrafodelista"/>
        <w:numPr>
          <w:ilvl w:val="0"/>
          <w:numId w:val="1"/>
        </w:numPr>
        <w:spacing w:before="240" w:after="480"/>
        <w:ind w:left="714" w:hanging="357"/>
        <w:jc w:val="both"/>
        <w:rPr>
          <w:rFonts w:ascii="ITC Avant Garde" w:hAnsi="ITC Avant Garde" w:cs="Arial"/>
          <w:kern w:val="1"/>
          <w:sz w:val="20"/>
          <w:lang w:eastAsia="ar-SA"/>
        </w:rPr>
      </w:pPr>
      <w:r w:rsidRPr="006C1801">
        <w:rPr>
          <w:rFonts w:ascii="ITC Avant Garde" w:hAnsi="ITC Avant Garde" w:cs="Arial"/>
          <w:b/>
          <w:kern w:val="1"/>
          <w:sz w:val="20"/>
          <w:lang w:eastAsia="ar-SA"/>
        </w:rPr>
        <w:t>Listado de Canales Virtuales.-</w:t>
      </w:r>
      <w:r w:rsidRPr="006C1801">
        <w:rPr>
          <w:rFonts w:ascii="ITC Avant Garde" w:hAnsi="ITC Avant Garde" w:cs="Arial"/>
          <w:kern w:val="1"/>
          <w:sz w:val="20"/>
          <w:lang w:eastAsia="ar-SA"/>
        </w:rPr>
        <w:t xml:space="preserve"> El </w:t>
      </w:r>
      <w:r>
        <w:rPr>
          <w:rFonts w:ascii="ITC Avant Garde" w:hAnsi="ITC Avant Garde" w:cs="Arial"/>
          <w:kern w:val="1"/>
          <w:sz w:val="20"/>
          <w:lang w:eastAsia="ar-SA"/>
        </w:rPr>
        <w:t>31</w:t>
      </w:r>
      <w:r w:rsidRPr="003D12AB">
        <w:rPr>
          <w:rFonts w:ascii="ITC Avant Garde" w:hAnsi="ITC Avant Garde" w:cs="Arial"/>
          <w:kern w:val="1"/>
          <w:sz w:val="20"/>
          <w:lang w:eastAsia="ar-SA"/>
        </w:rPr>
        <w:t xml:space="preserve"> de </w:t>
      </w:r>
      <w:r>
        <w:rPr>
          <w:rFonts w:ascii="ITC Avant Garde" w:hAnsi="ITC Avant Garde" w:cs="Arial"/>
          <w:kern w:val="1"/>
          <w:sz w:val="20"/>
          <w:lang w:eastAsia="ar-SA"/>
        </w:rPr>
        <w:t>agosto</w:t>
      </w:r>
      <w:r w:rsidRPr="003D12AB">
        <w:rPr>
          <w:rFonts w:ascii="ITC Avant Garde" w:hAnsi="ITC Avant Garde" w:cs="Arial"/>
          <w:kern w:val="1"/>
          <w:sz w:val="20"/>
          <w:lang w:eastAsia="ar-SA"/>
        </w:rPr>
        <w:t xml:space="preserve"> de 2017</w:t>
      </w:r>
      <w:r w:rsidRPr="006C1801">
        <w:rPr>
          <w:rFonts w:ascii="ITC Avant Garde" w:hAnsi="ITC Avant Garde" w:cs="Arial"/>
          <w:kern w:val="1"/>
          <w:sz w:val="20"/>
          <w:lang w:eastAsia="ar-SA"/>
        </w:rPr>
        <w:t>, se publicó en el sitio electrónico del Instituto la actualización del Listado de Canales Virtuales asignados por la UMCA, de acuerdo con el cual se corrobora la asignación al Concesionario del canal virtual</w:t>
      </w:r>
      <w:r w:rsidR="002E4F4E">
        <w:rPr>
          <w:rFonts w:ascii="ITC Avant Garde" w:hAnsi="ITC Avant Garde" w:cs="Arial"/>
          <w:kern w:val="1"/>
          <w:sz w:val="20"/>
          <w:lang w:eastAsia="ar-SA"/>
        </w:rPr>
        <w:t xml:space="preserve"> </w:t>
      </w:r>
      <w:r>
        <w:rPr>
          <w:rFonts w:ascii="ITC Avant Garde" w:hAnsi="ITC Avant Garde" w:cs="Arial"/>
          <w:b/>
          <w:kern w:val="1"/>
          <w:sz w:val="20"/>
          <w:lang w:eastAsia="ar-SA"/>
        </w:rPr>
        <w:t>40.1</w:t>
      </w:r>
      <w:r w:rsidRPr="006C1801">
        <w:rPr>
          <w:rFonts w:ascii="ITC Avant Garde" w:hAnsi="ITC Avant Garde" w:cs="Arial"/>
          <w:kern w:val="1"/>
          <w:sz w:val="20"/>
          <w:lang w:eastAsia="ar-SA"/>
        </w:rPr>
        <w:t xml:space="preserve"> para la estación objeto de esta Resolución</w:t>
      </w:r>
      <w:r w:rsidR="00E671EC">
        <w:rPr>
          <w:rFonts w:ascii="ITC Avant Garde" w:hAnsi="ITC Avant Garde" w:cs="Arial"/>
          <w:kern w:val="1"/>
          <w:sz w:val="20"/>
          <w:lang w:eastAsia="ar-SA"/>
        </w:rPr>
        <w:t>.</w:t>
      </w:r>
    </w:p>
    <w:p w14:paraId="2006CB9C" w14:textId="77777777" w:rsidR="005D2EB5" w:rsidRPr="006C1801" w:rsidRDefault="005D2EB5" w:rsidP="003F63D6">
      <w:pPr>
        <w:spacing w:before="840" w:after="360" w:line="240" w:lineRule="auto"/>
        <w:jc w:val="both"/>
        <w:rPr>
          <w:rFonts w:ascii="ITC Avant Garde" w:hAnsi="ITC Avant Garde"/>
          <w:b/>
          <w:bCs/>
          <w:sz w:val="20"/>
          <w:szCs w:val="20"/>
        </w:rPr>
      </w:pPr>
      <w:r w:rsidRPr="006C1801">
        <w:rPr>
          <w:rFonts w:ascii="ITC Avant Garde" w:hAnsi="ITC Avant Garde"/>
          <w:bCs/>
          <w:sz w:val="20"/>
          <w:szCs w:val="20"/>
          <w:lang w:eastAsia="es-MX"/>
        </w:rPr>
        <w:t>En virtud de los Antecedentes referidos y,</w:t>
      </w:r>
    </w:p>
    <w:p w14:paraId="7117E1F0" w14:textId="77777777" w:rsidR="005D2EB5" w:rsidRPr="00200F5C" w:rsidRDefault="005D2EB5" w:rsidP="00200F5C">
      <w:pPr>
        <w:pStyle w:val="Ttulo2"/>
        <w:spacing w:before="360" w:after="360"/>
        <w:jc w:val="center"/>
        <w:rPr>
          <w:rFonts w:ascii="ITC Avant Garde" w:hAnsi="ITC Avant Garde"/>
          <w:b/>
          <w:color w:val="auto"/>
          <w:sz w:val="22"/>
          <w:szCs w:val="22"/>
        </w:rPr>
      </w:pPr>
      <w:r w:rsidRPr="00200F5C">
        <w:rPr>
          <w:rFonts w:ascii="ITC Avant Garde" w:hAnsi="ITC Avant Garde"/>
          <w:b/>
          <w:color w:val="auto"/>
          <w:sz w:val="22"/>
          <w:szCs w:val="22"/>
        </w:rPr>
        <w:lastRenderedPageBreak/>
        <w:t>CONSIDERANDO</w:t>
      </w:r>
    </w:p>
    <w:p w14:paraId="0BD6B8CE" w14:textId="263F587A" w:rsidR="005D2EB5" w:rsidRPr="006C1801" w:rsidRDefault="005D2EB5" w:rsidP="003F63D6">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
          <w:bCs/>
          <w:sz w:val="20"/>
          <w:szCs w:val="20"/>
        </w:rPr>
        <w:t xml:space="preserve">Primero.- Competencia del Instituto. </w:t>
      </w:r>
      <w:r w:rsidRPr="006C1801">
        <w:rPr>
          <w:rFonts w:ascii="ITC Avant Garde" w:hAnsi="ITC Avant Garde"/>
          <w:bCs/>
          <w:sz w:val="20"/>
          <w:szCs w:val="20"/>
        </w:rPr>
        <w:t>Conforme lo dispone el artículo 28, párrafos décimo quinto y décimo sexto de la Constitución Política de los Estados Unidos Mexicanos (Constitución), el Instituto es un órgano autónomo, con personalidad jurídica y patrimonio propios,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09A000E7" w14:textId="77777777" w:rsidR="005D2EB5" w:rsidRPr="006C1801" w:rsidRDefault="005D2EB5" w:rsidP="003F63D6">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3256A5D1" w14:textId="77777777" w:rsidR="005D2EB5" w:rsidRPr="006C1801" w:rsidRDefault="005D2EB5" w:rsidP="003F63D6">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Por su parte, el artículo 158 de la Ley Federal de Telecomunicaciones y Radiodifusión (Ley), establece que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p>
    <w:p w14:paraId="220E75C4" w14:textId="77777777" w:rsidR="005D2EB5" w:rsidRPr="006C1801" w:rsidRDefault="005D2EB5" w:rsidP="003F63D6">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De conformidad con lo establecido por los artículos 15, fracción XVII y 17, fracción I, de la Ley, corresponde al Pleno del Instituto la facultad de autorizar el acceso a la multiprogramación a los concesionarios que lo soliciten.</w:t>
      </w:r>
    </w:p>
    <w:p w14:paraId="6D4C2694" w14:textId="0CCE2F32" w:rsidR="005D2EB5" w:rsidRPr="006C1801" w:rsidRDefault="005D2EB5" w:rsidP="003F63D6">
      <w:pPr>
        <w:spacing w:before="240" w:after="240" w:line="240" w:lineRule="auto"/>
        <w:jc w:val="both"/>
        <w:rPr>
          <w:rFonts w:ascii="ITC Avant Garde" w:eastAsia="ITC Avant Garde" w:hAnsi="ITC Avant Garde" w:cs="ITC Avant Garde"/>
          <w:sz w:val="20"/>
          <w:szCs w:val="20"/>
        </w:rPr>
      </w:pPr>
      <w:r w:rsidRPr="006C1801">
        <w:rPr>
          <w:rFonts w:ascii="ITC Avant Garde" w:eastAsia="ITC Avant Garde" w:hAnsi="ITC Avant Garde" w:cs="ITC Avant Garde"/>
          <w:sz w:val="20"/>
          <w:szCs w:val="20"/>
        </w:rPr>
        <w:t xml:space="preserve">Ahora bien, conforme al artículo 37 del Estatuto Orgánico, corresponden originariamente a la UMCA las atribuciones conferidas a la </w:t>
      </w:r>
      <w:r w:rsidR="00843E72">
        <w:rPr>
          <w:rFonts w:ascii="ITC Avant Garde" w:eastAsia="ITC Avant Garde" w:hAnsi="ITC Avant Garde" w:cs="ITC Avant Garde"/>
          <w:sz w:val="20"/>
          <w:szCs w:val="20"/>
        </w:rPr>
        <w:t>Dirección General Adjunta de Televisión Digital Terrestre</w:t>
      </w:r>
      <w:r w:rsidRPr="006C1801">
        <w:rPr>
          <w:rFonts w:ascii="ITC Avant Garde" w:eastAsia="ITC Avant Garde" w:hAnsi="ITC Avant Garde" w:cs="ITC Avant Garde"/>
          <w:sz w:val="20"/>
          <w:szCs w:val="20"/>
        </w:rPr>
        <w: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101AE677" w14:textId="77777777" w:rsidR="005D2EB5" w:rsidRPr="006C1801" w:rsidRDefault="005D2EB5" w:rsidP="003F63D6">
      <w:pPr>
        <w:spacing w:before="240" w:after="240" w:line="240" w:lineRule="auto"/>
        <w:jc w:val="both"/>
        <w:rPr>
          <w:rFonts w:ascii="ITC Avant Garde" w:eastAsia="ITC Avant Garde" w:hAnsi="ITC Avant Garde" w:cs="ITC Avant Garde"/>
          <w:sz w:val="20"/>
          <w:szCs w:val="20"/>
        </w:rPr>
      </w:pPr>
      <w:r w:rsidRPr="006C1801">
        <w:rPr>
          <w:rFonts w:ascii="ITC Avant Garde" w:eastAsia="ITC Avant Garde" w:hAnsi="ITC Avant Garde" w:cs="ITC Avant Garde"/>
          <w:sz w:val="20"/>
          <w:szCs w:val="20"/>
        </w:rPr>
        <w:t>De la misma forma, el artículo 16 de los Lineamientos establece que en caso de que se desee cambiar la identidad de un canal de programación en multiprogramación deberán acreditarse nuevamente todos los requisitos especificados en los Lineamientos, para lo cual se seguirá el mismo procedimiento establecido para la autorización originaria.</w:t>
      </w:r>
    </w:p>
    <w:p w14:paraId="19B2000A" w14:textId="06580A54" w:rsidR="005D2EB5" w:rsidRPr="006C1801" w:rsidRDefault="005D2EB5" w:rsidP="003F63D6">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 xml:space="preserve">Atento a lo señalado, en virtud de que el Instituto tiene a su cargo la regulación, promoción y supervisión de las telecomunicaciones y la radiodifusión, así como la facultad de autorizar el acceso a la multiprogramación de los concesionarios y permisionarios en materia de radiodifusión, el Pleno, como órgano máximo de gobierno y decisión del Instituto, se encuentra facultado para resolver la Solicitud de </w:t>
      </w:r>
      <w:r w:rsidRPr="006C1801">
        <w:rPr>
          <w:rFonts w:ascii="ITC Avant Garde" w:hAnsi="ITC Avant Garde" w:cs="Arial"/>
          <w:kern w:val="1"/>
          <w:sz w:val="20"/>
          <w:szCs w:val="20"/>
          <w:lang w:eastAsia="ar-SA"/>
        </w:rPr>
        <w:t>Cambio de Identidad</w:t>
      </w:r>
      <w:r w:rsidRPr="006C1801">
        <w:rPr>
          <w:rFonts w:ascii="ITC Avant Garde" w:hAnsi="ITC Avant Garde"/>
          <w:bCs/>
          <w:sz w:val="20"/>
          <w:szCs w:val="20"/>
        </w:rPr>
        <w:t>.</w:t>
      </w:r>
    </w:p>
    <w:p w14:paraId="22BE3D23" w14:textId="77777777" w:rsidR="005D2EB5" w:rsidRPr="006C1801" w:rsidRDefault="005D2EB5" w:rsidP="003F63D6">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
          <w:bCs/>
          <w:sz w:val="20"/>
          <w:szCs w:val="20"/>
        </w:rPr>
        <w:t>Segundo.-</w:t>
      </w:r>
      <w:r w:rsidRPr="006C1801">
        <w:rPr>
          <w:rFonts w:ascii="ITC Avant Garde" w:hAnsi="ITC Avant Garde"/>
          <w:bCs/>
          <w:sz w:val="20"/>
          <w:szCs w:val="20"/>
        </w:rPr>
        <w:t xml:space="preserve"> </w:t>
      </w:r>
      <w:r w:rsidRPr="006C1801">
        <w:rPr>
          <w:rFonts w:ascii="ITC Avant Garde" w:hAnsi="ITC Avant Garde"/>
          <w:b/>
          <w:bCs/>
          <w:sz w:val="20"/>
          <w:szCs w:val="20"/>
        </w:rPr>
        <w:t xml:space="preserve">Marco jurídico aplicable a la Solicitud de </w:t>
      </w:r>
      <w:r w:rsidRPr="006C1801">
        <w:rPr>
          <w:rFonts w:ascii="ITC Avant Garde" w:hAnsi="ITC Avant Garde" w:cs="Arial"/>
          <w:b/>
          <w:kern w:val="1"/>
          <w:sz w:val="20"/>
          <w:szCs w:val="20"/>
          <w:lang w:eastAsia="ar-SA"/>
        </w:rPr>
        <w:t>Cambio de Identidad</w:t>
      </w:r>
      <w:r w:rsidRPr="006C1801">
        <w:rPr>
          <w:rFonts w:ascii="ITC Avant Garde" w:hAnsi="ITC Avant Garde"/>
          <w:b/>
          <w:bCs/>
          <w:sz w:val="20"/>
          <w:szCs w:val="20"/>
        </w:rPr>
        <w:t>.</w:t>
      </w:r>
      <w:r w:rsidRPr="006C1801">
        <w:rPr>
          <w:rFonts w:ascii="ITC Avant Garde" w:hAnsi="ITC Avant Garde"/>
          <w:bCs/>
          <w:sz w:val="20"/>
          <w:szCs w:val="20"/>
        </w:rPr>
        <w:t xml:space="preserve"> La multiprogramación es la distribución de más de un canal de programación en el mismo canal </w:t>
      </w:r>
      <w:r w:rsidRPr="006C1801">
        <w:rPr>
          <w:rFonts w:ascii="ITC Avant Garde" w:hAnsi="ITC Avant Garde"/>
          <w:bCs/>
          <w:sz w:val="20"/>
          <w:szCs w:val="20"/>
        </w:rPr>
        <w:lastRenderedPageBreak/>
        <w:t>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Pr="006C1801">
        <w:rPr>
          <w:rStyle w:val="Refdenotaalpie"/>
          <w:rFonts w:ascii="ITC Avant Garde" w:hAnsi="ITC Avant Garde"/>
          <w:bCs/>
          <w:sz w:val="20"/>
          <w:szCs w:val="20"/>
        </w:rPr>
        <w:footnoteReference w:id="2"/>
      </w:r>
    </w:p>
    <w:p w14:paraId="5B6150A4" w14:textId="77777777" w:rsidR="005D2EB5" w:rsidRPr="006C1801" w:rsidRDefault="005D2EB5" w:rsidP="003F63D6">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El Título Quinto, Capítulo IX, Sección II, de la Ley, relativo a la multiprogramación, prevé las reglas genéricas a las que deben sujetarse los concesionarios que soliciten el acceso a la multiprogramación.</w:t>
      </w:r>
    </w:p>
    <w:p w14:paraId="4CD149C0" w14:textId="77777777" w:rsidR="005D2EB5" w:rsidRPr="006C1801" w:rsidRDefault="005D2EB5" w:rsidP="003F63D6">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En particular, los artículos 158 y 160 de la Ley señalan:</w:t>
      </w:r>
    </w:p>
    <w:p w14:paraId="71E83CF4" w14:textId="77777777" w:rsidR="005D2EB5" w:rsidRPr="006C1801" w:rsidRDefault="005D2EB5" w:rsidP="003F63D6">
      <w:pPr>
        <w:autoSpaceDE w:val="0"/>
        <w:autoSpaceDN w:val="0"/>
        <w:adjustRightInd w:val="0"/>
        <w:spacing w:before="240" w:after="240" w:line="240" w:lineRule="auto"/>
        <w:ind w:left="851" w:right="902"/>
        <w:jc w:val="both"/>
        <w:rPr>
          <w:rFonts w:ascii="ITC Avant Garde" w:hAnsi="ITC Avant Garde"/>
          <w:bCs/>
          <w:i/>
          <w:sz w:val="20"/>
          <w:szCs w:val="20"/>
        </w:rPr>
      </w:pPr>
      <w:r w:rsidRPr="006C1801">
        <w:rPr>
          <w:rFonts w:ascii="ITC Avant Garde" w:hAnsi="ITC Avant Garde"/>
          <w:b/>
          <w:bCs/>
          <w:i/>
          <w:sz w:val="20"/>
          <w:szCs w:val="20"/>
        </w:rPr>
        <w:t>“Artículo 158.</w:t>
      </w:r>
      <w:r w:rsidRPr="006C1801">
        <w:rPr>
          <w:rFonts w:ascii="ITC Avant Garde" w:hAnsi="ITC Avant Garde"/>
          <w:bCs/>
          <w:i/>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7F6B19A0" w14:textId="77777777" w:rsidR="005D2EB5" w:rsidRPr="006C1801" w:rsidRDefault="005D2EB5" w:rsidP="003F63D6">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6C1801">
        <w:rPr>
          <w:rFonts w:ascii="ITC Avant Garde" w:hAnsi="ITC Avant Garde"/>
          <w:bCs/>
          <w:i/>
          <w:sz w:val="20"/>
        </w:rPr>
        <w:t>Los concesionarios solicitarán el número de canales de multiprogramación que quieran transmitir y la calidad técnica que proponen para dicha transmisión;</w:t>
      </w:r>
    </w:p>
    <w:p w14:paraId="385259B6" w14:textId="77777777" w:rsidR="005D2EB5" w:rsidRPr="006C1801" w:rsidRDefault="005D2EB5" w:rsidP="003F63D6">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6C1801">
        <w:rPr>
          <w:rFonts w:ascii="ITC Avant Garde" w:hAnsi="ITC Avant Garde"/>
          <w:bCs/>
          <w:i/>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580C5490" w14:textId="77777777" w:rsidR="005D2EB5" w:rsidRPr="006C1801" w:rsidRDefault="005D2EB5" w:rsidP="003F63D6">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6C1801">
        <w:rPr>
          <w:rFonts w:ascii="ITC Avant Garde" w:hAnsi="ITC Avant Garde"/>
          <w:bCs/>
          <w:i/>
          <w:sz w:val="20"/>
        </w:rPr>
        <w:t>El Instituto expedirá lineamientos para la aplicación del presente artículo, así como para el pago de la contraprestación que en su caso corresponda;</w:t>
      </w:r>
    </w:p>
    <w:p w14:paraId="7DB6D003" w14:textId="77777777" w:rsidR="005D2EB5" w:rsidRPr="006C1801" w:rsidRDefault="005D2EB5" w:rsidP="003F63D6">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6C1801">
        <w:rPr>
          <w:rFonts w:ascii="ITC Avant Garde" w:hAnsi="ITC Avant Garde"/>
          <w:bCs/>
          <w:i/>
          <w:sz w:val="20"/>
        </w:rPr>
        <w:t>Cuando el Instituto lleve a cabo el otorgamiento de nuevas concesiones, en todo caso contemplará en el objeto de las mismas la autorización para transmitir multiprogramación en términos del presente artículo, y</w:t>
      </w:r>
    </w:p>
    <w:p w14:paraId="4B7F1679" w14:textId="77777777" w:rsidR="005D2EB5" w:rsidRPr="006C1801" w:rsidRDefault="005D2EB5" w:rsidP="003F63D6">
      <w:pPr>
        <w:pStyle w:val="Prrafodelista"/>
        <w:numPr>
          <w:ilvl w:val="0"/>
          <w:numId w:val="2"/>
        </w:numPr>
        <w:tabs>
          <w:tab w:val="left" w:pos="1418"/>
        </w:tabs>
        <w:autoSpaceDE w:val="0"/>
        <w:autoSpaceDN w:val="0"/>
        <w:adjustRightInd w:val="0"/>
        <w:spacing w:before="240" w:after="240"/>
        <w:ind w:left="1418" w:right="902" w:hanging="567"/>
        <w:jc w:val="both"/>
        <w:rPr>
          <w:rFonts w:ascii="ITC Avant Garde" w:hAnsi="ITC Avant Garde"/>
          <w:bCs/>
          <w:i/>
          <w:sz w:val="20"/>
        </w:rPr>
      </w:pPr>
      <w:r w:rsidRPr="006C1801">
        <w:rPr>
          <w:rFonts w:ascii="ITC Avant Garde" w:hAnsi="ITC Avant Garde"/>
          <w:bCs/>
          <w:i/>
          <w:sz w:val="20"/>
        </w:rPr>
        <w:t>En ningún caso se autorizará que los concesionarios utilicen el espectro radioeléctrico para prestar servicios de televisión o audio restringidos.”</w:t>
      </w:r>
    </w:p>
    <w:p w14:paraId="144FE64A" w14:textId="77777777" w:rsidR="005D2EB5" w:rsidRPr="006C1801" w:rsidRDefault="005D2EB5" w:rsidP="003F63D6">
      <w:pPr>
        <w:autoSpaceDE w:val="0"/>
        <w:autoSpaceDN w:val="0"/>
        <w:adjustRightInd w:val="0"/>
        <w:spacing w:before="240" w:after="240" w:line="240" w:lineRule="auto"/>
        <w:ind w:left="851" w:right="902"/>
        <w:jc w:val="both"/>
        <w:rPr>
          <w:rFonts w:ascii="ITC Avant Garde" w:hAnsi="ITC Avant Garde"/>
          <w:bCs/>
          <w:i/>
          <w:sz w:val="20"/>
          <w:szCs w:val="20"/>
        </w:rPr>
      </w:pPr>
      <w:r w:rsidRPr="006C1801">
        <w:rPr>
          <w:rFonts w:ascii="ITC Avant Garde" w:hAnsi="ITC Avant Garde"/>
          <w:b/>
          <w:bCs/>
          <w:i/>
          <w:sz w:val="20"/>
          <w:szCs w:val="20"/>
        </w:rPr>
        <w:t>“Artículo 160.</w:t>
      </w:r>
      <w:r w:rsidRPr="006C1801">
        <w:rPr>
          <w:rFonts w:ascii="ITC Avant Garde" w:hAnsi="ITC Avant Garde"/>
          <w:bCs/>
          <w:i/>
          <w:sz w:val="20"/>
          <w:szCs w:val="20"/>
        </w:rPr>
        <w:t xml:space="preserve"> Por cada canal bajo el esquema de multiprogramación, los concesionarios deberán señalar en la solicitud lo siguiente:</w:t>
      </w:r>
    </w:p>
    <w:p w14:paraId="07DF4995" w14:textId="77777777" w:rsidR="005D2EB5" w:rsidRPr="006C1801" w:rsidRDefault="005D2EB5" w:rsidP="003F63D6">
      <w:pPr>
        <w:pStyle w:val="Prrafodelista"/>
        <w:numPr>
          <w:ilvl w:val="0"/>
          <w:numId w:val="3"/>
        </w:numPr>
        <w:autoSpaceDE w:val="0"/>
        <w:autoSpaceDN w:val="0"/>
        <w:adjustRightInd w:val="0"/>
        <w:spacing w:before="240" w:after="240"/>
        <w:ind w:left="851" w:right="902" w:firstLine="0"/>
        <w:jc w:val="both"/>
        <w:rPr>
          <w:rFonts w:ascii="ITC Avant Garde" w:hAnsi="ITC Avant Garde"/>
          <w:bCs/>
          <w:i/>
          <w:sz w:val="20"/>
        </w:rPr>
      </w:pPr>
      <w:r w:rsidRPr="006C1801">
        <w:rPr>
          <w:rFonts w:ascii="ITC Avant Garde" w:eastAsia="Calibri" w:hAnsi="ITC Avant Garde"/>
          <w:bCs/>
          <w:i/>
          <w:sz w:val="20"/>
        </w:rPr>
        <w:t>El canal de transmisión que será utilizado;</w:t>
      </w:r>
    </w:p>
    <w:p w14:paraId="2B05667D" w14:textId="77777777" w:rsidR="005D2EB5" w:rsidRPr="006C1801" w:rsidRDefault="005D2EB5" w:rsidP="003F63D6">
      <w:pPr>
        <w:pStyle w:val="Prrafodelista"/>
        <w:numPr>
          <w:ilvl w:val="0"/>
          <w:numId w:val="3"/>
        </w:numPr>
        <w:autoSpaceDE w:val="0"/>
        <w:autoSpaceDN w:val="0"/>
        <w:adjustRightInd w:val="0"/>
        <w:spacing w:before="240" w:after="240"/>
        <w:ind w:left="851" w:right="902" w:firstLine="0"/>
        <w:jc w:val="both"/>
        <w:rPr>
          <w:rFonts w:ascii="ITC Avant Garde" w:hAnsi="ITC Avant Garde"/>
          <w:bCs/>
          <w:i/>
          <w:sz w:val="20"/>
        </w:rPr>
      </w:pPr>
      <w:r w:rsidRPr="006C1801">
        <w:rPr>
          <w:rFonts w:ascii="ITC Avant Garde" w:eastAsia="Calibri" w:hAnsi="ITC Avant Garde"/>
          <w:bCs/>
          <w:i/>
          <w:sz w:val="20"/>
        </w:rPr>
        <w:lastRenderedPageBreak/>
        <w:t>La identidad del canal de programación;</w:t>
      </w:r>
    </w:p>
    <w:p w14:paraId="7E6D3724" w14:textId="77777777" w:rsidR="005D2EB5" w:rsidRPr="006C1801" w:rsidRDefault="005D2EB5" w:rsidP="003F63D6">
      <w:pPr>
        <w:pStyle w:val="Prrafodelista"/>
        <w:numPr>
          <w:ilvl w:val="0"/>
          <w:numId w:val="3"/>
        </w:numPr>
        <w:autoSpaceDE w:val="0"/>
        <w:autoSpaceDN w:val="0"/>
        <w:adjustRightInd w:val="0"/>
        <w:spacing w:before="240" w:after="240"/>
        <w:ind w:left="1418" w:right="902" w:hanging="567"/>
        <w:jc w:val="both"/>
        <w:rPr>
          <w:rFonts w:ascii="ITC Avant Garde" w:hAnsi="ITC Avant Garde"/>
          <w:bCs/>
          <w:i/>
          <w:sz w:val="20"/>
        </w:rPr>
      </w:pPr>
      <w:r w:rsidRPr="006C1801">
        <w:rPr>
          <w:rFonts w:ascii="ITC Avant Garde" w:eastAsia="Calibri" w:hAnsi="ITC Avant Garde"/>
          <w:bCs/>
          <w:i/>
          <w:sz w:val="20"/>
        </w:rPr>
        <w:t>El número de horas de programación que transmita con una tecnología innovadora, de conformidad con las disposiciones que emita el Instituto;</w:t>
      </w:r>
    </w:p>
    <w:p w14:paraId="194DA56C" w14:textId="77777777" w:rsidR="005D2EB5" w:rsidRPr="006C1801" w:rsidRDefault="005D2EB5" w:rsidP="003F63D6">
      <w:pPr>
        <w:pStyle w:val="Prrafodelista"/>
        <w:numPr>
          <w:ilvl w:val="0"/>
          <w:numId w:val="3"/>
        </w:numPr>
        <w:autoSpaceDE w:val="0"/>
        <w:autoSpaceDN w:val="0"/>
        <w:adjustRightInd w:val="0"/>
        <w:spacing w:before="240" w:after="240"/>
        <w:ind w:left="1418" w:right="902" w:hanging="567"/>
        <w:jc w:val="both"/>
        <w:rPr>
          <w:rFonts w:ascii="ITC Avant Garde" w:hAnsi="ITC Avant Garde"/>
          <w:bCs/>
          <w:i/>
          <w:sz w:val="20"/>
        </w:rPr>
      </w:pPr>
      <w:r w:rsidRPr="006C1801">
        <w:rPr>
          <w:rFonts w:ascii="ITC Avant Garde" w:hAnsi="ITC Avant Garde"/>
          <w:bCs/>
          <w:i/>
          <w:sz w:val="20"/>
        </w:rPr>
        <w:t>La fecha en que pretende iniciar transmisiones;</w:t>
      </w:r>
    </w:p>
    <w:p w14:paraId="0B1651FD" w14:textId="77777777" w:rsidR="005D2EB5" w:rsidRPr="006C1801" w:rsidRDefault="005D2EB5" w:rsidP="003F63D6">
      <w:pPr>
        <w:pStyle w:val="Prrafodelista"/>
        <w:numPr>
          <w:ilvl w:val="0"/>
          <w:numId w:val="3"/>
        </w:numPr>
        <w:autoSpaceDE w:val="0"/>
        <w:autoSpaceDN w:val="0"/>
        <w:adjustRightInd w:val="0"/>
        <w:spacing w:before="240" w:after="240"/>
        <w:ind w:left="1418" w:right="902" w:hanging="567"/>
        <w:jc w:val="both"/>
        <w:rPr>
          <w:rFonts w:ascii="ITC Avant Garde" w:hAnsi="ITC Avant Garde"/>
          <w:bCs/>
          <w:i/>
          <w:sz w:val="20"/>
        </w:rPr>
      </w:pPr>
      <w:r w:rsidRPr="006C1801">
        <w:rPr>
          <w:rFonts w:ascii="ITC Avant Garde" w:eastAsia="Calibri" w:hAnsi="ITC Avant Garde"/>
          <w:bCs/>
          <w:i/>
          <w:sz w:val="20"/>
        </w:rPr>
        <w:t>En el caso de televisión, la calidad de video y el estándar de compresión de video utilizado para las transmisiones, y</w:t>
      </w:r>
    </w:p>
    <w:p w14:paraId="1F27923B" w14:textId="77777777" w:rsidR="005D2EB5" w:rsidRPr="006C1801" w:rsidRDefault="005D2EB5" w:rsidP="003F63D6">
      <w:pPr>
        <w:pStyle w:val="Prrafodelista"/>
        <w:numPr>
          <w:ilvl w:val="0"/>
          <w:numId w:val="3"/>
        </w:numPr>
        <w:autoSpaceDE w:val="0"/>
        <w:autoSpaceDN w:val="0"/>
        <w:adjustRightInd w:val="0"/>
        <w:spacing w:before="240" w:after="240"/>
        <w:ind w:left="1418" w:right="902" w:hanging="567"/>
        <w:jc w:val="both"/>
        <w:rPr>
          <w:rFonts w:ascii="ITC Avant Garde" w:hAnsi="ITC Avant Garde"/>
          <w:bCs/>
          <w:i/>
          <w:sz w:val="20"/>
        </w:rPr>
      </w:pPr>
      <w:r w:rsidRPr="006C1801">
        <w:rPr>
          <w:rFonts w:ascii="ITC Avant Garde" w:eastAsia="Calibri" w:hAnsi="ITC Avant Garde"/>
          <w:bCs/>
          <w:i/>
          <w:sz w:val="20"/>
        </w:rPr>
        <w:t>Si se trata de un canal de programación cuyo contenido sea el mismo de algún canal radiodifundido en la misma zona de cobertura pero ofrecido con un retraso en las transmisiones.”</w:t>
      </w:r>
    </w:p>
    <w:p w14:paraId="427F5C1B" w14:textId="77777777" w:rsidR="005D2EB5" w:rsidRPr="006C1801" w:rsidRDefault="005D2EB5" w:rsidP="0050582D">
      <w:pPr>
        <w:autoSpaceDE w:val="0"/>
        <w:autoSpaceDN w:val="0"/>
        <w:adjustRightInd w:val="0"/>
        <w:spacing w:before="240" w:after="240" w:line="240" w:lineRule="auto"/>
        <w:jc w:val="both"/>
        <w:rPr>
          <w:rFonts w:ascii="ITC Avant Garde" w:hAnsi="ITC Avant Garde"/>
          <w:bCs/>
          <w:sz w:val="20"/>
          <w:szCs w:val="20"/>
          <w:lang w:val="es-ES"/>
        </w:rPr>
      </w:pPr>
      <w:r w:rsidRPr="006C1801">
        <w:rPr>
          <w:rFonts w:ascii="ITC Avant Garde" w:hAnsi="ITC Avant Garde"/>
          <w:bCs/>
          <w:sz w:val="20"/>
          <w:szCs w:val="20"/>
        </w:rPr>
        <w:t xml:space="preserve">Los Lineamientos, de conformidad con su artículo 1, </w:t>
      </w:r>
      <w:r w:rsidRPr="006C1801">
        <w:rPr>
          <w:rFonts w:ascii="ITC Avant Garde" w:hAnsi="ITC Avant Garde"/>
          <w:bCs/>
          <w:sz w:val="20"/>
          <w:szCs w:val="20"/>
          <w:lang w:val="es-ES"/>
        </w:rPr>
        <w:t>tienen por objeto regular la autorización para el acceso a la multiprogramación, las características de operación técnica, así como sus condiciones integrales de funcionamiento conforme a los principios de competencia y calidad técnica, garantizando el derecho a la información y atendiendo de manera particular a la concentración nacional y regional de frecuencias.</w:t>
      </w:r>
    </w:p>
    <w:p w14:paraId="52ADE4ED" w14:textId="77777777" w:rsidR="005D2EB5" w:rsidRPr="006C1801" w:rsidRDefault="005D2EB5" w:rsidP="0050582D">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En concordancia con lo anterior, las solicitudes de autorización para el acceso a la multiprogramación, deben observar las condiciones señaladas por los artículos 3 y 4 de los Lineamientos respecto de la operación técnica de las estaciones de radiodifusión y los principios de i) competencia, ii) calidad técnica y iii) derecho a la información.</w:t>
      </w:r>
    </w:p>
    <w:p w14:paraId="11051A85" w14:textId="77777777" w:rsidR="005D2EB5" w:rsidRPr="006C1801" w:rsidRDefault="005D2EB5" w:rsidP="0050582D">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En específico, el artículo 9 de los Lineamientos señala que los concesionarios de radiodifusión</w:t>
      </w:r>
      <w:r w:rsidRPr="006C1801" w:rsidDel="009D443F">
        <w:rPr>
          <w:rFonts w:ascii="ITC Avant Garde" w:hAnsi="ITC Avant Garde"/>
          <w:bCs/>
          <w:sz w:val="20"/>
          <w:szCs w:val="20"/>
        </w:rPr>
        <w:t xml:space="preserve"> </w:t>
      </w:r>
      <w:r w:rsidRPr="006C1801">
        <w:rPr>
          <w:rFonts w:ascii="ITC Avant Garde" w:hAnsi="ITC Avant Garde"/>
          <w:bCs/>
          <w:sz w:val="20"/>
          <w:szCs w:val="20"/>
        </w:rPr>
        <w:t>que deseen obtener autorización para acceder a la multiprogramación por sí mismos o para brindar acceso a terceros, deberán solicitarlo al Instituto y, para tal efecto, deberán precisar lo siguiente:</w:t>
      </w:r>
    </w:p>
    <w:p w14:paraId="54502DBA" w14:textId="77777777" w:rsidR="005D2EB5" w:rsidRPr="006C1801" w:rsidRDefault="005D2EB5" w:rsidP="0050582D">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6C1801">
        <w:rPr>
          <w:rFonts w:ascii="ITC Avant Garde" w:hAnsi="ITC Avant Garde"/>
          <w:bCs/>
          <w:sz w:val="20"/>
        </w:rPr>
        <w:t>El canal de transmisión de radiodifusión que se pretende utilizar;</w:t>
      </w:r>
    </w:p>
    <w:p w14:paraId="7FB1A7F6" w14:textId="1EE0936D" w:rsidR="005D2EB5" w:rsidRPr="006C1801" w:rsidRDefault="005D2EB5" w:rsidP="0050582D">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6C1801">
        <w:rPr>
          <w:rFonts w:ascii="ITC Avant Garde" w:hAnsi="ITC Avant Garde"/>
          <w:bCs/>
          <w:sz w:val="20"/>
        </w:rPr>
        <w:t xml:space="preserve">Número de canales de programación en multiprogramación que se deseen distribuir, especificando si </w:t>
      </w:r>
      <w:r w:rsidR="006B4C71">
        <w:rPr>
          <w:rFonts w:ascii="ITC Avant Garde" w:hAnsi="ITC Avant Garde"/>
          <w:bCs/>
          <w:sz w:val="20"/>
        </w:rPr>
        <w:t>e</w:t>
      </w:r>
      <w:r w:rsidRPr="006C1801">
        <w:rPr>
          <w:rFonts w:ascii="ITC Avant Garde" w:hAnsi="ITC Avant Garde"/>
          <w:bCs/>
          <w:sz w:val="20"/>
        </w:rPr>
        <w:t xml:space="preserve">stos serán programados por el propio concesionario de radiodifusión o si pretenderá brindar acceso a ellos a </w:t>
      </w:r>
      <w:r w:rsidRPr="006C1801">
        <w:rPr>
          <w:rFonts w:ascii="ITC Avant Garde" w:hAnsi="ITC Avant Garde"/>
          <w:bCs/>
          <w:sz w:val="20"/>
          <w:lang w:val="es-ES_tradnl"/>
        </w:rPr>
        <w:t>un tercero</w:t>
      </w:r>
      <w:r w:rsidRPr="006C1801">
        <w:rPr>
          <w:rFonts w:ascii="ITC Avant Garde" w:hAnsi="ITC Avant Garde"/>
          <w:bCs/>
          <w:sz w:val="20"/>
        </w:rPr>
        <w:t>;</w:t>
      </w:r>
    </w:p>
    <w:p w14:paraId="68398ABF" w14:textId="77777777" w:rsidR="005D2EB5" w:rsidRPr="006C1801" w:rsidRDefault="005D2EB5" w:rsidP="0050582D">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6C1801">
        <w:rPr>
          <w:rFonts w:ascii="ITC Avant Garde" w:hAnsi="ITC Avant Garde"/>
          <w:bCs/>
          <w:sz w:val="20"/>
        </w:rPr>
        <w:t>Calidad técnica de transmisión de cada canal de programación, tales como la tasa de transferencia, estándar de compresión y, en su caso, calidad de video HDTV o SDTV;</w:t>
      </w:r>
    </w:p>
    <w:p w14:paraId="6C0E397C" w14:textId="77777777" w:rsidR="005D2EB5" w:rsidRPr="006C1801" w:rsidRDefault="005D2EB5" w:rsidP="0050582D">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6C1801">
        <w:rPr>
          <w:rFonts w:ascii="ITC Avant Garde" w:hAnsi="ITC Avant Garde"/>
          <w:bCs/>
          <w:sz w:val="20"/>
        </w:rPr>
        <w:t>Identidad de cada canal de programación, lo cual incluye lo siguiente:</w:t>
      </w:r>
    </w:p>
    <w:p w14:paraId="7FABF303" w14:textId="77777777" w:rsidR="005D2EB5" w:rsidRPr="006C1801" w:rsidRDefault="005D2EB5" w:rsidP="0050582D">
      <w:pPr>
        <w:pStyle w:val="Prrafodelista"/>
        <w:numPr>
          <w:ilvl w:val="1"/>
          <w:numId w:val="6"/>
        </w:numPr>
        <w:autoSpaceDE w:val="0"/>
        <w:autoSpaceDN w:val="0"/>
        <w:adjustRightInd w:val="0"/>
        <w:spacing w:before="240" w:after="240"/>
        <w:ind w:left="1434" w:hanging="357"/>
        <w:jc w:val="both"/>
        <w:rPr>
          <w:rFonts w:ascii="ITC Avant Garde" w:hAnsi="ITC Avant Garde"/>
          <w:bCs/>
          <w:sz w:val="20"/>
        </w:rPr>
      </w:pPr>
      <w:r w:rsidRPr="006C1801">
        <w:rPr>
          <w:rFonts w:ascii="ITC Avant Garde" w:hAnsi="ITC Avant Garde"/>
          <w:bCs/>
          <w:sz w:val="20"/>
        </w:rPr>
        <w:t>Nombre con que se identificará;</w:t>
      </w:r>
    </w:p>
    <w:p w14:paraId="69703845" w14:textId="77777777" w:rsidR="005D2EB5" w:rsidRPr="006C1801" w:rsidRDefault="005D2EB5" w:rsidP="0050582D">
      <w:pPr>
        <w:pStyle w:val="Prrafodelista"/>
        <w:numPr>
          <w:ilvl w:val="1"/>
          <w:numId w:val="6"/>
        </w:numPr>
        <w:autoSpaceDE w:val="0"/>
        <w:autoSpaceDN w:val="0"/>
        <w:adjustRightInd w:val="0"/>
        <w:spacing w:before="240" w:after="240"/>
        <w:ind w:left="1434" w:hanging="357"/>
        <w:jc w:val="both"/>
        <w:rPr>
          <w:rFonts w:ascii="ITC Avant Garde" w:hAnsi="ITC Avant Garde"/>
          <w:bCs/>
          <w:sz w:val="20"/>
        </w:rPr>
      </w:pPr>
      <w:r w:rsidRPr="006C1801">
        <w:rPr>
          <w:rFonts w:ascii="ITC Avant Garde" w:hAnsi="ITC Avant Garde"/>
          <w:bCs/>
          <w:sz w:val="20"/>
        </w:rPr>
        <w:t>Logotipo, y</w:t>
      </w:r>
    </w:p>
    <w:p w14:paraId="51189376" w14:textId="77777777" w:rsidR="005D2EB5" w:rsidRPr="006C1801" w:rsidRDefault="005D2EB5" w:rsidP="0050582D">
      <w:pPr>
        <w:pStyle w:val="Prrafodelista"/>
        <w:numPr>
          <w:ilvl w:val="1"/>
          <w:numId w:val="6"/>
        </w:numPr>
        <w:autoSpaceDE w:val="0"/>
        <w:autoSpaceDN w:val="0"/>
        <w:adjustRightInd w:val="0"/>
        <w:spacing w:before="240" w:after="240"/>
        <w:ind w:left="1434" w:hanging="357"/>
        <w:jc w:val="both"/>
        <w:rPr>
          <w:rFonts w:ascii="ITC Avant Garde" w:hAnsi="ITC Avant Garde"/>
          <w:bCs/>
          <w:sz w:val="20"/>
        </w:rPr>
      </w:pPr>
      <w:r w:rsidRPr="006C1801">
        <w:rPr>
          <w:rFonts w:ascii="ITC Avant Garde" w:hAnsi="ITC Avant Garde"/>
          <w:bCs/>
          <w:sz w:val="20"/>
        </w:rPr>
        <w:t>Barra programática que se pretende incluir en cada canal de programación, especificando la duración y periodicidad de cada componente de éste.</w:t>
      </w:r>
    </w:p>
    <w:p w14:paraId="7ADA4914" w14:textId="77777777" w:rsidR="005D2EB5" w:rsidRPr="006C1801" w:rsidRDefault="005D2EB5" w:rsidP="000242F0">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6C1801">
        <w:rPr>
          <w:rFonts w:ascii="ITC Avant Garde" w:hAnsi="ITC Avant Garde"/>
          <w:bCs/>
          <w:sz w:val="20"/>
        </w:rPr>
        <w:t>El número de horas de programación que transmita con una tecnología innovadora, tal como la televisión móvil;</w:t>
      </w:r>
    </w:p>
    <w:p w14:paraId="633C0AE9" w14:textId="77777777" w:rsidR="005D2EB5" w:rsidRPr="006C1801" w:rsidRDefault="005D2EB5" w:rsidP="000242F0">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6C1801">
        <w:rPr>
          <w:rFonts w:ascii="ITC Avant Garde" w:hAnsi="ITC Avant Garde"/>
          <w:bCs/>
          <w:sz w:val="20"/>
        </w:rPr>
        <w:lastRenderedPageBreak/>
        <w:t>Fecha en que pretende iniciar transmisiones por cada canal de programación solicitado;</w:t>
      </w:r>
    </w:p>
    <w:p w14:paraId="46C6CCD4" w14:textId="77777777" w:rsidR="005D2EB5" w:rsidRPr="006C1801" w:rsidRDefault="005D2EB5" w:rsidP="000242F0">
      <w:pPr>
        <w:pStyle w:val="Prrafodelista"/>
        <w:numPr>
          <w:ilvl w:val="0"/>
          <w:numId w:val="6"/>
        </w:numPr>
        <w:autoSpaceDE w:val="0"/>
        <w:autoSpaceDN w:val="0"/>
        <w:adjustRightInd w:val="0"/>
        <w:spacing w:before="240" w:after="240"/>
        <w:ind w:left="714" w:hanging="357"/>
        <w:jc w:val="both"/>
        <w:rPr>
          <w:rFonts w:ascii="ITC Avant Garde" w:hAnsi="ITC Avant Garde"/>
          <w:bCs/>
          <w:sz w:val="20"/>
        </w:rPr>
      </w:pPr>
      <w:r w:rsidRPr="006C1801">
        <w:rPr>
          <w:rFonts w:ascii="ITC Avant Garde" w:hAnsi="ITC Avant Garde"/>
          <w:bCs/>
          <w:sz w:val="20"/>
        </w:rPr>
        <w:t>Cantidad de tiempo que se pretende mantener la misma identidad del canal de programación, y</w:t>
      </w:r>
    </w:p>
    <w:p w14:paraId="270A3865" w14:textId="77777777" w:rsidR="005D2EB5" w:rsidRPr="006C1801" w:rsidRDefault="005D2EB5" w:rsidP="000242F0">
      <w:pPr>
        <w:pStyle w:val="Prrafodelista"/>
        <w:numPr>
          <w:ilvl w:val="0"/>
          <w:numId w:val="6"/>
        </w:numPr>
        <w:autoSpaceDE w:val="0"/>
        <w:autoSpaceDN w:val="0"/>
        <w:adjustRightInd w:val="0"/>
        <w:spacing w:before="240" w:after="240"/>
        <w:ind w:left="714" w:hanging="357"/>
        <w:jc w:val="both"/>
        <w:rPr>
          <w:rFonts w:ascii="ITC Avant Garde" w:hAnsi="ITC Avant Garde"/>
          <w:sz w:val="20"/>
        </w:rPr>
      </w:pPr>
      <w:r w:rsidRPr="006C1801">
        <w:rPr>
          <w:rFonts w:ascii="ITC Avant Garde" w:hAnsi="ITC Avant Garde"/>
          <w:bCs/>
          <w:sz w:val="20"/>
        </w:rPr>
        <w:t>Informar si en los canales de programación pretenderá distribuir contenido que sea el mismo de algún canal de programación en la misma zona de cobertura pero ofrecido con un retraso en las transmisiones.</w:t>
      </w:r>
    </w:p>
    <w:p w14:paraId="1082D719" w14:textId="77777777" w:rsidR="005D2EB5" w:rsidRPr="006C1801" w:rsidRDefault="005D2EB5" w:rsidP="000242F0">
      <w:pPr>
        <w:spacing w:before="240" w:after="240" w:line="240" w:lineRule="auto"/>
        <w:jc w:val="both"/>
        <w:rPr>
          <w:rFonts w:ascii="ITC Avant Garde" w:eastAsia="ITC Avant Garde" w:hAnsi="ITC Avant Garde" w:cs="ITC Avant Garde"/>
          <w:sz w:val="20"/>
          <w:szCs w:val="20"/>
        </w:rPr>
      </w:pPr>
      <w:r w:rsidRPr="006C1801">
        <w:rPr>
          <w:rFonts w:ascii="ITC Avant Garde" w:hAnsi="ITC Avant Garde"/>
          <w:sz w:val="20"/>
          <w:szCs w:val="20"/>
        </w:rPr>
        <w:t xml:space="preserve">Por su parte, el párrafo segundo del artículo 16 de los Lineamientos indica que en caso de que se </w:t>
      </w:r>
      <w:r w:rsidRPr="006C1801">
        <w:rPr>
          <w:rFonts w:ascii="ITC Avant Garde" w:eastAsia="ITC Avant Garde" w:hAnsi="ITC Avant Garde" w:cs="ITC Avant Garde"/>
          <w:sz w:val="20"/>
          <w:szCs w:val="20"/>
        </w:rPr>
        <w:t>desee cambiar la identidad de un canal de programación en multiprogramación deberán acreditarse nuevamente todos los requisitos especificados en los Lineamientos, para lo cual se seguirá el mismo procedimiento establecido para la autorización originaria.</w:t>
      </w:r>
    </w:p>
    <w:p w14:paraId="5A6C0DE3" w14:textId="77777777" w:rsidR="005D2EB5" w:rsidRPr="006C1801" w:rsidRDefault="005D2EB5" w:rsidP="000242F0">
      <w:pPr>
        <w:autoSpaceDE w:val="0"/>
        <w:autoSpaceDN w:val="0"/>
        <w:adjustRightInd w:val="0"/>
        <w:spacing w:before="240" w:after="240" w:line="240" w:lineRule="auto"/>
        <w:jc w:val="both"/>
        <w:rPr>
          <w:rFonts w:ascii="ITC Avant Garde" w:hAnsi="ITC Avant Garde" w:cs="Arial"/>
          <w:kern w:val="1"/>
          <w:sz w:val="20"/>
          <w:szCs w:val="20"/>
          <w:lang w:eastAsia="ar-SA"/>
        </w:rPr>
      </w:pPr>
      <w:r w:rsidRPr="006C1801">
        <w:rPr>
          <w:rFonts w:ascii="ITC Avant Garde" w:hAnsi="ITC Avant Garde"/>
          <w:b/>
          <w:bCs/>
          <w:sz w:val="20"/>
          <w:szCs w:val="20"/>
        </w:rPr>
        <w:t xml:space="preserve">Tercero.- Análisis de la </w:t>
      </w:r>
      <w:r w:rsidRPr="006C1801">
        <w:rPr>
          <w:rFonts w:ascii="ITC Avant Garde" w:hAnsi="ITC Avant Garde" w:cs="Arial"/>
          <w:b/>
          <w:kern w:val="1"/>
          <w:sz w:val="20"/>
          <w:szCs w:val="20"/>
          <w:lang w:eastAsia="ar-SA"/>
        </w:rPr>
        <w:t>Solicitud de Cambio de Identidad</w:t>
      </w:r>
      <w:r w:rsidRPr="006C1801">
        <w:rPr>
          <w:rFonts w:ascii="ITC Avant Garde" w:hAnsi="ITC Avant Garde"/>
          <w:b/>
          <w:bCs/>
          <w:sz w:val="20"/>
          <w:szCs w:val="20"/>
        </w:rPr>
        <w:t>.</w:t>
      </w:r>
      <w:r w:rsidRPr="006C1801">
        <w:rPr>
          <w:rFonts w:ascii="ITC Avant Garde" w:hAnsi="ITC Avant Garde"/>
          <w:bCs/>
          <w:sz w:val="20"/>
          <w:szCs w:val="20"/>
        </w:rPr>
        <w:t xml:space="preserve"> Una vez analizada la Solicitud de </w:t>
      </w:r>
      <w:r w:rsidRPr="006C1801">
        <w:rPr>
          <w:rFonts w:ascii="ITC Avant Garde" w:hAnsi="ITC Avant Garde" w:cs="Arial"/>
          <w:kern w:val="1"/>
          <w:sz w:val="20"/>
          <w:szCs w:val="20"/>
          <w:lang w:eastAsia="ar-SA"/>
        </w:rPr>
        <w:t>Cambio de Identidad</w:t>
      </w:r>
      <w:r w:rsidRPr="006C1801">
        <w:rPr>
          <w:rFonts w:ascii="ITC Avant Garde" w:hAnsi="ITC Avant Garde"/>
          <w:bCs/>
          <w:sz w:val="20"/>
          <w:szCs w:val="20"/>
        </w:rPr>
        <w:t xml:space="preserve">, tomando en cuenta el contenido de la opinión de la UCE y el análisis realizado por la UMCA, este Pleno considera que el Concesionario </w:t>
      </w:r>
      <w:r w:rsidRPr="006C1801">
        <w:rPr>
          <w:rFonts w:ascii="ITC Avant Garde" w:hAnsi="ITC Avant Garde" w:cs="Arial"/>
          <w:kern w:val="1"/>
          <w:sz w:val="20"/>
          <w:szCs w:val="20"/>
          <w:lang w:eastAsia="ar-SA"/>
        </w:rPr>
        <w:t>acredita los requisitos establecidos por el artículo 9, en relación con lo establecido en el párrafo segundo del artículo 16 de los Lineamientos</w:t>
      </w:r>
      <w:r w:rsidRPr="006C1801">
        <w:rPr>
          <w:rFonts w:ascii="ITC Avant Garde" w:hAnsi="ITC Avant Garde"/>
          <w:bCs/>
          <w:sz w:val="20"/>
          <w:szCs w:val="20"/>
        </w:rPr>
        <w:t>, a saber</w:t>
      </w:r>
      <w:r w:rsidRPr="006C1801">
        <w:rPr>
          <w:rFonts w:ascii="ITC Avant Garde" w:hAnsi="ITC Avant Garde" w:cs="Arial"/>
          <w:kern w:val="1"/>
          <w:sz w:val="20"/>
          <w:szCs w:val="20"/>
          <w:lang w:eastAsia="ar-SA"/>
        </w:rPr>
        <w:t>:</w:t>
      </w:r>
    </w:p>
    <w:p w14:paraId="67ECB838" w14:textId="77777777" w:rsidR="005D2EB5" w:rsidRPr="006C1801" w:rsidRDefault="005D2EB5" w:rsidP="000242F0">
      <w:pPr>
        <w:pStyle w:val="Prrafodelista"/>
        <w:numPr>
          <w:ilvl w:val="0"/>
          <w:numId w:val="5"/>
        </w:numPr>
        <w:autoSpaceDE w:val="0"/>
        <w:autoSpaceDN w:val="0"/>
        <w:adjustRightInd w:val="0"/>
        <w:spacing w:before="240" w:after="360"/>
        <w:ind w:left="1077"/>
        <w:jc w:val="both"/>
        <w:rPr>
          <w:rFonts w:ascii="ITC Avant Garde" w:hAnsi="ITC Avant Garde" w:cs="Arial"/>
          <w:b/>
          <w:kern w:val="1"/>
          <w:sz w:val="20"/>
          <w:lang w:eastAsia="ar-SA"/>
        </w:rPr>
      </w:pPr>
      <w:r w:rsidRPr="006C1801">
        <w:rPr>
          <w:rFonts w:ascii="ITC Avant Garde" w:hAnsi="ITC Avant Garde" w:cs="Arial"/>
          <w:b/>
          <w:kern w:val="1"/>
          <w:sz w:val="20"/>
          <w:lang w:eastAsia="ar-SA"/>
        </w:rPr>
        <w:t>Artículo 9 de los Lineamientos</w:t>
      </w:r>
    </w:p>
    <w:p w14:paraId="438A977F" w14:textId="23C03632" w:rsidR="005D2EB5" w:rsidRPr="006C1801" w:rsidRDefault="005D2EB5" w:rsidP="000242F0">
      <w:pPr>
        <w:pStyle w:val="Prrafodelista"/>
        <w:numPr>
          <w:ilvl w:val="0"/>
          <w:numId w:val="4"/>
        </w:numPr>
        <w:autoSpaceDE w:val="0"/>
        <w:autoSpaceDN w:val="0"/>
        <w:adjustRightInd w:val="0"/>
        <w:spacing w:before="240" w:after="240"/>
        <w:ind w:left="714" w:hanging="357"/>
        <w:jc w:val="both"/>
        <w:rPr>
          <w:rFonts w:ascii="ITC Avant Garde" w:hAnsi="ITC Avant Garde"/>
          <w:sz w:val="20"/>
        </w:rPr>
      </w:pPr>
      <w:r w:rsidRPr="006C1801">
        <w:rPr>
          <w:rFonts w:ascii="ITC Avant Garde" w:hAnsi="ITC Avant Garde" w:cs="Arial"/>
          <w:b/>
          <w:kern w:val="1"/>
          <w:sz w:val="20"/>
          <w:lang w:eastAsia="ar-SA"/>
        </w:rPr>
        <w:t>Fracción I,</w:t>
      </w:r>
      <w:r w:rsidRPr="006C1801">
        <w:rPr>
          <w:rFonts w:ascii="ITC Avant Garde" w:hAnsi="ITC Avant Garde" w:cs="Arial"/>
          <w:kern w:val="1"/>
          <w:sz w:val="20"/>
          <w:lang w:eastAsia="ar-SA"/>
        </w:rPr>
        <w:t xml:space="preserve"> </w:t>
      </w:r>
      <w:r w:rsidRPr="006C1801">
        <w:rPr>
          <w:rFonts w:ascii="ITC Avant Garde" w:hAnsi="ITC Avant Garde" w:cs="Arial"/>
          <w:b/>
          <w:kern w:val="1"/>
          <w:sz w:val="20"/>
          <w:lang w:eastAsia="ar-SA"/>
        </w:rPr>
        <w:t>canal de transmisión de radiodifusión que se pretende utilizar</w:t>
      </w:r>
      <w:r w:rsidRPr="006C1801">
        <w:rPr>
          <w:rFonts w:ascii="ITC Avant Garde" w:hAnsi="ITC Avant Garde"/>
          <w:bCs/>
          <w:sz w:val="20"/>
        </w:rPr>
        <w:t xml:space="preserve">.- </w:t>
      </w:r>
      <w:r w:rsidRPr="006C1801">
        <w:rPr>
          <w:rFonts w:ascii="ITC Avant Garde" w:eastAsia="ITC Avant Garde" w:hAnsi="ITC Avant Garde" w:cs="ITC Avant Garde"/>
          <w:sz w:val="20"/>
        </w:rPr>
        <w:t xml:space="preserve">El Concesionario señala en la Solicitud de </w:t>
      </w:r>
      <w:r w:rsidRPr="006C1801">
        <w:rPr>
          <w:rFonts w:ascii="ITC Avant Garde" w:hAnsi="ITC Avant Garde" w:cs="Arial"/>
          <w:kern w:val="1"/>
          <w:sz w:val="20"/>
          <w:lang w:eastAsia="ar-SA"/>
        </w:rPr>
        <w:t>Cambio de Identidad</w:t>
      </w:r>
      <w:r w:rsidRPr="006C1801">
        <w:rPr>
          <w:rFonts w:ascii="ITC Avant Garde" w:eastAsia="ITC Avant Garde" w:hAnsi="ITC Avant Garde" w:cs="ITC Avant Garde"/>
          <w:sz w:val="20"/>
        </w:rPr>
        <w:t xml:space="preserve"> </w:t>
      </w:r>
      <w:r w:rsidRPr="009F19D7">
        <w:rPr>
          <w:rFonts w:ascii="ITC Avant Garde" w:eastAsia="ITC Avant Garde" w:hAnsi="ITC Avant Garde" w:cs="ITC Avant Garde"/>
          <w:sz w:val="20"/>
        </w:rPr>
        <w:t xml:space="preserve">que utiliza el canal de transmisión de radiodifusión </w:t>
      </w:r>
      <w:r w:rsidR="007011F4" w:rsidRPr="009F19D7">
        <w:rPr>
          <w:rFonts w:ascii="ITC Avant Garde" w:hAnsi="ITC Avant Garde" w:cs="Arial"/>
          <w:kern w:val="1"/>
          <w:sz w:val="20"/>
          <w:lang w:eastAsia="ar-SA"/>
        </w:rPr>
        <w:t xml:space="preserve">26 </w:t>
      </w:r>
      <w:r w:rsidR="007011F4" w:rsidRPr="009F19D7">
        <w:rPr>
          <w:rFonts w:ascii="ITC Avant Garde" w:hAnsi="ITC Avant Garde" w:cs="Calibri"/>
          <w:sz w:val="20"/>
        </w:rPr>
        <w:t>(542-548</w:t>
      </w:r>
      <w:r w:rsidRPr="009F19D7">
        <w:rPr>
          <w:rFonts w:ascii="ITC Avant Garde" w:hAnsi="ITC Avant Garde"/>
          <w:sz w:val="20"/>
        </w:rPr>
        <w:t xml:space="preserve"> MHz</w:t>
      </w:r>
      <w:r w:rsidR="007011F4" w:rsidRPr="009F19D7">
        <w:rPr>
          <w:rFonts w:ascii="ITC Avant Garde" w:hAnsi="ITC Avant Garde" w:cs="Calibri"/>
          <w:sz w:val="20"/>
        </w:rPr>
        <w:t>)</w:t>
      </w:r>
      <w:r w:rsidRPr="009F19D7">
        <w:rPr>
          <w:rFonts w:ascii="ITC Avant Garde" w:eastAsia="ITC Avant Garde" w:hAnsi="ITC Avant Garde"/>
          <w:kern w:val="1"/>
          <w:sz w:val="20"/>
        </w:rPr>
        <w:t xml:space="preserve"> </w:t>
      </w:r>
      <w:r w:rsidRPr="009F19D7">
        <w:rPr>
          <w:rFonts w:ascii="ITC Avant Garde" w:eastAsia="ITC Avant Garde" w:hAnsi="ITC Avant Garde" w:cs="ITC Avant Garde"/>
          <w:sz w:val="20"/>
        </w:rPr>
        <w:t>para acceder a la multiprogramación</w:t>
      </w:r>
      <w:r w:rsidRPr="006C1801">
        <w:rPr>
          <w:rFonts w:ascii="ITC Avant Garde" w:eastAsia="ITC Avant Garde" w:hAnsi="ITC Avant Garde" w:cs="ITC Avant Garde"/>
          <w:sz w:val="20"/>
        </w:rPr>
        <w:t xml:space="preserve"> a través de los canales virtuales</w:t>
      </w:r>
      <w:r w:rsidRPr="006C1801" w:rsidDel="00FB1913">
        <w:rPr>
          <w:rFonts w:ascii="ITC Avant Garde" w:eastAsia="ITC Avant Garde" w:hAnsi="ITC Avant Garde"/>
          <w:sz w:val="20"/>
        </w:rPr>
        <w:t xml:space="preserve"> </w:t>
      </w:r>
      <w:r w:rsidR="007011F4">
        <w:rPr>
          <w:rFonts w:ascii="ITC Avant Garde" w:eastAsia="ITC Avant Garde" w:hAnsi="ITC Avant Garde"/>
          <w:sz w:val="20"/>
        </w:rPr>
        <w:t>40.1 y 40.2</w:t>
      </w:r>
      <w:r w:rsidR="00565ED8" w:rsidRPr="006C1801">
        <w:rPr>
          <w:rFonts w:ascii="ITC Avant Garde" w:eastAsia="ITC Avant Garde" w:hAnsi="ITC Avant Garde"/>
          <w:sz w:val="20"/>
        </w:rPr>
        <w:t>.</w:t>
      </w:r>
    </w:p>
    <w:p w14:paraId="343C0BB3" w14:textId="261C2B0B" w:rsidR="005D2EB5" w:rsidRPr="006C1801" w:rsidRDefault="005D2EB5" w:rsidP="000242F0">
      <w:pPr>
        <w:pStyle w:val="Prrafodelista"/>
        <w:numPr>
          <w:ilvl w:val="0"/>
          <w:numId w:val="4"/>
        </w:numPr>
        <w:autoSpaceDE w:val="0"/>
        <w:autoSpaceDN w:val="0"/>
        <w:adjustRightInd w:val="0"/>
        <w:spacing w:before="240" w:after="240"/>
        <w:ind w:left="714" w:hanging="357"/>
        <w:jc w:val="both"/>
        <w:rPr>
          <w:rFonts w:ascii="ITC Avant Garde" w:hAnsi="ITC Avant Garde"/>
          <w:sz w:val="20"/>
        </w:rPr>
      </w:pPr>
      <w:r w:rsidRPr="006C1801">
        <w:rPr>
          <w:rFonts w:ascii="ITC Avant Garde" w:hAnsi="ITC Avant Garde"/>
          <w:b/>
          <w:bCs/>
          <w:sz w:val="20"/>
        </w:rPr>
        <w:t>Fracción II, número de canales de programación en multiprogramación que se desea distribuir.-</w:t>
      </w:r>
      <w:r w:rsidRPr="006C1801">
        <w:rPr>
          <w:rFonts w:ascii="ITC Avant Garde" w:hAnsi="ITC Avant Garde"/>
          <w:bCs/>
          <w:sz w:val="20"/>
        </w:rPr>
        <w:t xml:space="preserve"> </w:t>
      </w:r>
      <w:r w:rsidRPr="006C1801">
        <w:rPr>
          <w:rFonts w:ascii="ITC Avant Garde" w:eastAsia="ITC Avant Garde" w:hAnsi="ITC Avant Garde" w:cs="ITC Avant Garde"/>
          <w:sz w:val="20"/>
        </w:rPr>
        <w:t xml:space="preserve">El Concesionario indica en la Solicitud de </w:t>
      </w:r>
      <w:r w:rsidRPr="006C1801">
        <w:rPr>
          <w:rFonts w:ascii="ITC Avant Garde" w:hAnsi="ITC Avant Garde" w:cs="Arial"/>
          <w:kern w:val="1"/>
          <w:sz w:val="20"/>
          <w:lang w:eastAsia="ar-SA"/>
        </w:rPr>
        <w:t>Cambio de Identidad</w:t>
      </w:r>
      <w:r w:rsidRPr="006C1801">
        <w:rPr>
          <w:rFonts w:ascii="ITC Avant Garde" w:eastAsia="ITC Avant Garde" w:hAnsi="ITC Avant Garde" w:cs="ITC Avant Garde"/>
          <w:sz w:val="20"/>
        </w:rPr>
        <w:t xml:space="preserve"> referida en el antecedente</w:t>
      </w:r>
      <w:r w:rsidRPr="006C1801">
        <w:rPr>
          <w:rFonts w:ascii="ITC Avant Garde" w:eastAsia="ITC Avant Garde" w:hAnsi="ITC Avant Garde"/>
          <w:sz w:val="20"/>
        </w:rPr>
        <w:t xml:space="preserve"> </w:t>
      </w:r>
      <w:r w:rsidR="00A610DC" w:rsidRPr="00200704">
        <w:rPr>
          <w:rFonts w:ascii="ITC Avant Garde" w:eastAsia="ITC Avant Garde" w:hAnsi="ITC Avant Garde"/>
          <w:sz w:val="20"/>
        </w:rPr>
        <w:t>XI</w:t>
      </w:r>
      <w:r w:rsidR="00A610DC" w:rsidRPr="009F19D7">
        <w:rPr>
          <w:rFonts w:ascii="ITC Avant Garde" w:eastAsia="ITC Avant Garde" w:hAnsi="ITC Avant Garde"/>
          <w:sz w:val="20"/>
        </w:rPr>
        <w:t>,</w:t>
      </w:r>
      <w:r w:rsidRPr="009F19D7">
        <w:rPr>
          <w:rFonts w:ascii="ITC Avant Garde" w:eastAsia="ITC Avant Garde" w:hAnsi="ITC Avant Garde" w:cs="ITC Avant Garde"/>
          <w:sz w:val="20"/>
        </w:rPr>
        <w:t xml:space="preserve"> </w:t>
      </w:r>
      <w:r w:rsidRPr="009F19D7">
        <w:rPr>
          <w:rFonts w:ascii="ITC Avant Garde" w:eastAsia="ITC Avant Garde" w:hAnsi="ITC Avant Garde"/>
          <w:sz w:val="20"/>
        </w:rPr>
        <w:t xml:space="preserve">que el número de canales de programación </w:t>
      </w:r>
      <w:r w:rsidRPr="00207B90">
        <w:rPr>
          <w:rFonts w:ascii="ITC Avant Garde" w:eastAsia="ITC Avant Garde" w:hAnsi="ITC Avant Garde"/>
          <w:sz w:val="20"/>
        </w:rPr>
        <w:t xml:space="preserve">que </w:t>
      </w:r>
      <w:r w:rsidRPr="00207B90">
        <w:rPr>
          <w:rFonts w:ascii="ITC Avant Garde" w:eastAsia="ITC Avant Garde" w:hAnsi="ITC Avant Garde" w:cs="ITC Avant Garde"/>
          <w:sz w:val="20"/>
        </w:rPr>
        <w:t xml:space="preserve">transmite en multiprogramación </w:t>
      </w:r>
      <w:r w:rsidRPr="006C54F1">
        <w:rPr>
          <w:rFonts w:ascii="ITC Avant Garde" w:eastAsia="ITC Avant Garde" w:hAnsi="ITC Avant Garde" w:cs="ITC Avant Garde"/>
          <w:sz w:val="20"/>
        </w:rPr>
        <w:t>actualmente</w:t>
      </w:r>
      <w:r w:rsidRPr="006C54F1">
        <w:rPr>
          <w:rFonts w:ascii="ITC Avant Garde" w:eastAsia="ITC Avant Garde" w:hAnsi="ITC Avant Garde"/>
          <w:sz w:val="20"/>
        </w:rPr>
        <w:t xml:space="preserve"> </w:t>
      </w:r>
      <w:r w:rsidR="00DE211D">
        <w:rPr>
          <w:rFonts w:ascii="ITC Avant Garde" w:eastAsia="ITC Avant Garde" w:hAnsi="ITC Avant Garde"/>
          <w:sz w:val="20"/>
        </w:rPr>
        <w:t>es</w:t>
      </w:r>
      <w:r w:rsidRPr="006C54F1">
        <w:rPr>
          <w:rFonts w:ascii="ITC Avant Garde" w:eastAsia="ITC Avant Garde" w:hAnsi="ITC Avant Garde"/>
          <w:sz w:val="20"/>
        </w:rPr>
        <w:t xml:space="preserve"> </w:t>
      </w:r>
      <w:r w:rsidR="00A610DC" w:rsidRPr="006C54F1">
        <w:rPr>
          <w:rFonts w:ascii="ITC Avant Garde" w:eastAsia="ITC Avant Garde" w:hAnsi="ITC Avant Garde"/>
          <w:sz w:val="20"/>
        </w:rPr>
        <w:t>2</w:t>
      </w:r>
      <w:r w:rsidR="00207B90" w:rsidRPr="006C54F1">
        <w:rPr>
          <w:rFonts w:ascii="ITC Avant Garde" w:eastAsia="ITC Avant Garde" w:hAnsi="ITC Avant Garde"/>
          <w:sz w:val="20"/>
        </w:rPr>
        <w:t>,</w:t>
      </w:r>
      <w:r w:rsidRPr="00207B90">
        <w:rPr>
          <w:rFonts w:ascii="ITC Avant Garde" w:eastAsia="ITC Avant Garde" w:hAnsi="ITC Avant Garde"/>
          <w:sz w:val="20"/>
        </w:rPr>
        <w:t xml:space="preserve"> </w:t>
      </w:r>
      <w:r w:rsidR="00D845A6">
        <w:rPr>
          <w:rFonts w:ascii="ITC Avant Garde" w:eastAsia="ITC Avant Garde" w:hAnsi="ITC Avant Garde"/>
          <w:sz w:val="20"/>
        </w:rPr>
        <w:t>los cuales</w:t>
      </w:r>
      <w:r w:rsidRPr="006C1801">
        <w:rPr>
          <w:rFonts w:ascii="ITC Avant Garde" w:eastAsia="ITC Avant Garde" w:hAnsi="ITC Avant Garde" w:cs="ITC Avant Garde"/>
          <w:sz w:val="20"/>
        </w:rPr>
        <w:t xml:space="preserve"> corresponden a los canales de programación </w:t>
      </w:r>
      <w:r w:rsidR="00565ED8" w:rsidRPr="006C1801">
        <w:rPr>
          <w:rFonts w:ascii="ITC Avant Garde" w:eastAsia="ITC Avant Garde" w:hAnsi="ITC Avant Garde" w:cs="ITC Avant Garde"/>
          <w:sz w:val="20"/>
        </w:rPr>
        <w:t>“</w:t>
      </w:r>
      <w:r w:rsidR="00A610DC">
        <w:rPr>
          <w:rFonts w:ascii="ITC Avant Garde" w:eastAsia="ITC Avant Garde" w:hAnsi="ITC Avant Garde" w:cs="ITC Avant Garde"/>
          <w:sz w:val="20"/>
        </w:rPr>
        <w:t>Proyecto 40”</w:t>
      </w:r>
      <w:r w:rsidRPr="006C1801">
        <w:rPr>
          <w:rFonts w:ascii="ITC Avant Garde" w:eastAsia="ITC Avant Garde" w:hAnsi="ITC Avant Garde"/>
          <w:sz w:val="20"/>
        </w:rPr>
        <w:t xml:space="preserve"> y </w:t>
      </w:r>
      <w:r w:rsidR="00565ED8" w:rsidRPr="006C1801">
        <w:rPr>
          <w:rFonts w:ascii="ITC Avant Garde" w:eastAsia="ITC Avant Garde" w:hAnsi="ITC Avant Garde"/>
          <w:sz w:val="20"/>
        </w:rPr>
        <w:t>“</w:t>
      </w:r>
      <w:r w:rsidR="00A610DC">
        <w:rPr>
          <w:rFonts w:ascii="ITC Avant Garde" w:eastAsia="ITC Avant Garde" w:hAnsi="ITC Avant Garde" w:cs="ITC Avant Garde"/>
          <w:sz w:val="20"/>
        </w:rPr>
        <w:t>Azteca 13-2 horas</w:t>
      </w:r>
      <w:r w:rsidR="00565ED8" w:rsidRPr="006C1801">
        <w:rPr>
          <w:rFonts w:ascii="ITC Avant Garde" w:eastAsia="ITC Avant Garde" w:hAnsi="ITC Avant Garde"/>
          <w:sz w:val="20"/>
        </w:rPr>
        <w:t>”</w:t>
      </w:r>
      <w:r w:rsidR="00565ED8" w:rsidRPr="006C1801">
        <w:rPr>
          <w:rFonts w:ascii="ITC Avant Garde" w:hAnsi="ITC Avant Garde"/>
          <w:sz w:val="20"/>
          <w:lang w:val="es-MX"/>
        </w:rPr>
        <w:t>,</w:t>
      </w:r>
      <w:r w:rsidRPr="006C1801">
        <w:rPr>
          <w:rFonts w:ascii="ITC Avant Garde" w:hAnsi="ITC Avant Garde"/>
          <w:bCs/>
          <w:sz w:val="20"/>
          <w:lang w:val="es-MX"/>
        </w:rPr>
        <w:t xml:space="preserve"> en relación con los canales virtuales</w:t>
      </w:r>
      <w:r w:rsidRPr="006C1801">
        <w:rPr>
          <w:rFonts w:ascii="ITC Avant Garde" w:eastAsia="ITC Avant Garde" w:hAnsi="ITC Avant Garde" w:cs="ITC Avant Garde"/>
          <w:sz w:val="20"/>
        </w:rPr>
        <w:t xml:space="preserve"> </w:t>
      </w:r>
      <w:r w:rsidR="00A610DC">
        <w:rPr>
          <w:rFonts w:ascii="ITC Avant Garde" w:eastAsia="ITC Avant Garde" w:hAnsi="ITC Avant Garde"/>
          <w:sz w:val="20"/>
        </w:rPr>
        <w:t>40.1 y 40.2</w:t>
      </w:r>
      <w:r w:rsidR="00494465">
        <w:rPr>
          <w:rFonts w:ascii="ITC Avant Garde" w:eastAsia="ITC Avant Garde" w:hAnsi="ITC Avant Garde"/>
          <w:sz w:val="20"/>
        </w:rPr>
        <w:t>,</w:t>
      </w:r>
      <w:r w:rsidRPr="006C1801">
        <w:rPr>
          <w:rFonts w:ascii="ITC Avant Garde" w:eastAsia="ITC Avant Garde" w:hAnsi="ITC Avant Garde" w:cs="ITC Avant Garde"/>
          <w:sz w:val="20"/>
        </w:rPr>
        <w:t xml:space="preserve"> </w:t>
      </w:r>
      <w:r w:rsidRPr="006C1801">
        <w:rPr>
          <w:rFonts w:ascii="ITC Avant Garde" w:eastAsia="ITC Avant Garde" w:hAnsi="ITC Avant Garde"/>
          <w:sz w:val="20"/>
        </w:rPr>
        <w:t>respectivamente</w:t>
      </w:r>
      <w:r w:rsidRPr="006C1801">
        <w:rPr>
          <w:rFonts w:ascii="ITC Avant Garde" w:eastAsia="ITC Avant Garde" w:hAnsi="ITC Avant Garde" w:cs="ITC Avant Garde"/>
          <w:sz w:val="20"/>
        </w:rPr>
        <w:t xml:space="preserve">, y que el objeto de la presente solicitud es únicamente respecto del canal de programación </w:t>
      </w:r>
      <w:r w:rsidR="00A610DC" w:rsidRPr="006C1801">
        <w:rPr>
          <w:rFonts w:ascii="ITC Avant Garde" w:eastAsia="ITC Avant Garde" w:hAnsi="ITC Avant Garde" w:cs="ITC Avant Garde"/>
          <w:sz w:val="20"/>
        </w:rPr>
        <w:t>“</w:t>
      </w:r>
      <w:r w:rsidR="00A610DC">
        <w:rPr>
          <w:rFonts w:ascii="ITC Avant Garde" w:eastAsia="ITC Avant Garde" w:hAnsi="ITC Avant Garde" w:cs="ITC Avant Garde"/>
          <w:sz w:val="20"/>
        </w:rPr>
        <w:t>Proyecto 40”</w:t>
      </w:r>
      <w:r w:rsidR="00565ED8" w:rsidRPr="006C1801">
        <w:rPr>
          <w:rFonts w:ascii="ITC Avant Garde" w:eastAsia="ITC Avant Garde" w:hAnsi="ITC Avant Garde" w:cs="ITC Avant Garde"/>
          <w:sz w:val="20"/>
        </w:rPr>
        <w:t>,</w:t>
      </w:r>
      <w:r w:rsidRPr="006C1801">
        <w:rPr>
          <w:rFonts w:ascii="ITC Avant Garde" w:eastAsia="ITC Avant Garde" w:hAnsi="ITC Avant Garde" w:cs="ITC Avant Garde"/>
          <w:sz w:val="20"/>
        </w:rPr>
        <w:t xml:space="preserve"> el cual cambiará su denominación por </w:t>
      </w:r>
      <w:r w:rsidR="00A610DC">
        <w:rPr>
          <w:rFonts w:ascii="ITC Avant Garde" w:eastAsia="ITC Avant Garde" w:hAnsi="ITC Avant Garde" w:cs="ITC Avant Garde"/>
          <w:sz w:val="20"/>
        </w:rPr>
        <w:t>“adn 40</w:t>
      </w:r>
      <w:r w:rsidR="00565ED8" w:rsidRPr="006C1801">
        <w:rPr>
          <w:rFonts w:ascii="ITC Avant Garde" w:eastAsia="ITC Avant Garde" w:hAnsi="ITC Avant Garde"/>
          <w:sz w:val="20"/>
        </w:rPr>
        <w:t>”</w:t>
      </w:r>
      <w:r w:rsidR="00565ED8" w:rsidRPr="006C1801">
        <w:rPr>
          <w:rFonts w:ascii="ITC Avant Garde" w:eastAsia="ITC Avant Garde" w:hAnsi="ITC Avant Garde" w:cs="ITC Avant Garde"/>
          <w:sz w:val="20"/>
        </w:rPr>
        <w:t>.</w:t>
      </w:r>
    </w:p>
    <w:p w14:paraId="66918A45" w14:textId="77777777" w:rsidR="005D2EB5" w:rsidRPr="006C1801" w:rsidRDefault="005D2EB5" w:rsidP="000242F0">
      <w:pPr>
        <w:autoSpaceDE w:val="0"/>
        <w:autoSpaceDN w:val="0"/>
        <w:adjustRightInd w:val="0"/>
        <w:spacing w:before="240" w:after="360" w:line="240" w:lineRule="auto"/>
        <w:ind w:left="720"/>
        <w:jc w:val="both"/>
        <w:rPr>
          <w:rFonts w:ascii="ITC Avant Garde" w:hAnsi="ITC Avant Garde"/>
          <w:sz w:val="20"/>
          <w:szCs w:val="20"/>
          <w:lang w:val="es-ES"/>
        </w:rPr>
      </w:pPr>
      <w:r w:rsidRPr="006C1801">
        <w:rPr>
          <w:rFonts w:ascii="ITC Avant Garde" w:hAnsi="ITC Avant Garde"/>
          <w:sz w:val="20"/>
          <w:szCs w:val="20"/>
          <w:lang w:val="es-ES"/>
        </w:rPr>
        <w:t>Al respecto, el Concesionario señala lo siguiente:</w:t>
      </w:r>
    </w:p>
    <w:p w14:paraId="79B0B1AF" w14:textId="38D70C31" w:rsidR="00CC6D49" w:rsidRDefault="00CC6D49" w:rsidP="000242F0">
      <w:pPr>
        <w:spacing w:before="240" w:after="240" w:line="240" w:lineRule="auto"/>
        <w:ind w:left="1559" w:right="505"/>
        <w:jc w:val="both"/>
        <w:rPr>
          <w:rFonts w:ascii="ITC Avant Garde" w:hAnsi="ITC Avant Garde" w:cs="Segoe UI"/>
          <w:i/>
          <w:color w:val="1A1A1A"/>
          <w:sz w:val="20"/>
          <w:szCs w:val="20"/>
        </w:rPr>
      </w:pPr>
      <w:r>
        <w:rPr>
          <w:rFonts w:ascii="ITC Avant Garde" w:hAnsi="ITC Avant Garde" w:cs="Segoe UI"/>
          <w:i/>
          <w:color w:val="1A1A1A"/>
          <w:sz w:val="20"/>
          <w:szCs w:val="20"/>
        </w:rPr>
        <w:t xml:space="preserve">“… </w:t>
      </w:r>
      <w:r w:rsidRPr="00CC6D49">
        <w:rPr>
          <w:rFonts w:ascii="ITC Avant Garde" w:hAnsi="ITC Avant Garde" w:cs="Segoe UI"/>
          <w:i/>
          <w:color w:val="1A1A1A"/>
          <w:sz w:val="20"/>
          <w:szCs w:val="20"/>
        </w:rPr>
        <w:t xml:space="preserve">En ejercicio de su libertad programática mi representada ha venido de forma continua ofreciendo distintos contenidos a la audiencia sin separarse de los fines culturales e informativos que caracterizan al canal de programación “Proyecto 40” que emplea el logotipo “adn 40” no obstante a fin de poder potencializar el uso de logotipo y poder vincular en el futuro tanto el Canal de Programación como la oferta programática con el logotipo “adn 40” </w:t>
      </w:r>
      <w:r w:rsidRPr="00D62322">
        <w:rPr>
          <w:rFonts w:ascii="ITC Avant Garde" w:hAnsi="ITC Avant Garde" w:cs="Segoe UI"/>
          <w:b/>
          <w:i/>
          <w:color w:val="1A1A1A"/>
          <w:sz w:val="20"/>
          <w:szCs w:val="20"/>
          <w:u w:val="single"/>
        </w:rPr>
        <w:t xml:space="preserve">una vez que el Instituto tenga a bien aprobarlo es que por medio del presente escrito se formula solicitud de cambio de identidad para que el Canal de Programación “Proyecto 40” que se transmite en el canal virtual 40.1 de la Ciudad de México en la estación </w:t>
      </w:r>
      <w:r w:rsidRPr="00D62322">
        <w:rPr>
          <w:rFonts w:ascii="ITC Avant Garde" w:hAnsi="ITC Avant Garde" w:cs="Segoe UI"/>
          <w:b/>
          <w:i/>
          <w:color w:val="1A1A1A"/>
          <w:sz w:val="20"/>
          <w:szCs w:val="20"/>
          <w:u w:val="single"/>
        </w:rPr>
        <w:lastRenderedPageBreak/>
        <w:t>con siglas XHTVM-TDT pueda tomar el nombre del logotipo “adn 40”y también asociar la oferta programática con dicho logo.</w:t>
      </w:r>
      <w:r w:rsidR="001157C8">
        <w:rPr>
          <w:rFonts w:ascii="ITC Avant Garde" w:hAnsi="ITC Avant Garde" w:cs="Segoe UI"/>
          <w:b/>
          <w:i/>
          <w:color w:val="1A1A1A"/>
          <w:sz w:val="20"/>
          <w:szCs w:val="20"/>
          <w:u w:val="single"/>
        </w:rPr>
        <w:t>”</w:t>
      </w:r>
    </w:p>
    <w:p w14:paraId="030E0B08" w14:textId="5622CFF0" w:rsidR="006468E8" w:rsidRDefault="006468E8" w:rsidP="000242F0">
      <w:pPr>
        <w:spacing w:before="240" w:after="240" w:line="240" w:lineRule="auto"/>
        <w:ind w:left="1559" w:right="505"/>
        <w:jc w:val="both"/>
        <w:rPr>
          <w:rFonts w:ascii="ITC Avant Garde" w:hAnsi="ITC Avant Garde" w:cs="Segoe UI"/>
          <w:i/>
          <w:color w:val="1A1A1A"/>
          <w:sz w:val="20"/>
          <w:szCs w:val="20"/>
        </w:rPr>
      </w:pPr>
      <w:r>
        <w:rPr>
          <w:rFonts w:ascii="ITC Avant Garde" w:hAnsi="ITC Avant Garde" w:cs="Segoe UI"/>
          <w:i/>
          <w:color w:val="1A1A1A"/>
          <w:sz w:val="20"/>
          <w:szCs w:val="20"/>
        </w:rPr>
        <w:t>(…)</w:t>
      </w:r>
    </w:p>
    <w:p w14:paraId="7737228E" w14:textId="6A30BA7F" w:rsidR="006468E8" w:rsidRPr="00CC6D49" w:rsidRDefault="001157C8" w:rsidP="000242F0">
      <w:pPr>
        <w:spacing w:before="240" w:after="240" w:line="240" w:lineRule="auto"/>
        <w:ind w:left="1559" w:right="505"/>
        <w:jc w:val="both"/>
        <w:rPr>
          <w:rFonts w:ascii="ITC Avant Garde" w:hAnsi="ITC Avant Garde" w:cs="Segoe UI"/>
          <w:i/>
          <w:color w:val="1A1A1A"/>
          <w:sz w:val="20"/>
          <w:szCs w:val="20"/>
        </w:rPr>
      </w:pPr>
      <w:r>
        <w:rPr>
          <w:rFonts w:ascii="ITC Avant Garde" w:hAnsi="ITC Avant Garde" w:cs="Segoe UI"/>
          <w:i/>
          <w:color w:val="1A1A1A"/>
          <w:sz w:val="20"/>
          <w:szCs w:val="20"/>
        </w:rPr>
        <w:t>“</w:t>
      </w:r>
      <w:r w:rsidR="006468E8" w:rsidRPr="006468E8">
        <w:rPr>
          <w:rFonts w:ascii="ITC Avant Garde" w:hAnsi="ITC Avant Garde" w:cs="Segoe UI"/>
          <w:i/>
          <w:color w:val="1A1A1A"/>
          <w:sz w:val="20"/>
          <w:szCs w:val="20"/>
        </w:rPr>
        <w:t xml:space="preserve">… El objeto de la presente solicitud es la </w:t>
      </w:r>
      <w:r w:rsidR="006468E8" w:rsidRPr="001157C8">
        <w:rPr>
          <w:rFonts w:ascii="ITC Avant Garde" w:hAnsi="ITC Avant Garde" w:cs="Segoe UI"/>
          <w:i/>
          <w:color w:val="1A1A1A"/>
          <w:sz w:val="20"/>
          <w:szCs w:val="20"/>
          <w:u w:val="single"/>
        </w:rPr>
        <w:t>autorización de cambio de identidad</w:t>
      </w:r>
      <w:r w:rsidR="006468E8" w:rsidRPr="006468E8">
        <w:rPr>
          <w:rFonts w:ascii="ITC Avant Garde" w:hAnsi="ITC Avant Garde" w:cs="Segoe UI"/>
          <w:i/>
          <w:color w:val="1A1A1A"/>
          <w:sz w:val="20"/>
          <w:szCs w:val="20"/>
        </w:rPr>
        <w:t xml:space="preserve"> a fin de estar en condiciones de modificar el nombre del canal de programación denominado “Proyecto 40”, el cual se transmite en el canal virtual 40.1 por el de “adn 40” y asimismo se asociará a este nuevo nombre el contenido programático del canal, el cual continuará teniendo fines culturales e informativos.</w:t>
      </w:r>
      <w:r>
        <w:rPr>
          <w:rFonts w:ascii="ITC Avant Garde" w:hAnsi="ITC Avant Garde" w:cs="Segoe UI"/>
          <w:i/>
          <w:color w:val="1A1A1A"/>
          <w:sz w:val="20"/>
          <w:szCs w:val="20"/>
        </w:rPr>
        <w:t>”</w:t>
      </w:r>
    </w:p>
    <w:p w14:paraId="5D33E4D3" w14:textId="26DC265D" w:rsidR="00CC6D49" w:rsidRDefault="001157C8" w:rsidP="000242F0">
      <w:pPr>
        <w:spacing w:before="240" w:after="240" w:line="240" w:lineRule="auto"/>
        <w:ind w:left="1559" w:right="505"/>
        <w:jc w:val="both"/>
        <w:rPr>
          <w:rFonts w:ascii="ITC Avant Garde" w:hAnsi="ITC Avant Garde" w:cs="Segoe UI"/>
          <w:i/>
          <w:color w:val="1A1A1A"/>
          <w:sz w:val="20"/>
          <w:szCs w:val="20"/>
        </w:rPr>
      </w:pPr>
      <w:r>
        <w:rPr>
          <w:rFonts w:ascii="ITC Avant Garde" w:hAnsi="ITC Avant Garde" w:cs="Segoe UI"/>
          <w:i/>
          <w:color w:val="1A1A1A"/>
          <w:sz w:val="20"/>
          <w:szCs w:val="20"/>
        </w:rPr>
        <w:t>(…)</w:t>
      </w:r>
    </w:p>
    <w:p w14:paraId="57224616" w14:textId="3BD95BE9" w:rsidR="003C7137" w:rsidRDefault="003C7137" w:rsidP="000242F0">
      <w:pPr>
        <w:spacing w:before="240" w:after="240" w:line="240" w:lineRule="auto"/>
        <w:ind w:left="1559" w:right="505"/>
        <w:jc w:val="both"/>
        <w:rPr>
          <w:rFonts w:ascii="ITC Avant Garde" w:hAnsi="ITC Avant Garde" w:cs="Segoe UI"/>
          <w:i/>
          <w:color w:val="1A1A1A"/>
          <w:sz w:val="20"/>
          <w:szCs w:val="20"/>
        </w:rPr>
      </w:pPr>
      <w:r>
        <w:rPr>
          <w:rFonts w:ascii="ITC Avant Garde" w:hAnsi="ITC Avant Garde" w:cs="Segoe UI"/>
          <w:i/>
          <w:color w:val="1A1A1A"/>
          <w:sz w:val="20"/>
          <w:szCs w:val="20"/>
        </w:rPr>
        <w:t>“…una vez que se cuente con la autorización del Instituto, se asociará el nombre del canal de programación con el del logotipo “adn 40” y se llevará a cabo un proceso de potencialización de los contenidos informativos y deportivos</w:t>
      </w:r>
      <w:r w:rsidR="001157C8">
        <w:rPr>
          <w:rFonts w:ascii="ITC Avant Garde" w:hAnsi="ITC Avant Garde" w:cs="Segoe UI"/>
          <w:i/>
          <w:color w:val="1A1A1A"/>
          <w:sz w:val="20"/>
          <w:szCs w:val="20"/>
        </w:rPr>
        <w:t xml:space="preserve"> sin abandonar los contenidos culturales.</w:t>
      </w:r>
      <w:r>
        <w:rPr>
          <w:rFonts w:ascii="ITC Avant Garde" w:hAnsi="ITC Avant Garde" w:cs="Segoe UI"/>
          <w:i/>
          <w:color w:val="1A1A1A"/>
          <w:sz w:val="20"/>
          <w:szCs w:val="20"/>
        </w:rPr>
        <w:t>”</w:t>
      </w:r>
    </w:p>
    <w:p w14:paraId="58E7A750" w14:textId="77777777" w:rsidR="003C7137" w:rsidRDefault="003C7137" w:rsidP="000242F0">
      <w:pPr>
        <w:spacing w:before="240" w:after="240" w:line="240" w:lineRule="auto"/>
        <w:ind w:left="1559" w:right="505"/>
        <w:jc w:val="both"/>
        <w:rPr>
          <w:rFonts w:ascii="ITC Avant Garde" w:hAnsi="ITC Avant Garde"/>
          <w:i/>
          <w:sz w:val="20"/>
          <w:szCs w:val="20"/>
          <w:lang w:val="es-ES"/>
        </w:rPr>
      </w:pPr>
      <w:r>
        <w:rPr>
          <w:rFonts w:ascii="ITC Avant Garde" w:hAnsi="ITC Avant Garde"/>
          <w:i/>
          <w:sz w:val="20"/>
          <w:szCs w:val="20"/>
          <w:lang w:val="es-ES"/>
        </w:rPr>
        <w:t>(…)</w:t>
      </w:r>
    </w:p>
    <w:p w14:paraId="180B25CB" w14:textId="0A379CA8" w:rsidR="0088671A" w:rsidRPr="00A97DB6" w:rsidRDefault="0088671A" w:rsidP="000242F0">
      <w:pPr>
        <w:spacing w:before="240" w:after="240" w:line="240" w:lineRule="auto"/>
        <w:ind w:left="1559" w:right="505"/>
        <w:jc w:val="center"/>
        <w:rPr>
          <w:rFonts w:ascii="ITC Avant Garde" w:hAnsi="ITC Avant Garde"/>
          <w:b/>
          <w:i/>
          <w:sz w:val="20"/>
          <w:szCs w:val="20"/>
          <w:lang w:val="es-ES"/>
        </w:rPr>
      </w:pPr>
      <w:r w:rsidRPr="00A97DB6">
        <w:rPr>
          <w:rFonts w:ascii="ITC Avant Garde" w:hAnsi="ITC Avant Garde"/>
          <w:b/>
          <w:i/>
          <w:sz w:val="20"/>
          <w:szCs w:val="20"/>
          <w:lang w:val="es-ES"/>
        </w:rPr>
        <w:t>“ANEXO G”</w:t>
      </w:r>
    </w:p>
    <w:p w14:paraId="4A0A826D" w14:textId="77777777" w:rsidR="003C7137" w:rsidRPr="00A97DB6" w:rsidRDefault="003C7137" w:rsidP="006D5ACE">
      <w:pPr>
        <w:spacing w:before="240" w:after="240" w:line="240" w:lineRule="auto"/>
        <w:ind w:left="1559" w:right="505"/>
        <w:jc w:val="both"/>
        <w:rPr>
          <w:rFonts w:ascii="ITC Avant Garde" w:hAnsi="ITC Avant Garde"/>
          <w:b/>
          <w:i/>
          <w:sz w:val="20"/>
          <w:szCs w:val="20"/>
          <w:u w:val="single"/>
          <w:lang w:val="es-ES"/>
        </w:rPr>
      </w:pPr>
      <w:r w:rsidRPr="00A97DB6">
        <w:rPr>
          <w:rFonts w:ascii="ITC Avant Garde" w:hAnsi="ITC Avant Garde"/>
          <w:b/>
          <w:i/>
          <w:sz w:val="20"/>
          <w:szCs w:val="20"/>
          <w:u w:val="single"/>
          <w:lang w:val="es-ES"/>
        </w:rPr>
        <w:t>“Beneficios de Transmisión del Canal:</w:t>
      </w:r>
    </w:p>
    <w:p w14:paraId="103A6BB0" w14:textId="4162F5A4" w:rsidR="003C7137" w:rsidRDefault="003C7137" w:rsidP="00B2050F">
      <w:pPr>
        <w:pStyle w:val="Prrafodelista"/>
        <w:numPr>
          <w:ilvl w:val="0"/>
          <w:numId w:val="13"/>
        </w:numPr>
        <w:ind w:left="1560" w:right="503"/>
        <w:contextualSpacing/>
        <w:jc w:val="both"/>
        <w:rPr>
          <w:rFonts w:ascii="ITC Avant Garde" w:eastAsia="Calibri" w:hAnsi="ITC Avant Garde"/>
          <w:i/>
          <w:sz w:val="20"/>
          <w:szCs w:val="22"/>
          <w:lang w:eastAsia="en-US"/>
        </w:rPr>
      </w:pPr>
      <w:r>
        <w:rPr>
          <w:rFonts w:ascii="ITC Avant Garde" w:eastAsia="Calibri" w:hAnsi="ITC Avant Garde"/>
          <w:i/>
          <w:sz w:val="20"/>
          <w:lang w:eastAsia="en-US"/>
        </w:rPr>
        <w:t>adn 40 será un canal de programación que evolucionará a partir de su predecesor, el canal de programación Proyecto 40, al incorporar una mayor cantidad de programas de noticias y de deportes sin abandonar los fines culturales que han caracterizado a Proyecto 40.</w:t>
      </w:r>
    </w:p>
    <w:p w14:paraId="2C41FB7B" w14:textId="77777777" w:rsidR="003C7137" w:rsidRDefault="003C7137" w:rsidP="00B2050F">
      <w:pPr>
        <w:pStyle w:val="Prrafodelista"/>
        <w:numPr>
          <w:ilvl w:val="0"/>
          <w:numId w:val="13"/>
        </w:numPr>
        <w:ind w:left="1560" w:right="503"/>
        <w:contextualSpacing/>
        <w:jc w:val="both"/>
        <w:rPr>
          <w:rFonts w:ascii="ITC Avant Garde" w:eastAsia="Calibri" w:hAnsi="ITC Avant Garde"/>
          <w:i/>
          <w:sz w:val="20"/>
          <w:lang w:eastAsia="en-US"/>
        </w:rPr>
      </w:pPr>
      <w:r>
        <w:rPr>
          <w:rFonts w:ascii="ITC Avant Garde" w:eastAsia="Calibri" w:hAnsi="ITC Avant Garde"/>
          <w:i/>
          <w:sz w:val="20"/>
          <w:lang w:eastAsia="en-US"/>
        </w:rPr>
        <w:t>adn 40 será una nueva versión de canal cultural e informativo.</w:t>
      </w:r>
    </w:p>
    <w:p w14:paraId="7A596E87" w14:textId="0C766F52" w:rsidR="003C7137" w:rsidRDefault="003C7137" w:rsidP="006D5ACE">
      <w:pPr>
        <w:pStyle w:val="Prrafodelista"/>
        <w:numPr>
          <w:ilvl w:val="0"/>
          <w:numId w:val="13"/>
        </w:numPr>
        <w:spacing w:before="240" w:after="240"/>
        <w:ind w:left="1559" w:right="505" w:hanging="357"/>
        <w:jc w:val="both"/>
        <w:rPr>
          <w:rFonts w:ascii="ITC Avant Garde" w:eastAsia="Calibri" w:hAnsi="ITC Avant Garde"/>
          <w:i/>
          <w:sz w:val="20"/>
          <w:lang w:eastAsia="en-US"/>
        </w:rPr>
      </w:pPr>
      <w:r>
        <w:rPr>
          <w:rFonts w:ascii="ITC Avant Garde" w:eastAsia="Calibri" w:hAnsi="ITC Avant Garde"/>
          <w:i/>
          <w:sz w:val="20"/>
          <w:lang w:eastAsia="en-US"/>
        </w:rPr>
        <w:t>adn 40 será un canal de programación enfocado a abordar una diversidad de temas con un mayor análisis de las distintas aristas de los mismos.</w:t>
      </w:r>
    </w:p>
    <w:p w14:paraId="53F230DF" w14:textId="77777777" w:rsidR="003C7137" w:rsidRPr="00A97DB6" w:rsidRDefault="003C7137" w:rsidP="006D5ACE">
      <w:pPr>
        <w:spacing w:before="240" w:after="240" w:line="240" w:lineRule="auto"/>
        <w:ind w:left="1559" w:right="505"/>
        <w:jc w:val="both"/>
        <w:rPr>
          <w:rFonts w:ascii="ITC Avant Garde" w:hAnsi="ITC Avant Garde"/>
          <w:b/>
          <w:i/>
          <w:sz w:val="20"/>
          <w:szCs w:val="20"/>
          <w:u w:val="single"/>
          <w:lang w:val="es-ES"/>
        </w:rPr>
      </w:pPr>
      <w:r w:rsidRPr="00A97DB6">
        <w:rPr>
          <w:rFonts w:ascii="ITC Avant Garde" w:hAnsi="ITC Avant Garde"/>
          <w:b/>
          <w:i/>
          <w:sz w:val="20"/>
          <w:szCs w:val="20"/>
          <w:u w:val="single"/>
          <w:lang w:val="es-ES"/>
        </w:rPr>
        <w:t>Programación Diferenciada del Canal:</w:t>
      </w:r>
    </w:p>
    <w:p w14:paraId="0D49B05C" w14:textId="77777777" w:rsidR="003C7137" w:rsidRDefault="003C7137" w:rsidP="00B2050F">
      <w:pPr>
        <w:pStyle w:val="Prrafodelista"/>
        <w:numPr>
          <w:ilvl w:val="0"/>
          <w:numId w:val="14"/>
        </w:numPr>
        <w:ind w:left="1560" w:right="503"/>
        <w:contextualSpacing/>
        <w:jc w:val="both"/>
        <w:rPr>
          <w:rFonts w:ascii="ITC Avant Garde" w:eastAsia="Calibri" w:hAnsi="ITC Avant Garde"/>
          <w:i/>
          <w:sz w:val="20"/>
          <w:szCs w:val="22"/>
          <w:lang w:eastAsia="en-US"/>
        </w:rPr>
      </w:pPr>
      <w:r>
        <w:rPr>
          <w:rFonts w:ascii="ITC Avant Garde" w:eastAsia="Calibri" w:hAnsi="ITC Avant Garde"/>
          <w:i/>
          <w:sz w:val="20"/>
          <w:lang w:eastAsia="en-US"/>
        </w:rPr>
        <w:t>Lo que diferenciará al canal de programación adn 40 será que al constituirse en un espacio donde se realizará un análisis más a fondo de los temas, la audiencia podrá contar con una opción en televisión abierta que les permita profundizar en temas de actualidad de carácter informativo, deportivo y cultural.</w:t>
      </w:r>
    </w:p>
    <w:p w14:paraId="5EFF68A0" w14:textId="77777777" w:rsidR="003C7137" w:rsidRDefault="003C7137" w:rsidP="00B2050F">
      <w:pPr>
        <w:pStyle w:val="Prrafodelista"/>
        <w:numPr>
          <w:ilvl w:val="0"/>
          <w:numId w:val="14"/>
        </w:numPr>
        <w:ind w:left="1560" w:right="503"/>
        <w:contextualSpacing/>
        <w:jc w:val="both"/>
        <w:rPr>
          <w:rFonts w:ascii="ITC Avant Garde" w:eastAsia="Calibri" w:hAnsi="ITC Avant Garde"/>
          <w:i/>
          <w:sz w:val="20"/>
          <w:lang w:eastAsia="en-US"/>
        </w:rPr>
      </w:pPr>
      <w:r>
        <w:rPr>
          <w:rFonts w:ascii="ITC Avant Garde" w:eastAsia="Calibri" w:hAnsi="ITC Avant Garde"/>
          <w:i/>
          <w:sz w:val="20"/>
          <w:lang w:eastAsia="en-US"/>
        </w:rPr>
        <w:t>La oferta programática de adn 40 estará integrada por distintas modalidades de noticieros y secciones en los mismos, que abarquen varios aspectos de la realidad buscando con ello lograr una cobertura informativa integral.</w:t>
      </w:r>
    </w:p>
    <w:p w14:paraId="075DAC9A" w14:textId="493500D0" w:rsidR="003C7137" w:rsidRDefault="003C7137" w:rsidP="00716C87">
      <w:pPr>
        <w:pStyle w:val="Prrafodelista"/>
        <w:numPr>
          <w:ilvl w:val="0"/>
          <w:numId w:val="14"/>
        </w:numPr>
        <w:autoSpaceDE w:val="0"/>
        <w:autoSpaceDN w:val="0"/>
        <w:adjustRightInd w:val="0"/>
        <w:spacing w:before="240" w:after="240"/>
        <w:ind w:left="1559" w:right="505" w:hanging="357"/>
        <w:jc w:val="both"/>
        <w:rPr>
          <w:rFonts w:ascii="ITC Avant Garde" w:hAnsi="ITC Avant Garde"/>
          <w:i/>
          <w:sz w:val="20"/>
        </w:rPr>
      </w:pPr>
      <w:r>
        <w:rPr>
          <w:rFonts w:ascii="ITC Avant Garde" w:eastAsia="Calibri" w:hAnsi="ITC Avant Garde"/>
          <w:i/>
          <w:sz w:val="20"/>
          <w:lang w:eastAsia="en-US"/>
        </w:rPr>
        <w:t>Asimismo se</w:t>
      </w:r>
      <w:r w:rsidR="00A97DB6">
        <w:rPr>
          <w:rFonts w:ascii="ITC Avant Garde" w:eastAsia="Calibri" w:hAnsi="ITC Avant Garde"/>
          <w:i/>
          <w:sz w:val="20"/>
          <w:lang w:eastAsia="en-US"/>
        </w:rPr>
        <w:t xml:space="preserve"> (sic)</w:t>
      </w:r>
      <w:r>
        <w:rPr>
          <w:rFonts w:ascii="ITC Avant Garde" w:eastAsia="Calibri" w:hAnsi="ITC Avant Garde"/>
          <w:i/>
          <w:sz w:val="20"/>
          <w:lang w:eastAsia="en-US"/>
        </w:rPr>
        <w:t xml:space="preserve"> adn 40 incluirá varios espacios de opinión y análisis que brinden a la sociedad diferentes enfoques de los sucesos y temas de actualidad, con lo cual se busca enriquecer el debate público.</w:t>
      </w:r>
      <w:r w:rsidR="004C5868">
        <w:rPr>
          <w:rFonts w:ascii="ITC Avant Garde" w:eastAsia="Calibri" w:hAnsi="ITC Avant Garde"/>
          <w:i/>
          <w:sz w:val="20"/>
          <w:lang w:eastAsia="en-US"/>
        </w:rPr>
        <w:t>”</w:t>
      </w:r>
    </w:p>
    <w:p w14:paraId="199CCC71" w14:textId="77777777" w:rsidR="005D2EB5" w:rsidRPr="006C1801" w:rsidRDefault="005D2EB5" w:rsidP="00716C87">
      <w:pPr>
        <w:pStyle w:val="Prrafodelista"/>
        <w:spacing w:before="240" w:after="240"/>
        <w:ind w:left="720"/>
        <w:jc w:val="both"/>
        <w:rPr>
          <w:rFonts w:ascii="ITC Avant Garde" w:hAnsi="ITC Avant Garde"/>
          <w:bCs/>
          <w:sz w:val="20"/>
        </w:rPr>
      </w:pPr>
      <w:r w:rsidRPr="006C1801">
        <w:rPr>
          <w:rFonts w:ascii="ITC Avant Garde" w:hAnsi="ITC Avant Garde"/>
          <w:sz w:val="20"/>
        </w:rPr>
        <w:lastRenderedPageBreak/>
        <w:t>Adicionalmente, el Concesionario manifiesta que estos canales serán programados por él mismo, sin brindar acceso a un tercero.</w:t>
      </w:r>
    </w:p>
    <w:p w14:paraId="6F1EC1E6" w14:textId="2A8DA80F" w:rsidR="005D2EB5" w:rsidRPr="006C1801" w:rsidRDefault="005D2EB5" w:rsidP="00716C87">
      <w:pPr>
        <w:pStyle w:val="Prrafodelista"/>
        <w:spacing w:before="240" w:after="240"/>
        <w:ind w:left="720"/>
        <w:jc w:val="both"/>
        <w:rPr>
          <w:rFonts w:ascii="ITC Avant Garde" w:eastAsia="ITC Avant Garde" w:hAnsi="ITC Avant Garde" w:cs="ITC Avant Garde"/>
          <w:sz w:val="20"/>
        </w:rPr>
      </w:pPr>
      <w:r w:rsidRPr="006C1801">
        <w:rPr>
          <w:rFonts w:ascii="ITC Avant Garde" w:eastAsia="ITC Avant Garde" w:hAnsi="ITC Avant Garde"/>
          <w:sz w:val="20"/>
        </w:rPr>
        <w:t xml:space="preserve">En ese sentido, del análisis realizado a la documentación presentada, se desprende que la programación del canal </w:t>
      </w:r>
      <w:r w:rsidR="00565ED8" w:rsidRPr="006C1801">
        <w:rPr>
          <w:rFonts w:ascii="ITC Avant Garde" w:eastAsia="ITC Avant Garde" w:hAnsi="ITC Avant Garde"/>
          <w:sz w:val="20"/>
        </w:rPr>
        <w:t>“</w:t>
      </w:r>
      <w:r w:rsidR="000D205E">
        <w:rPr>
          <w:rFonts w:ascii="ITC Avant Garde" w:eastAsia="ITC Avant Garde" w:hAnsi="ITC Avant Garde"/>
          <w:sz w:val="20"/>
        </w:rPr>
        <w:t>adn 40”</w:t>
      </w:r>
      <w:r w:rsidRPr="006C1801">
        <w:rPr>
          <w:rFonts w:ascii="ITC Avant Garde" w:eastAsia="ITC Avant Garde" w:hAnsi="ITC Avant Garde"/>
          <w:sz w:val="20"/>
        </w:rPr>
        <w:t xml:space="preserve"> se compone primordialmente de programas del género de </w:t>
      </w:r>
      <w:r w:rsidR="00D32947" w:rsidRPr="00B16B69">
        <w:rPr>
          <w:rFonts w:ascii="ITC Avant Garde" w:eastAsia="ITC Avant Garde" w:hAnsi="ITC Avant Garde"/>
          <w:sz w:val="20"/>
        </w:rPr>
        <w:t>noticias</w:t>
      </w:r>
      <w:r w:rsidR="00271186">
        <w:rPr>
          <w:rFonts w:ascii="ITC Avant Garde" w:eastAsia="ITC Avant Garde" w:hAnsi="ITC Avant Garde"/>
          <w:sz w:val="20"/>
        </w:rPr>
        <w:t xml:space="preserve">, </w:t>
      </w:r>
      <w:r w:rsidR="00D32947">
        <w:rPr>
          <w:rFonts w:ascii="ITC Avant Garde" w:eastAsia="ITC Avant Garde" w:hAnsi="ITC Avant Garde"/>
          <w:sz w:val="20"/>
        </w:rPr>
        <w:t>cultural y deportivo</w:t>
      </w:r>
      <w:r w:rsidR="00565ED8" w:rsidRPr="006C1801">
        <w:rPr>
          <w:rFonts w:ascii="ITC Avant Garde" w:eastAsia="ITC Avant Garde" w:hAnsi="ITC Avant Garde"/>
          <w:sz w:val="20"/>
        </w:rPr>
        <w:t>,</w:t>
      </w:r>
      <w:r w:rsidRPr="006C1801">
        <w:rPr>
          <w:rFonts w:ascii="ITC Avant Garde" w:eastAsia="ITC Avant Garde" w:hAnsi="ITC Avant Garde"/>
          <w:sz w:val="20"/>
        </w:rPr>
        <w:t xml:space="preserve"> entre otros; los cuales van dirigidos en su mayoría a personas entre </w:t>
      </w:r>
      <w:r w:rsidR="00D32947" w:rsidRPr="00B16B69">
        <w:rPr>
          <w:rFonts w:ascii="ITC Avant Garde" w:eastAsia="ITC Avant Garde" w:hAnsi="ITC Avant Garde"/>
          <w:sz w:val="20"/>
        </w:rPr>
        <w:t>18</w:t>
      </w:r>
      <w:r w:rsidRPr="00B16B69">
        <w:rPr>
          <w:rFonts w:ascii="ITC Avant Garde" w:eastAsia="ITC Avant Garde" w:hAnsi="ITC Avant Garde"/>
          <w:sz w:val="20"/>
        </w:rPr>
        <w:t xml:space="preserve"> y </w:t>
      </w:r>
      <w:r w:rsidR="00D32947" w:rsidRPr="00B16B69">
        <w:rPr>
          <w:rFonts w:ascii="ITC Avant Garde" w:eastAsia="ITC Avant Garde" w:hAnsi="ITC Avant Garde"/>
          <w:sz w:val="20"/>
        </w:rPr>
        <w:t>45</w:t>
      </w:r>
      <w:r w:rsidRPr="006C1801">
        <w:rPr>
          <w:rFonts w:ascii="ITC Avant Garde" w:eastAsia="ITC Avant Garde" w:hAnsi="ITC Avant Garde"/>
          <w:sz w:val="20"/>
        </w:rPr>
        <w:t xml:space="preserve"> años de edad.</w:t>
      </w:r>
    </w:p>
    <w:p w14:paraId="79D726AB" w14:textId="77777777" w:rsidR="005D2EB5" w:rsidRPr="006C1801" w:rsidRDefault="005D2EB5" w:rsidP="00716C87">
      <w:pPr>
        <w:spacing w:before="240" w:after="240" w:line="240" w:lineRule="auto"/>
        <w:ind w:left="720"/>
        <w:jc w:val="both"/>
        <w:rPr>
          <w:rFonts w:ascii="ITC Avant Garde" w:eastAsia="ITC Avant Garde" w:hAnsi="ITC Avant Garde" w:cs="ITC Avant Garde"/>
          <w:sz w:val="20"/>
          <w:szCs w:val="20"/>
        </w:rPr>
      </w:pPr>
      <w:r w:rsidRPr="006C1801">
        <w:rPr>
          <w:rFonts w:ascii="ITC Avant Garde" w:hAnsi="ITC Avant Garde"/>
          <w:sz w:val="20"/>
          <w:szCs w:val="20"/>
        </w:rPr>
        <w:t>De conformidad con lo anterior, la oferta programática que el Concesionario pretende multiprogramar a través del canal virtual</w:t>
      </w:r>
      <w:r w:rsidR="00D32947">
        <w:rPr>
          <w:rFonts w:ascii="ITC Avant Garde" w:hAnsi="ITC Avant Garde"/>
          <w:sz w:val="20"/>
          <w:szCs w:val="20"/>
        </w:rPr>
        <w:t xml:space="preserve"> 40.1, podría</w:t>
      </w:r>
      <w:r w:rsidRPr="006C1801">
        <w:rPr>
          <w:rFonts w:ascii="ITC Avant Garde" w:hAnsi="ITC Avant Garde"/>
          <w:sz w:val="20"/>
          <w:szCs w:val="20"/>
        </w:rPr>
        <w:t xml:space="preserve"> tener como efecto abonar a la diversidad, ya que </w:t>
      </w:r>
      <w:r w:rsidR="00565ED8" w:rsidRPr="006C1801">
        <w:rPr>
          <w:rFonts w:ascii="ITC Avant Garde" w:hAnsi="ITC Avant Garde"/>
          <w:sz w:val="20"/>
          <w:szCs w:val="20"/>
        </w:rPr>
        <w:t>constituir</w:t>
      </w:r>
      <w:r w:rsidR="00D32947">
        <w:rPr>
          <w:rFonts w:ascii="ITC Avant Garde" w:hAnsi="ITC Avant Garde"/>
          <w:sz w:val="20"/>
          <w:szCs w:val="20"/>
        </w:rPr>
        <w:t xml:space="preserve">á </w:t>
      </w:r>
      <w:r w:rsidRPr="006C1801">
        <w:rPr>
          <w:rFonts w:ascii="ITC Avant Garde" w:hAnsi="ITC Avant Garde"/>
          <w:sz w:val="20"/>
          <w:szCs w:val="20"/>
        </w:rPr>
        <w:t xml:space="preserve">un canal con </w:t>
      </w:r>
      <w:r w:rsidRPr="0060060C">
        <w:rPr>
          <w:rFonts w:ascii="ITC Avant Garde" w:hAnsi="ITC Avant Garde"/>
          <w:sz w:val="20"/>
          <w:szCs w:val="20"/>
        </w:rPr>
        <w:t xml:space="preserve">contenido </w:t>
      </w:r>
      <w:r w:rsidRPr="0060060C">
        <w:rPr>
          <w:rFonts w:ascii="ITC Avant Garde" w:hAnsi="ITC Avant Garde"/>
          <w:sz w:val="20"/>
        </w:rPr>
        <w:t>nuevo en la localidad de referencia.</w:t>
      </w:r>
    </w:p>
    <w:p w14:paraId="0E2CDFDE" w14:textId="77777777" w:rsidR="005D2EB5" w:rsidRPr="006C1801" w:rsidRDefault="005D2EB5" w:rsidP="00716C87">
      <w:pPr>
        <w:pStyle w:val="Prrafodelista"/>
        <w:numPr>
          <w:ilvl w:val="0"/>
          <w:numId w:val="4"/>
        </w:numPr>
        <w:spacing w:before="240" w:after="240"/>
        <w:ind w:left="709" w:hanging="357"/>
        <w:jc w:val="both"/>
        <w:rPr>
          <w:rFonts w:ascii="ITC Avant Garde" w:hAnsi="ITC Avant Garde"/>
          <w:bCs/>
          <w:sz w:val="20"/>
        </w:rPr>
      </w:pPr>
      <w:r w:rsidRPr="006C1801">
        <w:rPr>
          <w:rFonts w:ascii="ITC Avant Garde" w:hAnsi="ITC Avant Garde"/>
          <w:b/>
          <w:bCs/>
          <w:sz w:val="20"/>
        </w:rPr>
        <w:t>Fracción III, calidad técnica de transmisión.-</w:t>
      </w:r>
      <w:r w:rsidRPr="006C1801">
        <w:rPr>
          <w:rFonts w:ascii="ITC Avant Garde" w:hAnsi="ITC Avant Garde"/>
          <w:bCs/>
          <w:sz w:val="20"/>
        </w:rPr>
        <w:t xml:space="preserve"> El </w:t>
      </w:r>
      <w:r w:rsidRPr="006C1801">
        <w:rPr>
          <w:rFonts w:ascii="ITC Avant Garde" w:hAnsi="ITC Avant Garde" w:cs="Calibri"/>
          <w:sz w:val="20"/>
        </w:rPr>
        <w:t>Concesionario</w:t>
      </w:r>
      <w:r w:rsidRPr="006C1801">
        <w:rPr>
          <w:rFonts w:ascii="ITC Avant Garde" w:hAnsi="ITC Avant Garde"/>
          <w:bCs/>
          <w:sz w:val="20"/>
        </w:rPr>
        <w:t>, en</w:t>
      </w:r>
      <w:r w:rsidRPr="006C1801">
        <w:rPr>
          <w:rFonts w:ascii="ITC Avant Garde" w:eastAsia="ITC Avant Garde" w:hAnsi="ITC Avant Garde" w:cs="ITC Avant Garde"/>
          <w:sz w:val="20"/>
        </w:rPr>
        <w:t xml:space="preserve"> relación a la calidad técnica de los canales de programación (calidad de video HDTV o SDTV, tasa de transferencia y estándar de compresión), informa lo siguiente:</w:t>
      </w:r>
    </w:p>
    <w:tbl>
      <w:tblPr>
        <w:tblStyle w:val="Tablaconcuadrcula"/>
        <w:tblW w:w="0" w:type="auto"/>
        <w:jc w:val="center"/>
        <w:tblLook w:val="0000" w:firstRow="0" w:lastRow="0" w:firstColumn="0" w:lastColumn="0" w:noHBand="0" w:noVBand="0"/>
        <w:tblCaption w:val="Calidad técnica de transmisión"/>
        <w:tblDescription w:val="Tabla de 4 columnas y 2 filas que describen el canal de programación, calidad de video y tasa de transferencia de las estaciones de la solicitud. "/>
      </w:tblPr>
      <w:tblGrid>
        <w:gridCol w:w="2153"/>
        <w:gridCol w:w="1186"/>
        <w:gridCol w:w="1542"/>
        <w:gridCol w:w="1557"/>
      </w:tblGrid>
      <w:tr w:rsidR="005D2EB5" w:rsidRPr="00226E86" w14:paraId="65E12336" w14:textId="77777777" w:rsidTr="005B508C">
        <w:trPr>
          <w:trHeight w:val="818"/>
          <w:tblHeader/>
          <w:jc w:val="center"/>
        </w:trPr>
        <w:tc>
          <w:tcPr>
            <w:tcW w:w="2153" w:type="dxa"/>
            <w:shd w:val="clear" w:color="auto" w:fill="BFBFBF" w:themeFill="background1" w:themeFillShade="BF"/>
            <w:vAlign w:val="center"/>
          </w:tcPr>
          <w:p w14:paraId="6FE5F2A2" w14:textId="77777777" w:rsidR="005D2EB5" w:rsidRPr="00716C97" w:rsidRDefault="005D2EB5" w:rsidP="00CF5F14">
            <w:pPr>
              <w:spacing w:after="0" w:line="240" w:lineRule="auto"/>
              <w:jc w:val="center"/>
              <w:rPr>
                <w:rFonts w:ascii="ITC Avant Garde" w:eastAsia="Times New Roman" w:hAnsi="ITC Avant Garde"/>
                <w:sz w:val="18"/>
                <w:szCs w:val="18"/>
                <w:lang w:val="es-ES_tradnl" w:eastAsia="es-ES_tradnl"/>
              </w:rPr>
            </w:pPr>
            <w:r w:rsidRPr="00716C97">
              <w:rPr>
                <w:rFonts w:ascii="ITC Avant Garde" w:eastAsia="ITC Avant Garde" w:hAnsi="ITC Avant Garde" w:cs="ITC Avant Garde"/>
                <w:b/>
                <w:sz w:val="18"/>
                <w:szCs w:val="18"/>
                <w:lang w:val="es-ES_tradnl" w:eastAsia="es-ES_tradnl"/>
              </w:rPr>
              <w:t>Canal de Programación</w:t>
            </w:r>
          </w:p>
        </w:tc>
        <w:tc>
          <w:tcPr>
            <w:tcW w:w="1186" w:type="dxa"/>
            <w:shd w:val="clear" w:color="auto" w:fill="BFBFBF" w:themeFill="background1" w:themeFillShade="BF"/>
            <w:vAlign w:val="center"/>
          </w:tcPr>
          <w:p w14:paraId="639A145B" w14:textId="77777777" w:rsidR="005D2EB5" w:rsidRPr="00716C97" w:rsidRDefault="005D2EB5" w:rsidP="00CF5F14">
            <w:pPr>
              <w:spacing w:after="0" w:line="240" w:lineRule="auto"/>
              <w:jc w:val="center"/>
              <w:rPr>
                <w:rFonts w:ascii="ITC Avant Garde" w:eastAsia="Times New Roman" w:hAnsi="ITC Avant Garde"/>
                <w:sz w:val="18"/>
                <w:szCs w:val="18"/>
                <w:lang w:val="es-ES_tradnl" w:eastAsia="es-ES_tradnl"/>
              </w:rPr>
            </w:pPr>
            <w:r w:rsidRPr="00716C97">
              <w:rPr>
                <w:rFonts w:ascii="ITC Avant Garde" w:eastAsia="ITC Avant Garde" w:hAnsi="ITC Avant Garde" w:cs="ITC Avant Garde"/>
                <w:b/>
                <w:sz w:val="18"/>
                <w:szCs w:val="18"/>
                <w:lang w:val="es-ES_tradnl" w:eastAsia="es-ES_tradnl"/>
              </w:rPr>
              <w:t>Calidad de video</w:t>
            </w:r>
          </w:p>
        </w:tc>
        <w:tc>
          <w:tcPr>
            <w:tcW w:w="1542" w:type="dxa"/>
            <w:shd w:val="clear" w:color="auto" w:fill="BFBFBF" w:themeFill="background1" w:themeFillShade="BF"/>
            <w:vAlign w:val="center"/>
          </w:tcPr>
          <w:p w14:paraId="290BC94B" w14:textId="77777777" w:rsidR="005D2EB5" w:rsidRPr="00716C97" w:rsidRDefault="005D2EB5" w:rsidP="00CF5F14">
            <w:pPr>
              <w:spacing w:after="0" w:line="240" w:lineRule="auto"/>
              <w:jc w:val="center"/>
              <w:rPr>
                <w:rFonts w:ascii="ITC Avant Garde" w:eastAsia="Times New Roman" w:hAnsi="ITC Avant Garde"/>
                <w:sz w:val="18"/>
                <w:szCs w:val="18"/>
                <w:lang w:val="es-ES_tradnl" w:eastAsia="es-ES_tradnl"/>
              </w:rPr>
            </w:pPr>
            <w:r w:rsidRPr="00716C97">
              <w:rPr>
                <w:rFonts w:ascii="ITC Avant Garde" w:eastAsia="ITC Avant Garde" w:hAnsi="ITC Avant Garde" w:cs="ITC Avant Garde"/>
                <w:b/>
                <w:sz w:val="18"/>
                <w:szCs w:val="18"/>
                <w:lang w:val="es-ES_tradnl" w:eastAsia="es-ES_tradnl"/>
              </w:rPr>
              <w:t>Tasa de transferencia (Mbps)</w:t>
            </w:r>
          </w:p>
        </w:tc>
        <w:tc>
          <w:tcPr>
            <w:tcW w:w="1557" w:type="dxa"/>
            <w:shd w:val="clear" w:color="auto" w:fill="BFBFBF" w:themeFill="background1" w:themeFillShade="BF"/>
            <w:vAlign w:val="center"/>
          </w:tcPr>
          <w:p w14:paraId="4435FABE" w14:textId="77777777" w:rsidR="005D2EB5" w:rsidRPr="00716C97" w:rsidRDefault="005D2EB5" w:rsidP="00CF5F14">
            <w:pPr>
              <w:spacing w:after="0" w:line="240" w:lineRule="auto"/>
              <w:jc w:val="center"/>
              <w:rPr>
                <w:rFonts w:ascii="ITC Avant Garde" w:eastAsia="Times New Roman" w:hAnsi="ITC Avant Garde"/>
                <w:sz w:val="18"/>
                <w:szCs w:val="18"/>
                <w:lang w:val="es-ES_tradnl" w:eastAsia="es-ES_tradnl"/>
              </w:rPr>
            </w:pPr>
            <w:r w:rsidRPr="00716C97">
              <w:rPr>
                <w:rFonts w:ascii="ITC Avant Garde" w:eastAsia="ITC Avant Garde" w:hAnsi="ITC Avant Garde" w:cs="ITC Avant Garde"/>
                <w:b/>
                <w:sz w:val="18"/>
                <w:szCs w:val="18"/>
                <w:lang w:val="es-ES_tradnl" w:eastAsia="es-ES_tradnl"/>
              </w:rPr>
              <w:t>Estándar de compresión</w:t>
            </w:r>
          </w:p>
        </w:tc>
      </w:tr>
      <w:tr w:rsidR="005D2EB5" w:rsidRPr="00226E86" w14:paraId="7849A1A8" w14:textId="77777777" w:rsidTr="005B508C">
        <w:trPr>
          <w:trHeight w:val="704"/>
          <w:tblHeader/>
          <w:jc w:val="center"/>
        </w:trPr>
        <w:tc>
          <w:tcPr>
            <w:tcW w:w="2153" w:type="dxa"/>
            <w:vAlign w:val="center"/>
          </w:tcPr>
          <w:p w14:paraId="0910C6CE" w14:textId="77777777" w:rsidR="005D2EB5" w:rsidRPr="00A670DD" w:rsidRDefault="00DD4BF9" w:rsidP="00CF5F14">
            <w:pPr>
              <w:spacing w:after="0" w:line="240" w:lineRule="auto"/>
              <w:jc w:val="center"/>
              <w:rPr>
                <w:rFonts w:ascii="ITC Avant Garde" w:eastAsia="ITC Avant Garde" w:hAnsi="ITC Avant Garde" w:cs="ITC Avant Garde"/>
                <w:sz w:val="18"/>
                <w:szCs w:val="18"/>
                <w:lang w:val="es-ES_tradnl" w:eastAsia="es-ES_tradnl"/>
              </w:rPr>
            </w:pPr>
            <w:r w:rsidRPr="00A670DD">
              <w:rPr>
                <w:rFonts w:ascii="ITC Avant Garde" w:eastAsia="ITC Avant Garde" w:hAnsi="ITC Avant Garde" w:cs="ITC Avant Garde"/>
                <w:sz w:val="18"/>
                <w:szCs w:val="18"/>
                <w:lang w:val="es-ES_tradnl" w:eastAsia="es-ES_tradnl"/>
              </w:rPr>
              <w:t>adn 40</w:t>
            </w:r>
          </w:p>
        </w:tc>
        <w:tc>
          <w:tcPr>
            <w:tcW w:w="1186" w:type="dxa"/>
            <w:vAlign w:val="center"/>
          </w:tcPr>
          <w:p w14:paraId="63A78DCC" w14:textId="77777777" w:rsidR="005D2EB5" w:rsidRPr="00A670DD" w:rsidRDefault="005D2EB5" w:rsidP="00CF5F14">
            <w:pPr>
              <w:spacing w:after="0" w:line="240" w:lineRule="auto"/>
              <w:jc w:val="center"/>
              <w:rPr>
                <w:rFonts w:ascii="ITC Avant Garde" w:eastAsia="ITC Avant Garde" w:hAnsi="ITC Avant Garde" w:cs="ITC Avant Garde"/>
                <w:sz w:val="18"/>
                <w:szCs w:val="18"/>
                <w:lang w:val="es-ES_tradnl" w:eastAsia="es-ES_tradnl"/>
              </w:rPr>
            </w:pPr>
            <w:r w:rsidRPr="00A670DD">
              <w:rPr>
                <w:rFonts w:ascii="ITC Avant Garde" w:eastAsia="ITC Avant Garde" w:hAnsi="ITC Avant Garde" w:cs="ITC Avant Garde"/>
                <w:sz w:val="18"/>
                <w:szCs w:val="18"/>
                <w:lang w:val="es-ES_tradnl" w:eastAsia="es-ES_tradnl"/>
              </w:rPr>
              <w:t>HD</w:t>
            </w:r>
          </w:p>
        </w:tc>
        <w:tc>
          <w:tcPr>
            <w:tcW w:w="1542" w:type="dxa"/>
            <w:vAlign w:val="center"/>
          </w:tcPr>
          <w:p w14:paraId="2DF7B775" w14:textId="77777777" w:rsidR="00716C97" w:rsidRPr="00A670DD" w:rsidRDefault="00DD4BF9" w:rsidP="00CF5F14">
            <w:pPr>
              <w:spacing w:after="0" w:line="240" w:lineRule="auto"/>
              <w:jc w:val="center"/>
              <w:rPr>
                <w:rFonts w:ascii="ITC Avant Garde" w:eastAsia="ITC Avant Garde" w:hAnsi="ITC Avant Garde" w:cs="ITC Avant Garde"/>
                <w:sz w:val="18"/>
                <w:szCs w:val="18"/>
                <w:lang w:val="es-ES_tradnl" w:eastAsia="es-ES_tradnl"/>
              </w:rPr>
            </w:pPr>
            <w:r w:rsidRPr="00A670DD">
              <w:rPr>
                <w:rFonts w:ascii="ITC Avant Garde" w:eastAsia="ITC Avant Garde" w:hAnsi="ITC Avant Garde" w:cs="ITC Avant Garde"/>
                <w:sz w:val="18"/>
                <w:szCs w:val="18"/>
                <w:lang w:val="es-ES_tradnl" w:eastAsia="es-ES_tradnl"/>
              </w:rPr>
              <w:t>15</w:t>
            </w:r>
            <w:r w:rsidR="00716C97" w:rsidRPr="00A670DD">
              <w:rPr>
                <w:rFonts w:ascii="ITC Avant Garde" w:eastAsia="ITC Avant Garde" w:hAnsi="ITC Avant Garde" w:cs="ITC Avant Garde"/>
                <w:sz w:val="18"/>
                <w:szCs w:val="18"/>
                <w:lang w:val="es-ES_tradnl" w:eastAsia="es-ES_tradnl"/>
              </w:rPr>
              <w:t>.0</w:t>
            </w:r>
          </w:p>
        </w:tc>
        <w:tc>
          <w:tcPr>
            <w:tcW w:w="1557" w:type="dxa"/>
            <w:vAlign w:val="center"/>
          </w:tcPr>
          <w:p w14:paraId="1345D002" w14:textId="2211026E" w:rsidR="005D2EB5" w:rsidRPr="00A670DD" w:rsidRDefault="005D2EB5" w:rsidP="00CF5F14">
            <w:pPr>
              <w:spacing w:after="0" w:line="240" w:lineRule="auto"/>
              <w:jc w:val="center"/>
              <w:rPr>
                <w:rFonts w:ascii="ITC Avant Garde" w:eastAsia="ITC Avant Garde" w:hAnsi="ITC Avant Garde" w:cs="ITC Avant Garde"/>
                <w:sz w:val="18"/>
                <w:szCs w:val="18"/>
                <w:lang w:val="es-ES_tradnl" w:eastAsia="es-ES_tradnl"/>
              </w:rPr>
            </w:pPr>
            <w:r w:rsidRPr="00A670DD">
              <w:rPr>
                <w:rFonts w:ascii="ITC Avant Garde" w:eastAsia="ITC Avant Garde" w:hAnsi="ITC Avant Garde" w:cs="ITC Avant Garde"/>
                <w:sz w:val="18"/>
                <w:szCs w:val="18"/>
                <w:lang w:val="es-ES_tradnl" w:eastAsia="es-ES_tradnl"/>
              </w:rPr>
              <w:t>MPEG-2</w:t>
            </w:r>
          </w:p>
        </w:tc>
      </w:tr>
      <w:tr w:rsidR="005D2EB5" w:rsidRPr="00226E86" w14:paraId="5F13DA9F" w14:textId="77777777" w:rsidTr="005B508C">
        <w:trPr>
          <w:trHeight w:val="704"/>
          <w:tblHeader/>
          <w:jc w:val="center"/>
        </w:trPr>
        <w:tc>
          <w:tcPr>
            <w:tcW w:w="2153" w:type="dxa"/>
            <w:vAlign w:val="center"/>
          </w:tcPr>
          <w:p w14:paraId="3BCBAE6E" w14:textId="77777777" w:rsidR="005D2EB5" w:rsidRPr="00A670DD" w:rsidRDefault="00DD4BF9" w:rsidP="00CF5F14">
            <w:pPr>
              <w:spacing w:after="0" w:line="240" w:lineRule="auto"/>
              <w:jc w:val="center"/>
              <w:rPr>
                <w:rFonts w:ascii="ITC Avant Garde" w:eastAsia="Times New Roman" w:hAnsi="ITC Avant Garde"/>
                <w:sz w:val="18"/>
                <w:szCs w:val="18"/>
                <w:lang w:val="es-ES_tradnl" w:eastAsia="es-ES_tradnl"/>
              </w:rPr>
            </w:pPr>
            <w:r w:rsidRPr="00A670DD">
              <w:rPr>
                <w:rFonts w:ascii="ITC Avant Garde" w:eastAsia="ITC Avant Garde" w:hAnsi="ITC Avant Garde" w:cs="ITC Avant Garde"/>
                <w:sz w:val="18"/>
                <w:szCs w:val="18"/>
                <w:lang w:val="es-ES_tradnl" w:eastAsia="es-ES_tradnl"/>
              </w:rPr>
              <w:t>Azteca 13-2 horas</w:t>
            </w:r>
          </w:p>
        </w:tc>
        <w:tc>
          <w:tcPr>
            <w:tcW w:w="1186" w:type="dxa"/>
            <w:vAlign w:val="center"/>
          </w:tcPr>
          <w:p w14:paraId="0FEF8A4E" w14:textId="77777777" w:rsidR="005D2EB5" w:rsidRPr="00A670DD" w:rsidRDefault="005D2EB5" w:rsidP="00CF5F14">
            <w:pPr>
              <w:spacing w:after="0" w:line="240" w:lineRule="auto"/>
              <w:jc w:val="center"/>
              <w:rPr>
                <w:rFonts w:ascii="ITC Avant Garde" w:eastAsia="Times New Roman" w:hAnsi="ITC Avant Garde"/>
                <w:sz w:val="18"/>
                <w:szCs w:val="18"/>
                <w:lang w:val="es-ES_tradnl" w:eastAsia="es-ES_tradnl"/>
              </w:rPr>
            </w:pPr>
            <w:r w:rsidRPr="00A670DD">
              <w:rPr>
                <w:rFonts w:ascii="ITC Avant Garde" w:eastAsia="ITC Avant Garde" w:hAnsi="ITC Avant Garde" w:cs="ITC Avant Garde"/>
                <w:sz w:val="18"/>
                <w:szCs w:val="18"/>
                <w:lang w:val="es-ES_tradnl" w:eastAsia="es-ES_tradnl"/>
              </w:rPr>
              <w:t>SD</w:t>
            </w:r>
          </w:p>
        </w:tc>
        <w:tc>
          <w:tcPr>
            <w:tcW w:w="1542" w:type="dxa"/>
            <w:vAlign w:val="center"/>
          </w:tcPr>
          <w:p w14:paraId="73998BBA" w14:textId="77777777" w:rsidR="005D2EB5" w:rsidRPr="00A670DD" w:rsidRDefault="00DD4BF9" w:rsidP="00CF5F14">
            <w:pPr>
              <w:spacing w:after="0" w:line="240" w:lineRule="auto"/>
              <w:jc w:val="center"/>
              <w:rPr>
                <w:rFonts w:ascii="ITC Avant Garde" w:eastAsia="Times New Roman" w:hAnsi="ITC Avant Garde"/>
                <w:sz w:val="18"/>
                <w:szCs w:val="18"/>
                <w:lang w:val="es-ES_tradnl" w:eastAsia="es-ES_tradnl"/>
              </w:rPr>
            </w:pPr>
            <w:r w:rsidRPr="00A670DD">
              <w:rPr>
                <w:rFonts w:ascii="ITC Avant Garde" w:eastAsia="ITC Avant Garde" w:hAnsi="ITC Avant Garde" w:cs="ITC Avant Garde"/>
                <w:sz w:val="18"/>
                <w:szCs w:val="18"/>
                <w:lang w:val="es-ES_tradnl" w:eastAsia="es-ES_tradnl"/>
              </w:rPr>
              <w:t>3</w:t>
            </w:r>
            <w:r w:rsidR="00716C97" w:rsidRPr="00A670DD">
              <w:rPr>
                <w:rFonts w:ascii="ITC Avant Garde" w:eastAsia="ITC Avant Garde" w:hAnsi="ITC Avant Garde" w:cs="ITC Avant Garde"/>
                <w:sz w:val="18"/>
                <w:szCs w:val="18"/>
                <w:lang w:val="es-ES_tradnl" w:eastAsia="es-ES_tradnl"/>
              </w:rPr>
              <w:t>.0</w:t>
            </w:r>
          </w:p>
        </w:tc>
        <w:tc>
          <w:tcPr>
            <w:tcW w:w="1557" w:type="dxa"/>
            <w:vAlign w:val="center"/>
          </w:tcPr>
          <w:p w14:paraId="64926404" w14:textId="0197065D" w:rsidR="005D2EB5" w:rsidRPr="00A670DD" w:rsidRDefault="005D2EB5" w:rsidP="00CF5F14">
            <w:pPr>
              <w:spacing w:after="0" w:line="240" w:lineRule="auto"/>
              <w:jc w:val="center"/>
              <w:rPr>
                <w:rFonts w:ascii="ITC Avant Garde" w:eastAsia="Times New Roman" w:hAnsi="ITC Avant Garde"/>
                <w:sz w:val="18"/>
                <w:szCs w:val="18"/>
                <w:lang w:val="es-ES_tradnl" w:eastAsia="es-ES_tradnl"/>
              </w:rPr>
            </w:pPr>
            <w:r w:rsidRPr="00A670DD">
              <w:rPr>
                <w:rFonts w:ascii="ITC Avant Garde" w:eastAsia="ITC Avant Garde" w:hAnsi="ITC Avant Garde" w:cs="ITC Avant Garde"/>
                <w:sz w:val="18"/>
                <w:szCs w:val="18"/>
                <w:lang w:val="es-ES_tradnl" w:eastAsia="es-ES_tradnl"/>
              </w:rPr>
              <w:t>MPEG-2</w:t>
            </w:r>
          </w:p>
        </w:tc>
      </w:tr>
    </w:tbl>
    <w:p w14:paraId="616A1D8D" w14:textId="77777777" w:rsidR="005D2EB5" w:rsidRPr="006C1801" w:rsidRDefault="005D2EB5" w:rsidP="0004796B">
      <w:pPr>
        <w:pStyle w:val="Prrafodelista"/>
        <w:spacing w:before="240" w:after="240"/>
        <w:ind w:left="720"/>
        <w:jc w:val="both"/>
        <w:rPr>
          <w:rFonts w:ascii="ITC Avant Garde" w:hAnsi="ITC Avant Garde"/>
          <w:bCs/>
          <w:sz w:val="20"/>
        </w:rPr>
      </w:pPr>
      <w:r w:rsidRPr="006C1801">
        <w:rPr>
          <w:rFonts w:ascii="ITC Avant Garde" w:hAnsi="ITC Avant Garde"/>
          <w:bCs/>
          <w:sz w:val="20"/>
        </w:rPr>
        <w:t xml:space="preserve">Asimismo, de la información analizada se desprende que no hay un cambio en la calidad técnica de los canales, respecto de las características </w:t>
      </w:r>
      <w:r w:rsidRPr="004C5868">
        <w:rPr>
          <w:rFonts w:ascii="ITC Avant Garde" w:hAnsi="ITC Avant Garde"/>
          <w:bCs/>
          <w:sz w:val="20"/>
        </w:rPr>
        <w:t>con las que operan</w:t>
      </w:r>
      <w:r w:rsidRPr="006C1801">
        <w:rPr>
          <w:rFonts w:ascii="ITC Avant Garde" w:hAnsi="ITC Avant Garde"/>
          <w:bCs/>
          <w:sz w:val="20"/>
        </w:rPr>
        <w:t xml:space="preserve">, de acuerdo con el Cumplimiento a los artículos Segundo y Tercero Transitorio de los Lineamientos indicado en el </w:t>
      </w:r>
      <w:r w:rsidRPr="009F19D7">
        <w:rPr>
          <w:rFonts w:ascii="ITC Avant Garde" w:hAnsi="ITC Avant Garde"/>
          <w:bCs/>
          <w:sz w:val="20"/>
        </w:rPr>
        <w:t xml:space="preserve">antecedente </w:t>
      </w:r>
      <w:r w:rsidR="00DD4BF9" w:rsidRPr="00B16B69">
        <w:rPr>
          <w:rFonts w:ascii="ITC Avant Garde" w:hAnsi="ITC Avant Garde"/>
          <w:bCs/>
          <w:sz w:val="20"/>
        </w:rPr>
        <w:t>X</w:t>
      </w:r>
      <w:r w:rsidR="00DD4BF9" w:rsidRPr="009F19D7">
        <w:rPr>
          <w:rFonts w:ascii="ITC Avant Garde" w:hAnsi="ITC Avant Garde"/>
          <w:bCs/>
          <w:sz w:val="20"/>
        </w:rPr>
        <w:t>.</w:t>
      </w:r>
    </w:p>
    <w:p w14:paraId="79A23D20" w14:textId="77777777" w:rsidR="005D2EB5" w:rsidRPr="006C1801" w:rsidRDefault="005D2EB5" w:rsidP="0004796B">
      <w:pPr>
        <w:pStyle w:val="Prrafodelista"/>
        <w:numPr>
          <w:ilvl w:val="0"/>
          <w:numId w:val="4"/>
        </w:numPr>
        <w:spacing w:before="240" w:after="240"/>
        <w:ind w:left="714" w:hanging="357"/>
        <w:jc w:val="both"/>
        <w:rPr>
          <w:rFonts w:ascii="ITC Avant Garde" w:hAnsi="ITC Avant Garde"/>
          <w:bCs/>
          <w:sz w:val="20"/>
        </w:rPr>
      </w:pPr>
      <w:r w:rsidRPr="006C1801">
        <w:rPr>
          <w:rFonts w:ascii="ITC Avant Garde" w:hAnsi="ITC Avant Garde"/>
          <w:b/>
          <w:bCs/>
          <w:sz w:val="20"/>
        </w:rPr>
        <w:t>Fracción IV, identidad del canal de programación.-</w:t>
      </w:r>
      <w:r w:rsidRPr="006C1801">
        <w:rPr>
          <w:rFonts w:ascii="ITC Avant Garde" w:hAnsi="ITC Avant Garde"/>
          <w:bCs/>
          <w:sz w:val="20"/>
        </w:rPr>
        <w:t xml:space="preserve"> El Concesionario</w:t>
      </w:r>
      <w:r w:rsidRPr="006C1801">
        <w:rPr>
          <w:rFonts w:ascii="ITC Avant Garde" w:hAnsi="ITC Avant Garde" w:cs="Arial"/>
          <w:kern w:val="1"/>
          <w:sz w:val="20"/>
          <w:lang w:eastAsia="ar-SA"/>
        </w:rPr>
        <w:t xml:space="preserve">, </w:t>
      </w:r>
      <w:r w:rsidRPr="006C1801">
        <w:rPr>
          <w:rFonts w:ascii="ITC Avant Garde" w:hAnsi="ITC Avant Garde"/>
          <w:bCs/>
          <w:sz w:val="20"/>
        </w:rPr>
        <w:t xml:space="preserve">a través de la información y documentación señalada en los antecedentes </w:t>
      </w:r>
      <w:r w:rsidRPr="00913275">
        <w:rPr>
          <w:rFonts w:ascii="ITC Avant Garde" w:hAnsi="ITC Avant Garde"/>
          <w:bCs/>
          <w:sz w:val="20"/>
        </w:rPr>
        <w:t>referidos</w:t>
      </w:r>
      <w:r w:rsidRPr="006C1801">
        <w:rPr>
          <w:rFonts w:ascii="ITC Avant Garde" w:hAnsi="ITC Avant Garde"/>
          <w:bCs/>
          <w:sz w:val="20"/>
        </w:rPr>
        <w:t>, indica la identidad de los canales de programación, a saber:</w:t>
      </w:r>
    </w:p>
    <w:tbl>
      <w:tblPr>
        <w:tblStyle w:val="Tablaconcuadrcula"/>
        <w:tblW w:w="2947" w:type="pct"/>
        <w:jc w:val="center"/>
        <w:tblLayout w:type="fixed"/>
        <w:tblLook w:val="04A0" w:firstRow="1" w:lastRow="0" w:firstColumn="1" w:lastColumn="0" w:noHBand="0" w:noVBand="1"/>
        <w:tblCaption w:val="Identidad de Canal de Programación"/>
        <w:tblDescription w:val="Tabla de 3 columnas y 2 filas que contienen la información de la identidad del canal de programación"/>
      </w:tblPr>
      <w:tblGrid>
        <w:gridCol w:w="1622"/>
        <w:gridCol w:w="2003"/>
        <w:gridCol w:w="1846"/>
      </w:tblGrid>
      <w:tr w:rsidR="005D2EB5" w:rsidRPr="006C1801" w14:paraId="38183EF4" w14:textId="77777777" w:rsidTr="001D5D00">
        <w:trPr>
          <w:trHeight w:val="26"/>
          <w:tblHeader/>
          <w:jc w:val="center"/>
        </w:trPr>
        <w:tc>
          <w:tcPr>
            <w:tcW w:w="1482" w:type="pct"/>
            <w:shd w:val="clear" w:color="auto" w:fill="BFBFBF" w:themeFill="background1" w:themeFillShade="BF"/>
            <w:vAlign w:val="center"/>
            <w:hideMark/>
          </w:tcPr>
          <w:p w14:paraId="5F8F166B" w14:textId="77777777" w:rsidR="005D2EB5" w:rsidRPr="006C1801" w:rsidRDefault="005D2EB5" w:rsidP="001D5D00">
            <w:pPr>
              <w:spacing w:after="0" w:line="240" w:lineRule="auto"/>
              <w:jc w:val="center"/>
              <w:rPr>
                <w:rFonts w:ascii="ITC Avant Garde" w:eastAsia="Times New Roman" w:hAnsi="ITC Avant Garde"/>
                <w:b/>
                <w:bCs/>
                <w:sz w:val="18"/>
                <w:szCs w:val="18"/>
                <w:lang w:eastAsia="es-MX"/>
              </w:rPr>
            </w:pPr>
            <w:r w:rsidRPr="006C1801">
              <w:rPr>
                <w:rFonts w:ascii="ITC Avant Garde" w:eastAsia="Times New Roman" w:hAnsi="ITC Avant Garde"/>
                <w:b/>
                <w:bCs/>
                <w:sz w:val="18"/>
                <w:szCs w:val="18"/>
                <w:lang w:eastAsia="es-MX"/>
              </w:rPr>
              <w:t>Canal Virtual</w:t>
            </w:r>
          </w:p>
        </w:tc>
        <w:tc>
          <w:tcPr>
            <w:tcW w:w="1831" w:type="pct"/>
            <w:shd w:val="clear" w:color="auto" w:fill="BFBFBF" w:themeFill="background1" w:themeFillShade="BF"/>
            <w:vAlign w:val="center"/>
          </w:tcPr>
          <w:p w14:paraId="0F5BF1B9" w14:textId="77777777" w:rsidR="005D2EB5" w:rsidRPr="006C1801" w:rsidRDefault="005D2EB5" w:rsidP="001D5D00">
            <w:pPr>
              <w:spacing w:after="0" w:line="240" w:lineRule="auto"/>
              <w:jc w:val="center"/>
              <w:rPr>
                <w:rFonts w:ascii="ITC Avant Garde" w:eastAsia="Times New Roman" w:hAnsi="ITC Avant Garde"/>
                <w:b/>
                <w:bCs/>
                <w:sz w:val="18"/>
                <w:szCs w:val="18"/>
                <w:lang w:eastAsia="es-MX"/>
              </w:rPr>
            </w:pPr>
            <w:r w:rsidRPr="006C1801">
              <w:rPr>
                <w:rFonts w:ascii="ITC Avant Garde" w:eastAsia="Times New Roman" w:hAnsi="ITC Avant Garde"/>
                <w:b/>
                <w:bCs/>
                <w:sz w:val="18"/>
                <w:szCs w:val="18"/>
                <w:lang w:eastAsia="es-MX"/>
              </w:rPr>
              <w:t>Canal de Programación</w:t>
            </w:r>
          </w:p>
        </w:tc>
        <w:tc>
          <w:tcPr>
            <w:tcW w:w="1687" w:type="pct"/>
            <w:shd w:val="clear" w:color="auto" w:fill="BFBFBF" w:themeFill="background1" w:themeFillShade="BF"/>
            <w:vAlign w:val="center"/>
          </w:tcPr>
          <w:p w14:paraId="5554FA6E" w14:textId="77777777" w:rsidR="005D2EB5" w:rsidRPr="006C1801" w:rsidRDefault="005D2EB5" w:rsidP="001D5D00">
            <w:pPr>
              <w:spacing w:after="0" w:line="240" w:lineRule="auto"/>
              <w:jc w:val="center"/>
              <w:rPr>
                <w:rFonts w:ascii="ITC Avant Garde" w:eastAsia="Times New Roman" w:hAnsi="ITC Avant Garde"/>
                <w:b/>
                <w:bCs/>
                <w:sz w:val="18"/>
                <w:szCs w:val="18"/>
                <w:lang w:eastAsia="es-MX"/>
              </w:rPr>
            </w:pPr>
            <w:r w:rsidRPr="006C1801">
              <w:rPr>
                <w:rFonts w:ascii="ITC Avant Garde" w:eastAsia="Times New Roman" w:hAnsi="ITC Avant Garde"/>
                <w:b/>
                <w:bCs/>
                <w:sz w:val="18"/>
                <w:szCs w:val="18"/>
                <w:lang w:eastAsia="es-MX"/>
              </w:rPr>
              <w:t>Logotipo</w:t>
            </w:r>
          </w:p>
        </w:tc>
      </w:tr>
      <w:tr w:rsidR="005D2EB5" w:rsidRPr="006C1801" w14:paraId="3C543D15" w14:textId="77777777" w:rsidTr="001D5D00">
        <w:trPr>
          <w:trHeight w:val="839"/>
          <w:tblHeader/>
          <w:jc w:val="center"/>
        </w:trPr>
        <w:tc>
          <w:tcPr>
            <w:tcW w:w="1482" w:type="pct"/>
            <w:noWrap/>
            <w:vAlign w:val="center"/>
            <w:hideMark/>
          </w:tcPr>
          <w:p w14:paraId="1533ED30" w14:textId="77777777" w:rsidR="005D2EB5" w:rsidRPr="00A670DD" w:rsidRDefault="00DD4BF9" w:rsidP="001D5D00">
            <w:pPr>
              <w:spacing w:after="0" w:line="240" w:lineRule="auto"/>
              <w:jc w:val="center"/>
              <w:rPr>
                <w:rFonts w:ascii="ITC Avant Garde" w:eastAsia="Times New Roman" w:hAnsi="ITC Avant Garde"/>
                <w:bCs/>
                <w:sz w:val="18"/>
                <w:szCs w:val="18"/>
                <w:lang w:eastAsia="es-MX"/>
              </w:rPr>
            </w:pPr>
            <w:r w:rsidRPr="00A670DD">
              <w:rPr>
                <w:rFonts w:ascii="ITC Avant Garde" w:eastAsia="Times New Roman" w:hAnsi="ITC Avant Garde"/>
                <w:bCs/>
                <w:sz w:val="18"/>
                <w:szCs w:val="18"/>
                <w:lang w:eastAsia="es-MX"/>
              </w:rPr>
              <w:t>40.1</w:t>
            </w:r>
          </w:p>
        </w:tc>
        <w:tc>
          <w:tcPr>
            <w:tcW w:w="1831" w:type="pct"/>
            <w:vAlign w:val="center"/>
          </w:tcPr>
          <w:p w14:paraId="041EF60D" w14:textId="77777777" w:rsidR="005D2EB5" w:rsidRPr="00A670DD" w:rsidRDefault="00DD4BF9" w:rsidP="001D5D00">
            <w:pPr>
              <w:spacing w:after="0" w:line="240" w:lineRule="auto"/>
              <w:jc w:val="center"/>
              <w:rPr>
                <w:rFonts w:ascii="ITC Avant Garde" w:eastAsia="Times New Roman" w:hAnsi="ITC Avant Garde"/>
                <w:bCs/>
                <w:sz w:val="18"/>
                <w:szCs w:val="18"/>
                <w:lang w:eastAsia="es-MX"/>
              </w:rPr>
            </w:pPr>
            <w:r w:rsidRPr="00A670DD">
              <w:rPr>
                <w:rFonts w:ascii="ITC Avant Garde" w:eastAsia="ITC Avant Garde" w:hAnsi="ITC Avant Garde" w:cs="ITC Avant Garde"/>
                <w:sz w:val="18"/>
                <w:szCs w:val="18"/>
                <w:lang w:val="es-ES_tradnl" w:eastAsia="es-ES_tradnl"/>
              </w:rPr>
              <w:t>adn 40</w:t>
            </w:r>
          </w:p>
        </w:tc>
        <w:tc>
          <w:tcPr>
            <w:tcW w:w="1687" w:type="pct"/>
            <w:vAlign w:val="center"/>
          </w:tcPr>
          <w:p w14:paraId="32D1F943" w14:textId="61A22E76" w:rsidR="005D2EB5" w:rsidRPr="009F4CF7" w:rsidRDefault="006028AE" w:rsidP="001D5D00">
            <w:pPr>
              <w:spacing w:after="0" w:line="240" w:lineRule="auto"/>
              <w:jc w:val="center"/>
              <w:rPr>
                <w:rFonts w:ascii="ITC Avant Garde" w:eastAsia="Times New Roman" w:hAnsi="ITC Avant Garde"/>
                <w:b/>
                <w:bCs/>
                <w:sz w:val="4"/>
                <w:szCs w:val="4"/>
                <w:lang w:eastAsia="es-MX"/>
              </w:rPr>
            </w:pPr>
            <w:r w:rsidRPr="006028AE">
              <w:rPr>
                <w:rFonts w:ascii="ITC Avant Garde" w:eastAsia="Times New Roman" w:hAnsi="ITC Avant Garde"/>
                <w:b/>
                <w:bCs/>
                <w:noProof/>
                <w:sz w:val="4"/>
                <w:szCs w:val="4"/>
                <w:lang w:eastAsia="es-MX"/>
              </w:rPr>
              <w:drawing>
                <wp:inline distT="0" distB="0" distL="0" distR="0" wp14:anchorId="79C92413" wp14:editId="780D15C2">
                  <wp:extent cx="889860" cy="291499"/>
                  <wp:effectExtent l="0" t="0" r="5715" b="0"/>
                  <wp:docPr id="2" name="Imagen 2" descr="Logotipo adn 40&#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Televisora del Valle de México_Cambio ID\1.Antecedentes\4.Anexo_Logo adn 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8064" cy="304014"/>
                          </a:xfrm>
                          <a:prstGeom prst="rect">
                            <a:avLst/>
                          </a:prstGeom>
                          <a:noFill/>
                          <a:ln>
                            <a:noFill/>
                          </a:ln>
                        </pic:spPr>
                      </pic:pic>
                    </a:graphicData>
                  </a:graphic>
                </wp:inline>
              </w:drawing>
            </w:r>
          </w:p>
        </w:tc>
      </w:tr>
      <w:tr w:rsidR="005D2EB5" w:rsidRPr="006C1801" w14:paraId="283723E2" w14:textId="77777777" w:rsidTr="001D5D00">
        <w:trPr>
          <w:trHeight w:val="658"/>
          <w:tblHeader/>
          <w:jc w:val="center"/>
        </w:trPr>
        <w:tc>
          <w:tcPr>
            <w:tcW w:w="1482" w:type="pct"/>
            <w:noWrap/>
            <w:vAlign w:val="center"/>
            <w:hideMark/>
          </w:tcPr>
          <w:p w14:paraId="06B81BE2" w14:textId="77777777" w:rsidR="005D2EB5" w:rsidRPr="00A670DD" w:rsidRDefault="00DD4BF9" w:rsidP="001D5D00">
            <w:pPr>
              <w:spacing w:after="0" w:line="240" w:lineRule="auto"/>
              <w:jc w:val="center"/>
              <w:rPr>
                <w:rFonts w:ascii="ITC Avant Garde" w:eastAsia="Times New Roman" w:hAnsi="ITC Avant Garde"/>
                <w:bCs/>
                <w:sz w:val="18"/>
                <w:szCs w:val="18"/>
                <w:lang w:eastAsia="es-MX"/>
              </w:rPr>
            </w:pPr>
            <w:r w:rsidRPr="00A670DD">
              <w:rPr>
                <w:rFonts w:ascii="ITC Avant Garde" w:eastAsia="Times New Roman" w:hAnsi="ITC Avant Garde"/>
                <w:bCs/>
                <w:sz w:val="18"/>
                <w:szCs w:val="18"/>
                <w:lang w:eastAsia="es-MX"/>
              </w:rPr>
              <w:t>40.2</w:t>
            </w:r>
          </w:p>
        </w:tc>
        <w:tc>
          <w:tcPr>
            <w:tcW w:w="1831" w:type="pct"/>
            <w:vAlign w:val="center"/>
          </w:tcPr>
          <w:p w14:paraId="60126AFE" w14:textId="77777777" w:rsidR="005D2EB5" w:rsidRPr="00A670DD" w:rsidRDefault="00DD4BF9" w:rsidP="001D5D00">
            <w:pPr>
              <w:spacing w:after="0" w:line="240" w:lineRule="auto"/>
              <w:jc w:val="center"/>
              <w:rPr>
                <w:rFonts w:ascii="ITC Avant Garde" w:eastAsia="Times New Roman" w:hAnsi="ITC Avant Garde"/>
                <w:bCs/>
                <w:sz w:val="18"/>
                <w:szCs w:val="18"/>
                <w:lang w:eastAsia="es-MX"/>
              </w:rPr>
            </w:pPr>
            <w:r w:rsidRPr="00A670DD">
              <w:rPr>
                <w:rFonts w:ascii="ITC Avant Garde" w:eastAsia="ITC Avant Garde" w:hAnsi="ITC Avant Garde" w:cs="ITC Avant Garde"/>
                <w:sz w:val="18"/>
                <w:szCs w:val="18"/>
                <w:lang w:val="es-ES_tradnl" w:eastAsia="es-ES_tradnl"/>
              </w:rPr>
              <w:t>Azteca 13-2 horas</w:t>
            </w:r>
          </w:p>
        </w:tc>
        <w:tc>
          <w:tcPr>
            <w:tcW w:w="1687" w:type="pct"/>
            <w:vAlign w:val="center"/>
          </w:tcPr>
          <w:p w14:paraId="3D9F6D76" w14:textId="77777777" w:rsidR="005D2EB5" w:rsidRPr="006C1801" w:rsidRDefault="009F19D7" w:rsidP="001D5D00">
            <w:pPr>
              <w:spacing w:after="0" w:line="240" w:lineRule="auto"/>
              <w:jc w:val="center"/>
              <w:rPr>
                <w:rFonts w:ascii="ITC Avant Garde" w:eastAsia="Times New Roman" w:hAnsi="ITC Avant Garde"/>
                <w:b/>
                <w:bCs/>
                <w:sz w:val="18"/>
                <w:szCs w:val="18"/>
                <w:lang w:eastAsia="es-MX"/>
              </w:rPr>
            </w:pPr>
            <w:r>
              <w:rPr>
                <w:noProof/>
                <w:lang w:eastAsia="es-MX"/>
              </w:rPr>
              <w:drawing>
                <wp:inline distT="0" distB="0" distL="0" distR="0" wp14:anchorId="19296F36" wp14:editId="068C396B">
                  <wp:extent cx="731520" cy="357264"/>
                  <wp:effectExtent l="0" t="0" r="0" b="5080"/>
                  <wp:docPr id="6" name="Imagen 6" descr="Logotipo azteca trece -2 hora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47804" cy="365217"/>
                          </a:xfrm>
                          <a:prstGeom prst="rect">
                            <a:avLst/>
                          </a:prstGeom>
                        </pic:spPr>
                      </pic:pic>
                    </a:graphicData>
                  </a:graphic>
                </wp:inline>
              </w:drawing>
            </w:r>
          </w:p>
        </w:tc>
      </w:tr>
    </w:tbl>
    <w:p w14:paraId="66684AAC" w14:textId="77777777" w:rsidR="005D2EB5" w:rsidRPr="006C1801" w:rsidRDefault="005D2EB5" w:rsidP="005D2EB5">
      <w:pPr>
        <w:pStyle w:val="Prrafodelista"/>
        <w:ind w:left="1134"/>
        <w:jc w:val="both"/>
        <w:rPr>
          <w:rFonts w:ascii="ITC Avant Garde" w:hAnsi="ITC Avant Garde"/>
          <w:bCs/>
          <w:sz w:val="20"/>
        </w:rPr>
      </w:pPr>
    </w:p>
    <w:p w14:paraId="4A05A3D1" w14:textId="77777777" w:rsidR="005D2EB5" w:rsidRDefault="005D2EB5" w:rsidP="0004796B">
      <w:pPr>
        <w:pStyle w:val="Prrafodelista"/>
        <w:spacing w:before="240" w:after="240"/>
        <w:ind w:left="709"/>
        <w:jc w:val="both"/>
        <w:rPr>
          <w:rFonts w:ascii="ITC Avant Garde" w:hAnsi="ITC Avant Garde"/>
          <w:bCs/>
          <w:sz w:val="20"/>
        </w:rPr>
      </w:pPr>
      <w:r w:rsidRPr="006C1801">
        <w:rPr>
          <w:rFonts w:ascii="ITC Avant Garde" w:hAnsi="ITC Avant Garde"/>
          <w:bCs/>
          <w:sz w:val="20"/>
        </w:rPr>
        <w:t>Asimismo, el Concesionario ha proporcionado las barras programáticas que pretende incluir en los canales de programación e indica la duración y periodicidad de cada componente.</w:t>
      </w:r>
    </w:p>
    <w:p w14:paraId="6D3F0C2A" w14:textId="01F61050" w:rsidR="005D2EB5" w:rsidRPr="00716C97" w:rsidRDefault="005119F8" w:rsidP="0004796B">
      <w:pPr>
        <w:spacing w:before="240" w:after="240"/>
        <w:ind w:left="709"/>
        <w:jc w:val="both"/>
        <w:rPr>
          <w:rFonts w:ascii="ITC Avant Garde" w:eastAsia="ITC Avant Garde" w:hAnsi="ITC Avant Garde" w:cs="ITC Avant Garde"/>
          <w:sz w:val="20"/>
          <w:szCs w:val="20"/>
        </w:rPr>
      </w:pPr>
      <w:r w:rsidRPr="00572740">
        <w:rPr>
          <w:rFonts w:ascii="ITC Avant Garde" w:eastAsia="ITC Avant Garde" w:hAnsi="ITC Avant Garde" w:cs="ITC Avant Garde"/>
          <w:sz w:val="20"/>
          <w:szCs w:val="20"/>
        </w:rPr>
        <w:lastRenderedPageBreak/>
        <w:t xml:space="preserve">Finalmente, es importante mencionar que, de conformidad con el </w:t>
      </w:r>
      <w:r w:rsidR="00955575">
        <w:rPr>
          <w:rFonts w:ascii="ITC Avant Garde" w:eastAsia="ITC Avant Garde" w:hAnsi="ITC Avant Garde" w:cs="ITC Avant Garde"/>
          <w:sz w:val="20"/>
        </w:rPr>
        <w:t>a</w:t>
      </w:r>
      <w:r w:rsidRPr="00572740">
        <w:rPr>
          <w:rFonts w:ascii="ITC Avant Garde" w:eastAsia="ITC Avant Garde" w:hAnsi="ITC Avant Garde" w:cs="ITC Avant Garde"/>
          <w:sz w:val="20"/>
        </w:rPr>
        <w:t>ntecedente</w:t>
      </w:r>
      <w:r w:rsidRPr="00572740">
        <w:rPr>
          <w:rFonts w:ascii="ITC Avant Garde" w:eastAsia="ITC Avant Garde" w:hAnsi="ITC Avant Garde" w:cs="ITC Avant Garde"/>
          <w:sz w:val="20"/>
          <w:szCs w:val="20"/>
        </w:rPr>
        <w:t xml:space="preserve"> X</w:t>
      </w:r>
      <w:r w:rsidR="009F19D7" w:rsidRPr="00572740">
        <w:rPr>
          <w:rFonts w:ascii="ITC Avant Garde" w:eastAsia="ITC Avant Garde" w:hAnsi="ITC Avant Garde" w:cs="ITC Avant Garde"/>
          <w:sz w:val="20"/>
          <w:szCs w:val="20"/>
        </w:rPr>
        <w:t>I</w:t>
      </w:r>
      <w:r w:rsidR="00716C97" w:rsidRPr="00572740">
        <w:rPr>
          <w:rFonts w:ascii="ITC Avant Garde" w:eastAsia="ITC Avant Garde" w:hAnsi="ITC Avant Garde" w:cs="ITC Avant Garde"/>
          <w:sz w:val="20"/>
          <w:szCs w:val="20"/>
        </w:rPr>
        <w:t>V</w:t>
      </w:r>
      <w:r w:rsidRPr="00572740">
        <w:rPr>
          <w:rFonts w:ascii="ITC Avant Garde" w:eastAsia="ITC Avant Garde" w:hAnsi="ITC Avant Garde" w:cs="ITC Avant Garde"/>
          <w:sz w:val="20"/>
          <w:szCs w:val="20"/>
        </w:rPr>
        <w:t>, el concesionario también informa sobre la actualización del logotipo del ca</w:t>
      </w:r>
      <w:r w:rsidR="00716C97" w:rsidRPr="00572740">
        <w:rPr>
          <w:rFonts w:ascii="ITC Avant Garde" w:eastAsia="ITC Avant Garde" w:hAnsi="ITC Avant Garde" w:cs="ITC Avant Garde"/>
          <w:sz w:val="20"/>
          <w:szCs w:val="20"/>
        </w:rPr>
        <w:t>nal de programación “Azteca 13-2 horas</w:t>
      </w:r>
      <w:r w:rsidRPr="00572740">
        <w:rPr>
          <w:rFonts w:ascii="ITC Avant Garde" w:eastAsia="ITC Avant Garde" w:hAnsi="ITC Avant Garde" w:cs="ITC Avant Garde"/>
          <w:sz w:val="20"/>
          <w:szCs w:val="20"/>
        </w:rPr>
        <w:t>”, sin embargo, al consistir en la modificación de un solo elemento de su identidad</w:t>
      </w:r>
      <w:r w:rsidR="00642B0F">
        <w:rPr>
          <w:rFonts w:ascii="ITC Avant Garde" w:eastAsia="ITC Avant Garde" w:hAnsi="ITC Avant Garde" w:cs="ITC Avant Garde"/>
          <w:sz w:val="20"/>
          <w:szCs w:val="20"/>
        </w:rPr>
        <w:t xml:space="preserve"> y no ser un cambio sustancial de las características que conforman su identidad</w:t>
      </w:r>
      <w:r w:rsidRPr="00572740">
        <w:rPr>
          <w:rFonts w:ascii="ITC Avant Garde" w:eastAsia="ITC Avant Garde" w:hAnsi="ITC Avant Garde" w:cs="ITC Avant Garde"/>
          <w:sz w:val="20"/>
          <w:szCs w:val="20"/>
        </w:rPr>
        <w:t>, no se considera que ello configure un cambio autorizable en términos del artículo 16 de los Lineamientos</w:t>
      </w:r>
      <w:r w:rsidR="00642B0F">
        <w:rPr>
          <w:rFonts w:ascii="ITC Avant Garde" w:eastAsia="ITC Avant Garde" w:hAnsi="ITC Avant Garde" w:cs="ITC Avant Garde"/>
          <w:sz w:val="20"/>
          <w:szCs w:val="20"/>
        </w:rPr>
        <w:t>, por lo que únicamente se registrar</w:t>
      </w:r>
      <w:r w:rsidR="00677B54">
        <w:rPr>
          <w:rFonts w:ascii="ITC Avant Garde" w:eastAsia="ITC Avant Garde" w:hAnsi="ITC Avant Garde" w:cs="ITC Avant Garde"/>
          <w:sz w:val="20"/>
          <w:szCs w:val="20"/>
        </w:rPr>
        <w:t>á dicho</w:t>
      </w:r>
      <w:r w:rsidR="00642B0F">
        <w:rPr>
          <w:rFonts w:ascii="ITC Avant Garde" w:eastAsia="ITC Avant Garde" w:hAnsi="ITC Avant Garde" w:cs="ITC Avant Garde"/>
          <w:sz w:val="20"/>
          <w:szCs w:val="20"/>
        </w:rPr>
        <w:t xml:space="preserve"> cambio</w:t>
      </w:r>
      <w:r w:rsidRPr="00572740">
        <w:rPr>
          <w:rFonts w:ascii="ITC Avant Garde" w:eastAsia="ITC Avant Garde" w:hAnsi="ITC Avant Garde" w:cs="ITC Avant Garde"/>
          <w:sz w:val="20"/>
          <w:szCs w:val="20"/>
        </w:rPr>
        <w:t>.</w:t>
      </w:r>
    </w:p>
    <w:p w14:paraId="26C2A9DC" w14:textId="13B60D69" w:rsidR="009F4CF7" w:rsidRDefault="005D2EB5" w:rsidP="0004796B">
      <w:pPr>
        <w:pStyle w:val="Prrafodelista"/>
        <w:numPr>
          <w:ilvl w:val="0"/>
          <w:numId w:val="4"/>
        </w:numPr>
        <w:spacing w:before="240" w:after="240"/>
        <w:ind w:left="709" w:hanging="357"/>
        <w:jc w:val="both"/>
        <w:rPr>
          <w:rFonts w:ascii="ITC Avant Garde" w:hAnsi="ITC Avant Garde"/>
          <w:bCs/>
          <w:sz w:val="20"/>
        </w:rPr>
      </w:pPr>
      <w:r w:rsidRPr="006C1801">
        <w:rPr>
          <w:rFonts w:ascii="ITC Avant Garde" w:hAnsi="ITC Avant Garde"/>
          <w:b/>
          <w:bCs/>
          <w:sz w:val="20"/>
        </w:rPr>
        <w:t>Fracción V, horas de transmisión con una tecnología innovadora.-</w:t>
      </w:r>
      <w:r w:rsidRPr="006C1801">
        <w:rPr>
          <w:rFonts w:ascii="ITC Avant Garde" w:hAnsi="ITC Avant Garde"/>
          <w:bCs/>
          <w:sz w:val="20"/>
        </w:rPr>
        <w:t xml:space="preserve"> Del análisis realizado a las manifestaciones y la documentación presentada por el Concesionario, no se </w:t>
      </w:r>
      <w:r w:rsidRPr="009F4CF7">
        <w:rPr>
          <w:rFonts w:ascii="ITC Avant Garde" w:hAnsi="ITC Avant Garde"/>
          <w:bCs/>
          <w:sz w:val="20"/>
        </w:rPr>
        <w:t>desprende que a través del acceso a la multiprogramación, realice</w:t>
      </w:r>
      <w:r w:rsidRPr="009F4CF7">
        <w:rPr>
          <w:rFonts w:ascii="ITC Avant Garde" w:hAnsi="ITC Avant Garde"/>
          <w:sz w:val="20"/>
        </w:rPr>
        <w:t xml:space="preserve"> </w:t>
      </w:r>
      <w:r w:rsidRPr="009F4CF7">
        <w:rPr>
          <w:rFonts w:ascii="ITC Avant Garde" w:hAnsi="ITC Avant Garde"/>
          <w:bCs/>
          <w:sz w:val="20"/>
        </w:rPr>
        <w:t>transmisiones con tecnologías innovadoras</w:t>
      </w:r>
      <w:r w:rsidR="00DD4BF9" w:rsidRPr="009F4CF7">
        <w:rPr>
          <w:rFonts w:ascii="ITC Avant Garde" w:hAnsi="ITC Avant Garde"/>
          <w:bCs/>
          <w:sz w:val="20"/>
        </w:rPr>
        <w:t>.</w:t>
      </w:r>
    </w:p>
    <w:p w14:paraId="022642E6" w14:textId="1F6A6F99" w:rsidR="005D2EB5" w:rsidRPr="008C6A54" w:rsidRDefault="005D2EB5" w:rsidP="0004796B">
      <w:pPr>
        <w:pStyle w:val="Prrafodelista"/>
        <w:numPr>
          <w:ilvl w:val="0"/>
          <w:numId w:val="4"/>
        </w:numPr>
        <w:spacing w:before="240" w:after="240"/>
        <w:ind w:left="709" w:hanging="357"/>
        <w:jc w:val="both"/>
        <w:rPr>
          <w:rFonts w:ascii="ITC Avant Garde" w:eastAsia="ITC Avant Garde" w:hAnsi="ITC Avant Garde"/>
          <w:sz w:val="20"/>
        </w:rPr>
      </w:pPr>
      <w:r w:rsidRPr="009F4CF7">
        <w:rPr>
          <w:rFonts w:ascii="ITC Avant Garde" w:hAnsi="ITC Avant Garde"/>
          <w:b/>
          <w:bCs/>
          <w:sz w:val="20"/>
        </w:rPr>
        <w:t>Fracción VI, fecha de inicio de transmisiones.-</w:t>
      </w:r>
      <w:r w:rsidRPr="009F4CF7">
        <w:rPr>
          <w:rFonts w:ascii="ITC Avant Garde" w:hAnsi="ITC Avant Garde"/>
          <w:bCs/>
          <w:sz w:val="20"/>
        </w:rPr>
        <w:t xml:space="preserve"> </w:t>
      </w:r>
      <w:r w:rsidRPr="009F4CF7">
        <w:rPr>
          <w:rFonts w:ascii="ITC Avant Garde" w:hAnsi="ITC Avant Garde"/>
          <w:sz w:val="20"/>
        </w:rPr>
        <w:t xml:space="preserve">El Concesionario manifiesta </w:t>
      </w:r>
      <w:r w:rsidRPr="00EC4F80">
        <w:rPr>
          <w:rFonts w:ascii="ITC Avant Garde" w:hAnsi="ITC Avant Garde"/>
          <w:sz w:val="20"/>
        </w:rPr>
        <w:t xml:space="preserve">en </w:t>
      </w:r>
      <w:r w:rsidR="002C2244">
        <w:rPr>
          <w:rFonts w:ascii="ITC Avant Garde" w:hAnsi="ITC Avant Garde"/>
          <w:sz w:val="20"/>
        </w:rPr>
        <w:t>e</w:t>
      </w:r>
      <w:r w:rsidR="00C8401E" w:rsidRPr="00EC4F80">
        <w:rPr>
          <w:rFonts w:ascii="ITC Avant Garde" w:hAnsi="ITC Avant Garde"/>
          <w:bCs/>
          <w:sz w:val="20"/>
        </w:rPr>
        <w:t xml:space="preserve">l </w:t>
      </w:r>
      <w:r w:rsidR="002C2244">
        <w:rPr>
          <w:rFonts w:ascii="ITC Avant Garde" w:hAnsi="ITC Avant Garde"/>
          <w:bCs/>
          <w:sz w:val="20"/>
        </w:rPr>
        <w:t>escrito</w:t>
      </w:r>
      <w:r w:rsidR="00C8401E" w:rsidRPr="009F4CF7">
        <w:rPr>
          <w:rFonts w:ascii="ITC Avant Garde" w:hAnsi="ITC Avant Garde"/>
          <w:bCs/>
          <w:sz w:val="20"/>
        </w:rPr>
        <w:t xml:space="preserve"> señalad</w:t>
      </w:r>
      <w:r w:rsidR="002C2244">
        <w:rPr>
          <w:rFonts w:ascii="ITC Avant Garde" w:hAnsi="ITC Avant Garde"/>
          <w:bCs/>
          <w:sz w:val="20"/>
        </w:rPr>
        <w:t>o</w:t>
      </w:r>
      <w:r w:rsidR="00565ED8" w:rsidRPr="009F4CF7">
        <w:rPr>
          <w:rFonts w:ascii="ITC Avant Garde" w:hAnsi="ITC Avant Garde"/>
          <w:bCs/>
          <w:sz w:val="20"/>
        </w:rPr>
        <w:t xml:space="preserve"> </w:t>
      </w:r>
      <w:r w:rsidRPr="009F4CF7">
        <w:rPr>
          <w:rFonts w:ascii="ITC Avant Garde" w:hAnsi="ITC Avant Garde"/>
          <w:sz w:val="20"/>
        </w:rPr>
        <w:t xml:space="preserve">en el antecedente </w:t>
      </w:r>
      <w:r w:rsidR="00DD4BF9" w:rsidRPr="003E63CB">
        <w:rPr>
          <w:rFonts w:ascii="ITC Avant Garde" w:hAnsi="ITC Avant Garde"/>
          <w:sz w:val="20"/>
        </w:rPr>
        <w:t>X</w:t>
      </w:r>
      <w:r w:rsidR="00194B72" w:rsidRPr="003E63CB">
        <w:rPr>
          <w:rFonts w:ascii="ITC Avant Garde" w:hAnsi="ITC Avant Garde"/>
          <w:sz w:val="20"/>
        </w:rPr>
        <w:t>I</w:t>
      </w:r>
      <w:r w:rsidRPr="009F4CF7">
        <w:rPr>
          <w:rFonts w:ascii="ITC Avant Garde" w:hAnsi="ITC Avant Garde"/>
          <w:sz w:val="20"/>
        </w:rPr>
        <w:t xml:space="preserve"> de la presente Resolución que el canal de programación </w:t>
      </w:r>
      <w:r w:rsidR="00565ED8" w:rsidRPr="009F4CF7">
        <w:rPr>
          <w:rFonts w:ascii="ITC Avant Garde" w:hAnsi="ITC Avant Garde"/>
          <w:sz w:val="20"/>
        </w:rPr>
        <w:t>“</w:t>
      </w:r>
      <w:r w:rsidR="00DD4BF9" w:rsidRPr="009F4CF7">
        <w:rPr>
          <w:rFonts w:ascii="ITC Avant Garde" w:hAnsi="ITC Avant Garde"/>
          <w:sz w:val="20"/>
        </w:rPr>
        <w:t>Azteca 13-2 horas</w:t>
      </w:r>
      <w:r w:rsidR="00565ED8" w:rsidRPr="009F4CF7">
        <w:rPr>
          <w:rFonts w:ascii="ITC Avant Garde" w:hAnsi="ITC Avant Garde"/>
          <w:sz w:val="20"/>
        </w:rPr>
        <w:t>”</w:t>
      </w:r>
      <w:r w:rsidRPr="009F4CF7">
        <w:rPr>
          <w:rFonts w:ascii="ITC Avant Garde" w:hAnsi="ITC Avant Garde"/>
          <w:sz w:val="20"/>
        </w:rPr>
        <w:t xml:space="preserve"> ya inició transmisiones, y el canal de programación </w:t>
      </w:r>
      <w:r w:rsidR="00DD4BF9" w:rsidRPr="009F4CF7">
        <w:rPr>
          <w:rFonts w:ascii="ITC Avant Garde" w:hAnsi="ITC Avant Garde"/>
          <w:sz w:val="20"/>
        </w:rPr>
        <w:t>“adn 40</w:t>
      </w:r>
      <w:r w:rsidR="00565ED8" w:rsidRPr="009F4CF7">
        <w:rPr>
          <w:rFonts w:ascii="ITC Avant Garde" w:hAnsi="ITC Avant Garde"/>
          <w:sz w:val="20"/>
        </w:rPr>
        <w:t>”</w:t>
      </w:r>
      <w:r w:rsidRPr="009F4CF7">
        <w:rPr>
          <w:rFonts w:ascii="ITC Avant Garde" w:eastAsia="ITC Avant Garde" w:hAnsi="ITC Avant Garde"/>
          <w:sz w:val="20"/>
        </w:rPr>
        <w:t xml:space="preserve"> iniciará transmisiones </w:t>
      </w:r>
      <w:r w:rsidR="00DD4BF9" w:rsidRPr="009F4CF7">
        <w:rPr>
          <w:rFonts w:ascii="ITC Avant Garde" w:eastAsia="ITC Avant Garde" w:hAnsi="ITC Avant Garde"/>
          <w:sz w:val="20"/>
        </w:rPr>
        <w:t xml:space="preserve">dentro de los 60 días hábiles </w:t>
      </w:r>
      <w:r w:rsidR="00226E86" w:rsidRPr="009F4CF7">
        <w:rPr>
          <w:rFonts w:ascii="ITC Avant Garde" w:eastAsia="ITC Avant Garde" w:hAnsi="ITC Avant Garde"/>
          <w:sz w:val="20"/>
        </w:rPr>
        <w:t xml:space="preserve">siguientes </w:t>
      </w:r>
      <w:r w:rsidR="008C6A54">
        <w:rPr>
          <w:rFonts w:ascii="ITC Avant Garde" w:eastAsia="ITC Avant Garde" w:hAnsi="ITC Avant Garde"/>
          <w:sz w:val="20"/>
        </w:rPr>
        <w:t xml:space="preserve">a la </w:t>
      </w:r>
      <w:r w:rsidR="008C6A54" w:rsidRPr="008C6A54">
        <w:rPr>
          <w:rFonts w:ascii="ITC Avant Garde" w:eastAsia="ITC Avant Garde" w:hAnsi="ITC Avant Garde"/>
          <w:sz w:val="20"/>
        </w:rPr>
        <w:t>notificación de la autorización</w:t>
      </w:r>
      <w:r w:rsidR="00DD4BF9" w:rsidRPr="009F4CF7">
        <w:rPr>
          <w:rFonts w:ascii="ITC Avant Garde" w:eastAsia="ITC Avant Garde" w:hAnsi="ITC Avant Garde"/>
          <w:sz w:val="20"/>
        </w:rPr>
        <w:t>.</w:t>
      </w:r>
    </w:p>
    <w:p w14:paraId="27C6BC0C" w14:textId="77777777" w:rsidR="005D2EB5" w:rsidRPr="006C1801" w:rsidRDefault="005D2EB5" w:rsidP="0004796B">
      <w:pPr>
        <w:pStyle w:val="Prrafodelista"/>
        <w:numPr>
          <w:ilvl w:val="0"/>
          <w:numId w:val="4"/>
        </w:numPr>
        <w:spacing w:before="240" w:after="240"/>
        <w:ind w:left="709" w:hanging="357"/>
        <w:jc w:val="both"/>
        <w:rPr>
          <w:rFonts w:ascii="ITC Avant Garde" w:hAnsi="ITC Avant Garde"/>
          <w:bCs/>
          <w:sz w:val="20"/>
        </w:rPr>
      </w:pPr>
      <w:r w:rsidRPr="006C1801">
        <w:rPr>
          <w:rFonts w:ascii="ITC Avant Garde" w:hAnsi="ITC Avant Garde"/>
          <w:b/>
          <w:bCs/>
          <w:sz w:val="20"/>
        </w:rPr>
        <w:t>Fracción VII, cantidad de tiempo en que mantendrá la identidad.-</w:t>
      </w:r>
      <w:r w:rsidRPr="006C1801">
        <w:rPr>
          <w:rFonts w:ascii="ITC Avant Garde" w:hAnsi="ITC Avant Garde"/>
          <w:bCs/>
          <w:sz w:val="20"/>
        </w:rPr>
        <w:t xml:space="preserve"> El Concesionario indica que </w:t>
      </w:r>
      <w:r w:rsidRPr="006C1801">
        <w:rPr>
          <w:rFonts w:ascii="ITC Avant Garde" w:hAnsi="ITC Avant Garde"/>
          <w:sz w:val="20"/>
        </w:rPr>
        <w:t>mantendrá la misma identidad en sus canales de programación de manera indefinida</w:t>
      </w:r>
      <w:r w:rsidR="00565ED8" w:rsidRPr="006C1801">
        <w:rPr>
          <w:rFonts w:ascii="ITC Avant Garde" w:hAnsi="ITC Avant Garde"/>
          <w:bCs/>
          <w:sz w:val="20"/>
        </w:rPr>
        <w:t>.</w:t>
      </w:r>
    </w:p>
    <w:p w14:paraId="3A30FAA7" w14:textId="77777777" w:rsidR="000A4E62" w:rsidRPr="000A4E62" w:rsidRDefault="005D2EB5" w:rsidP="0004796B">
      <w:pPr>
        <w:pStyle w:val="Prrafodelista"/>
        <w:numPr>
          <w:ilvl w:val="0"/>
          <w:numId w:val="4"/>
        </w:numPr>
        <w:autoSpaceDE w:val="0"/>
        <w:autoSpaceDN w:val="0"/>
        <w:adjustRightInd w:val="0"/>
        <w:spacing w:before="120" w:after="120"/>
        <w:ind w:left="709" w:hanging="357"/>
        <w:jc w:val="both"/>
        <w:rPr>
          <w:rFonts w:ascii="ITC Avant Garde" w:hAnsi="ITC Avant Garde"/>
          <w:kern w:val="1"/>
          <w:sz w:val="20"/>
        </w:rPr>
      </w:pPr>
      <w:r w:rsidRPr="006C1801">
        <w:rPr>
          <w:rFonts w:ascii="ITC Avant Garde" w:hAnsi="ITC Avant Garde"/>
          <w:b/>
          <w:bCs/>
          <w:sz w:val="20"/>
        </w:rPr>
        <w:t xml:space="preserve">Fracción VIII, canal de programación ofrecido con retraso en las transmisiones.- </w:t>
      </w:r>
      <w:r w:rsidRPr="00EC4F80">
        <w:rPr>
          <w:rFonts w:ascii="ITC Avant Garde" w:hAnsi="ITC Avant Garde"/>
          <w:bCs/>
          <w:sz w:val="20"/>
        </w:rPr>
        <w:t xml:space="preserve">El Concesionario </w:t>
      </w:r>
      <w:r w:rsidR="000A4E62">
        <w:rPr>
          <w:rFonts w:ascii="ITC Avant Garde" w:hAnsi="ITC Avant Garde"/>
          <w:bCs/>
          <w:sz w:val="20"/>
        </w:rPr>
        <w:t>al respecto en la Solicitud de Cambio de Identidad, manifiesta lo siguiente:</w:t>
      </w:r>
    </w:p>
    <w:p w14:paraId="53A402EA" w14:textId="084B8BB0" w:rsidR="005D2EB5" w:rsidRPr="000A4E62" w:rsidRDefault="00114305" w:rsidP="0004796B">
      <w:pPr>
        <w:pStyle w:val="Prrafodelista"/>
        <w:autoSpaceDE w:val="0"/>
        <w:autoSpaceDN w:val="0"/>
        <w:adjustRightInd w:val="0"/>
        <w:spacing w:before="120" w:after="120"/>
        <w:ind w:left="1418" w:right="930"/>
        <w:jc w:val="both"/>
        <w:rPr>
          <w:rFonts w:ascii="ITC Avant Garde" w:hAnsi="ITC Avant Garde"/>
          <w:kern w:val="1"/>
          <w:sz w:val="20"/>
        </w:rPr>
      </w:pPr>
      <w:r w:rsidRPr="000A4E62">
        <w:rPr>
          <w:rFonts w:ascii="ITC Avant Garde" w:hAnsi="ITC Avant Garde"/>
          <w:i/>
          <w:sz w:val="20"/>
        </w:rPr>
        <w:t>“Actualmente se transmite el canal “Azteca 13-2 horas” que es la transmisión del canal de programación conocido como “Azteca Trece” con dos horas de retraso, mismo que seguirá transmitiéndose y no se modifica, toda vez que no es objeto de la presente solicitud”</w:t>
      </w:r>
      <w:r w:rsidR="00565ED8" w:rsidRPr="000A4E62">
        <w:rPr>
          <w:rFonts w:ascii="ITC Avant Garde" w:hAnsi="ITC Avant Garde"/>
          <w:i/>
          <w:sz w:val="20"/>
        </w:rPr>
        <w:t>.</w:t>
      </w:r>
    </w:p>
    <w:p w14:paraId="58F83A56" w14:textId="77777777" w:rsidR="005D2EB5" w:rsidRPr="006C1801" w:rsidRDefault="005D2EB5" w:rsidP="0004796B">
      <w:pPr>
        <w:pStyle w:val="Prrafodelista"/>
        <w:numPr>
          <w:ilvl w:val="0"/>
          <w:numId w:val="5"/>
        </w:numPr>
        <w:autoSpaceDE w:val="0"/>
        <w:autoSpaceDN w:val="0"/>
        <w:adjustRightInd w:val="0"/>
        <w:spacing w:before="240" w:after="240"/>
        <w:ind w:left="1077"/>
        <w:jc w:val="both"/>
        <w:rPr>
          <w:rFonts w:ascii="ITC Avant Garde" w:hAnsi="ITC Avant Garde" w:cs="Arial"/>
          <w:b/>
          <w:kern w:val="1"/>
          <w:sz w:val="20"/>
          <w:lang w:eastAsia="ar-SA"/>
        </w:rPr>
      </w:pPr>
      <w:r w:rsidRPr="006C1801">
        <w:rPr>
          <w:rFonts w:ascii="ITC Avant Garde" w:hAnsi="ITC Avant Garde" w:cs="Arial"/>
          <w:b/>
          <w:kern w:val="1"/>
          <w:sz w:val="20"/>
          <w:lang w:eastAsia="ar-SA"/>
        </w:rPr>
        <w:t>Opinión UCE</w:t>
      </w:r>
    </w:p>
    <w:p w14:paraId="2C682530" w14:textId="25ECB90B" w:rsidR="005D2EB5" w:rsidRPr="006C1801" w:rsidRDefault="005D2EB5" w:rsidP="0004796B">
      <w:pPr>
        <w:autoSpaceDE w:val="0"/>
        <w:autoSpaceDN w:val="0"/>
        <w:adjustRightInd w:val="0"/>
        <w:spacing w:before="240" w:after="240" w:line="240" w:lineRule="auto"/>
        <w:jc w:val="both"/>
        <w:rPr>
          <w:rFonts w:ascii="ITC Avant Garde" w:hAnsi="ITC Avant Garde" w:cs="Arial"/>
          <w:kern w:val="1"/>
          <w:sz w:val="20"/>
          <w:szCs w:val="20"/>
          <w:lang w:eastAsia="ar-SA"/>
        </w:rPr>
      </w:pPr>
      <w:r w:rsidRPr="006C1801">
        <w:rPr>
          <w:rFonts w:ascii="ITC Avant Garde" w:hAnsi="ITC Avant Garde"/>
          <w:bCs/>
          <w:sz w:val="20"/>
          <w:szCs w:val="20"/>
        </w:rPr>
        <w:t xml:space="preserve">La UCE, </w:t>
      </w:r>
      <w:r w:rsidRPr="006C1801">
        <w:rPr>
          <w:rFonts w:ascii="ITC Avant Garde" w:hAnsi="ITC Avant Garde" w:cs="Arial"/>
          <w:kern w:val="1"/>
          <w:sz w:val="20"/>
          <w:szCs w:val="20"/>
          <w:lang w:eastAsia="ar-SA"/>
        </w:rPr>
        <w:t xml:space="preserve">a través del </w:t>
      </w:r>
      <w:r w:rsidRPr="008E44B4">
        <w:rPr>
          <w:rFonts w:ascii="ITC Avant Garde" w:hAnsi="ITC Avant Garde" w:cs="Arial"/>
          <w:kern w:val="1"/>
          <w:sz w:val="20"/>
          <w:szCs w:val="20"/>
          <w:lang w:eastAsia="ar-SA"/>
        </w:rPr>
        <w:t xml:space="preserve">oficio </w:t>
      </w:r>
      <w:r w:rsidRPr="00D47649">
        <w:rPr>
          <w:rFonts w:ascii="ITC Avant Garde" w:hAnsi="ITC Avant Garde"/>
          <w:b/>
          <w:kern w:val="1"/>
          <w:sz w:val="20"/>
        </w:rPr>
        <w:t>IFT/226/UCE/DG-</w:t>
      </w:r>
      <w:r w:rsidR="00675BF7" w:rsidRPr="00D47649">
        <w:rPr>
          <w:rFonts w:ascii="ITC Avant Garde" w:hAnsi="ITC Avant Garde"/>
          <w:b/>
          <w:kern w:val="1"/>
          <w:sz w:val="20"/>
        </w:rPr>
        <w:t>CO</w:t>
      </w:r>
      <w:r w:rsidR="00B55E81">
        <w:rPr>
          <w:rFonts w:ascii="ITC Avant Garde" w:hAnsi="ITC Avant Garde"/>
          <w:b/>
          <w:kern w:val="1"/>
          <w:sz w:val="20"/>
        </w:rPr>
        <w:t>EC</w:t>
      </w:r>
      <w:r w:rsidRPr="00D47649">
        <w:rPr>
          <w:rFonts w:ascii="ITC Avant Garde" w:hAnsi="ITC Avant Garde"/>
          <w:b/>
          <w:kern w:val="1"/>
          <w:sz w:val="20"/>
        </w:rPr>
        <w:t>/</w:t>
      </w:r>
      <w:r w:rsidR="008E44B4" w:rsidRPr="00D47649">
        <w:rPr>
          <w:rFonts w:ascii="ITC Avant Garde" w:hAnsi="ITC Avant Garde"/>
          <w:b/>
          <w:kern w:val="1"/>
          <w:sz w:val="20"/>
        </w:rPr>
        <w:t>056</w:t>
      </w:r>
      <w:r w:rsidR="00114305" w:rsidRPr="00D47649">
        <w:rPr>
          <w:rFonts w:ascii="ITC Avant Garde" w:hAnsi="ITC Avant Garde"/>
          <w:b/>
          <w:kern w:val="1"/>
          <w:sz w:val="20"/>
          <w:szCs w:val="20"/>
        </w:rPr>
        <w:t>/2017</w:t>
      </w:r>
      <w:r w:rsidRPr="006C1801">
        <w:rPr>
          <w:rFonts w:ascii="ITC Avant Garde" w:hAnsi="ITC Avant Garde" w:cs="Arial"/>
          <w:b/>
          <w:kern w:val="1"/>
          <w:sz w:val="20"/>
          <w:szCs w:val="20"/>
          <w:lang w:eastAsia="ar-SA"/>
        </w:rPr>
        <w:t xml:space="preserve"> </w:t>
      </w:r>
      <w:r w:rsidRPr="006C1801">
        <w:rPr>
          <w:rFonts w:ascii="ITC Avant Garde" w:hAnsi="ITC Avant Garde" w:cs="Arial"/>
          <w:kern w:val="1"/>
          <w:sz w:val="20"/>
          <w:szCs w:val="20"/>
          <w:lang w:eastAsia="ar-SA"/>
        </w:rPr>
        <w:t xml:space="preserve">de </w:t>
      </w:r>
      <w:r w:rsidR="00675BF7">
        <w:rPr>
          <w:rFonts w:ascii="ITC Avant Garde" w:hAnsi="ITC Avant Garde"/>
          <w:kern w:val="1"/>
          <w:sz w:val="20"/>
          <w:szCs w:val="20"/>
        </w:rPr>
        <w:t>22</w:t>
      </w:r>
      <w:r w:rsidRPr="006C1801">
        <w:rPr>
          <w:rFonts w:ascii="ITC Avant Garde" w:hAnsi="ITC Avant Garde"/>
          <w:kern w:val="1"/>
          <w:sz w:val="20"/>
          <w:szCs w:val="20"/>
        </w:rPr>
        <w:t xml:space="preserve"> de </w:t>
      </w:r>
      <w:r w:rsidR="00114305">
        <w:rPr>
          <w:rFonts w:ascii="ITC Avant Garde" w:hAnsi="ITC Avant Garde"/>
          <w:kern w:val="1"/>
          <w:sz w:val="20"/>
          <w:szCs w:val="20"/>
        </w:rPr>
        <w:t>agosto</w:t>
      </w:r>
      <w:r w:rsidRPr="006C1801">
        <w:rPr>
          <w:rFonts w:ascii="ITC Avant Garde" w:hAnsi="ITC Avant Garde"/>
          <w:kern w:val="1"/>
          <w:sz w:val="20"/>
          <w:szCs w:val="20"/>
        </w:rPr>
        <w:t xml:space="preserve"> de </w:t>
      </w:r>
      <w:r w:rsidR="00675BF7">
        <w:rPr>
          <w:rFonts w:ascii="ITC Avant Garde" w:hAnsi="ITC Avant Garde"/>
          <w:kern w:val="1"/>
          <w:sz w:val="20"/>
          <w:szCs w:val="20"/>
        </w:rPr>
        <w:t>2017</w:t>
      </w:r>
      <w:r w:rsidRPr="006C1801">
        <w:rPr>
          <w:rFonts w:ascii="ITC Avant Garde" w:hAnsi="ITC Avant Garde" w:cs="Arial"/>
          <w:kern w:val="1"/>
          <w:sz w:val="20"/>
          <w:szCs w:val="20"/>
          <w:lang w:eastAsia="ar-SA"/>
        </w:rPr>
        <w:t xml:space="preserve">, remitió opinión </w:t>
      </w:r>
      <w:r w:rsidRPr="006C1801">
        <w:rPr>
          <w:rFonts w:ascii="ITC Avant Garde" w:hAnsi="ITC Avant Garde"/>
          <w:kern w:val="1"/>
          <w:sz w:val="20"/>
          <w:szCs w:val="20"/>
        </w:rPr>
        <w:t>favorable</w:t>
      </w:r>
      <w:r w:rsidRPr="006C1801">
        <w:rPr>
          <w:rFonts w:ascii="ITC Avant Garde" w:hAnsi="ITC Avant Garde" w:cs="Arial"/>
          <w:kern w:val="1"/>
          <w:sz w:val="20"/>
          <w:szCs w:val="20"/>
          <w:lang w:eastAsia="ar-SA"/>
        </w:rPr>
        <w:t xml:space="preserve"> respecto de la Solicitud de Cambio de Identidad, precisando lo siguiente: </w:t>
      </w:r>
    </w:p>
    <w:p w14:paraId="42409934" w14:textId="0ADC06F1" w:rsidR="00610B58" w:rsidRPr="00783A2E" w:rsidRDefault="00D47649" w:rsidP="00326F2A">
      <w:pPr>
        <w:autoSpaceDE w:val="0"/>
        <w:autoSpaceDN w:val="0"/>
        <w:adjustRightInd w:val="0"/>
        <w:spacing w:after="0" w:line="240" w:lineRule="auto"/>
        <w:ind w:left="1418" w:right="1072"/>
        <w:jc w:val="both"/>
        <w:rPr>
          <w:rFonts w:ascii="ITC Avant Garde" w:hAnsi="ITC Avant Garde" w:cs="Segoe UI"/>
          <w:i/>
          <w:color w:val="1A1A1A"/>
          <w:sz w:val="20"/>
          <w:szCs w:val="20"/>
        </w:rPr>
      </w:pPr>
      <w:r w:rsidRPr="00783A2E">
        <w:rPr>
          <w:rFonts w:ascii="ITC Avant Garde" w:hAnsi="ITC Avant Garde" w:cs="Segoe UI"/>
          <w:i/>
          <w:color w:val="1A1A1A"/>
          <w:sz w:val="20"/>
          <w:szCs w:val="20"/>
        </w:rPr>
        <w:t>“</w:t>
      </w:r>
      <w:r w:rsidR="00610B58" w:rsidRPr="00783A2E">
        <w:rPr>
          <w:rFonts w:ascii="ITC Avant Garde" w:hAnsi="ITC Avant Garde" w:cs="Segoe UI"/>
          <w:i/>
          <w:color w:val="1A1A1A"/>
          <w:sz w:val="20"/>
          <w:szCs w:val="20"/>
        </w:rPr>
        <w:t>…</w:t>
      </w:r>
    </w:p>
    <w:p w14:paraId="434244BF" w14:textId="77777777" w:rsidR="00610B58" w:rsidRPr="00783A2E" w:rsidRDefault="00610B58" w:rsidP="0004796B">
      <w:pPr>
        <w:autoSpaceDE w:val="0"/>
        <w:autoSpaceDN w:val="0"/>
        <w:adjustRightInd w:val="0"/>
        <w:spacing w:after="240" w:line="240" w:lineRule="auto"/>
        <w:ind w:left="1418" w:right="1072"/>
        <w:jc w:val="both"/>
        <w:rPr>
          <w:rFonts w:ascii="ITC Avant Garde" w:hAnsi="ITC Avant Garde" w:cs="Segoe UI"/>
          <w:i/>
          <w:color w:val="1A1A1A"/>
          <w:sz w:val="20"/>
          <w:szCs w:val="20"/>
        </w:rPr>
      </w:pPr>
      <w:r w:rsidRPr="00783A2E">
        <w:rPr>
          <w:rFonts w:ascii="ITC Avant Garde" w:hAnsi="ITC Avant Garde" w:cs="Segoe UI"/>
          <w:i/>
          <w:color w:val="1A1A1A"/>
          <w:sz w:val="20"/>
          <w:szCs w:val="20"/>
        </w:rPr>
        <w:t>4. CONCLUSIONES EN MATERIA DE COMPETENCIA</w:t>
      </w:r>
    </w:p>
    <w:p w14:paraId="1566BDA1" w14:textId="77777777" w:rsidR="00610B58" w:rsidRPr="00783A2E" w:rsidRDefault="00610B58" w:rsidP="00610B58">
      <w:pPr>
        <w:autoSpaceDE w:val="0"/>
        <w:autoSpaceDN w:val="0"/>
        <w:adjustRightInd w:val="0"/>
        <w:spacing w:after="0" w:line="240" w:lineRule="auto"/>
        <w:ind w:left="1418" w:right="1072"/>
        <w:jc w:val="both"/>
        <w:rPr>
          <w:rFonts w:ascii="ITC Avant Garde" w:hAnsi="ITC Avant Garde" w:cs="Segoe UI"/>
          <w:i/>
          <w:color w:val="1A1A1A"/>
          <w:sz w:val="20"/>
          <w:szCs w:val="20"/>
        </w:rPr>
      </w:pPr>
      <w:r w:rsidRPr="00783A2E">
        <w:rPr>
          <w:rFonts w:ascii="ITC Avant Garde" w:hAnsi="ITC Avant Garde" w:cs="Segoe UI"/>
          <w:i/>
          <w:color w:val="1A1A1A"/>
          <w:sz w:val="20"/>
          <w:szCs w:val="20"/>
        </w:rPr>
        <w:t>La autorización de la solicitud de mérito no implica una mayor acumulación de espectro radioeléctrico, sino sólo implica la modificación de los canales de programación en multiprogramación disponibles en la zona de cobertura de la estación con distintivo de llamada XHTVM-TDT, Canal 26, lo cual favorece un mejor aprovechamiento del espectro radioeléctrico.</w:t>
      </w:r>
    </w:p>
    <w:p w14:paraId="21858210" w14:textId="77777777" w:rsidR="00D47649" w:rsidRPr="00783A2E" w:rsidRDefault="00D47649" w:rsidP="0004796B">
      <w:pPr>
        <w:autoSpaceDE w:val="0"/>
        <w:autoSpaceDN w:val="0"/>
        <w:adjustRightInd w:val="0"/>
        <w:spacing w:before="240" w:after="240" w:line="240" w:lineRule="auto"/>
        <w:ind w:left="1418" w:right="1072"/>
        <w:jc w:val="both"/>
        <w:rPr>
          <w:rFonts w:ascii="ITC Avant Garde" w:hAnsi="ITC Avant Garde" w:cs="Segoe UI"/>
          <w:i/>
          <w:color w:val="1A1A1A"/>
          <w:sz w:val="20"/>
          <w:szCs w:val="20"/>
        </w:rPr>
      </w:pPr>
      <w:r w:rsidRPr="00783A2E">
        <w:rPr>
          <w:rFonts w:ascii="ITC Avant Garde" w:hAnsi="ITC Avant Garde" w:cs="Segoe UI"/>
          <w:i/>
          <w:color w:val="1A1A1A"/>
          <w:sz w:val="20"/>
          <w:szCs w:val="20"/>
        </w:rPr>
        <w:t>(</w:t>
      </w:r>
      <w:r w:rsidR="008E44B4" w:rsidRPr="00783A2E">
        <w:rPr>
          <w:rFonts w:ascii="ITC Avant Garde" w:hAnsi="ITC Avant Garde" w:cs="Segoe UI"/>
          <w:i/>
          <w:color w:val="1A1A1A"/>
          <w:sz w:val="20"/>
          <w:szCs w:val="20"/>
        </w:rPr>
        <w:t>…</w:t>
      </w:r>
      <w:r w:rsidRPr="00783A2E">
        <w:rPr>
          <w:rFonts w:ascii="ITC Avant Garde" w:hAnsi="ITC Avant Garde" w:cs="Segoe UI"/>
          <w:i/>
          <w:color w:val="1A1A1A"/>
          <w:sz w:val="20"/>
          <w:szCs w:val="20"/>
        </w:rPr>
        <w:t>)</w:t>
      </w:r>
    </w:p>
    <w:p w14:paraId="0EE32660" w14:textId="77777777" w:rsidR="00580400" w:rsidRPr="00783A2E" w:rsidRDefault="00580400" w:rsidP="0004796B">
      <w:pPr>
        <w:autoSpaceDE w:val="0"/>
        <w:autoSpaceDN w:val="0"/>
        <w:adjustRightInd w:val="0"/>
        <w:spacing w:before="240" w:after="240" w:line="240" w:lineRule="auto"/>
        <w:ind w:left="1418" w:right="1072"/>
        <w:jc w:val="both"/>
        <w:rPr>
          <w:rFonts w:ascii="ITC Avant Garde" w:hAnsi="ITC Avant Garde" w:cs="Segoe UI"/>
          <w:i/>
          <w:color w:val="1A1A1A"/>
          <w:sz w:val="20"/>
          <w:szCs w:val="20"/>
          <w:lang w:val="es-ES"/>
        </w:rPr>
      </w:pPr>
      <w:r w:rsidRPr="00783A2E">
        <w:rPr>
          <w:rFonts w:ascii="ITC Avant Garde" w:hAnsi="ITC Avant Garde" w:cs="Segoe UI"/>
          <w:i/>
          <w:color w:val="1A1A1A"/>
          <w:sz w:val="20"/>
          <w:szCs w:val="20"/>
          <w:lang w:val="es-ES"/>
        </w:rPr>
        <w:t>5. OPINIÓN EN MATERIA DE COMPETENCIA ECONÓMICA</w:t>
      </w:r>
    </w:p>
    <w:p w14:paraId="38AFEA71" w14:textId="36994EFE" w:rsidR="008E44B4" w:rsidRPr="00D47649" w:rsidRDefault="00675BF7" w:rsidP="0004796B">
      <w:pPr>
        <w:autoSpaceDE w:val="0"/>
        <w:autoSpaceDN w:val="0"/>
        <w:adjustRightInd w:val="0"/>
        <w:spacing w:before="240" w:after="240" w:line="240" w:lineRule="auto"/>
        <w:ind w:left="1418" w:right="1072"/>
        <w:jc w:val="both"/>
        <w:rPr>
          <w:rFonts w:ascii="ITC Avant Garde" w:hAnsi="ITC Avant Garde" w:cs="Segoe UI"/>
          <w:i/>
          <w:color w:val="1A1A1A"/>
          <w:sz w:val="20"/>
          <w:szCs w:val="20"/>
        </w:rPr>
      </w:pPr>
      <w:r w:rsidRPr="00783A2E">
        <w:rPr>
          <w:rFonts w:ascii="ITC Avant Garde" w:hAnsi="ITC Avant Garde" w:cs="Segoe UI"/>
          <w:i/>
          <w:color w:val="1A1A1A"/>
          <w:sz w:val="20"/>
          <w:szCs w:val="20"/>
        </w:rPr>
        <w:lastRenderedPageBreak/>
        <w:t>No se afectarán las condiciones de competencia y libre concurrencia</w:t>
      </w:r>
      <w:r w:rsidRPr="00D47649">
        <w:rPr>
          <w:rFonts w:ascii="ITC Avant Garde" w:hAnsi="ITC Avant Garde" w:cs="Segoe UI"/>
          <w:i/>
          <w:color w:val="1A1A1A"/>
          <w:sz w:val="20"/>
          <w:szCs w:val="20"/>
        </w:rPr>
        <w:t xml:space="preserve"> en la Ciudad de México ni a nivel nacional en caso de que resulte favorable solicitud</w:t>
      </w:r>
      <w:r w:rsidR="00610B58">
        <w:rPr>
          <w:rFonts w:ascii="ITC Avant Garde" w:hAnsi="ITC Avant Garde" w:cs="Segoe UI"/>
          <w:i/>
          <w:color w:val="1A1A1A"/>
          <w:sz w:val="20"/>
          <w:szCs w:val="20"/>
        </w:rPr>
        <w:t xml:space="preserve"> (sic)</w:t>
      </w:r>
      <w:r w:rsidRPr="00D47649">
        <w:rPr>
          <w:rFonts w:ascii="ITC Avant Garde" w:hAnsi="ITC Avant Garde" w:cs="Segoe UI"/>
          <w:i/>
          <w:color w:val="1A1A1A"/>
          <w:sz w:val="20"/>
          <w:szCs w:val="20"/>
        </w:rPr>
        <w:t xml:space="preserve"> de autorización presentada por Televisora del Valle de México, S.A.P.I. de C.V. para modificar la identidad del canal de programación en multiprogramación “Proyecto 40”</w:t>
      </w:r>
      <w:r w:rsidR="008E44B4" w:rsidRPr="00D47649">
        <w:rPr>
          <w:rFonts w:ascii="ITC Avant Garde" w:hAnsi="ITC Avant Garde" w:cs="Segoe UI"/>
          <w:i/>
          <w:color w:val="1A1A1A"/>
          <w:sz w:val="20"/>
          <w:szCs w:val="20"/>
        </w:rPr>
        <w:t xml:space="preserve"> para en su lugar transmitir “adn 40”, en la estación con distintivo de llamada XHTVM</w:t>
      </w:r>
      <w:r w:rsidR="00610B58">
        <w:rPr>
          <w:rFonts w:ascii="ITC Avant Garde" w:hAnsi="ITC Avant Garde" w:cs="Segoe UI"/>
          <w:i/>
          <w:color w:val="1A1A1A"/>
          <w:sz w:val="20"/>
          <w:szCs w:val="20"/>
        </w:rPr>
        <w:t>-</w:t>
      </w:r>
      <w:r w:rsidR="008E44B4" w:rsidRPr="00D47649">
        <w:rPr>
          <w:rFonts w:ascii="ITC Avant Garde" w:hAnsi="ITC Avant Garde" w:cs="Segoe UI"/>
          <w:i/>
          <w:color w:val="1A1A1A"/>
          <w:sz w:val="20"/>
          <w:szCs w:val="20"/>
        </w:rPr>
        <w:t>TDT, Canal 26, en la Ciudad de México.</w:t>
      </w:r>
    </w:p>
    <w:p w14:paraId="593AF6DE" w14:textId="6D4EE44A" w:rsidR="005D2EB5" w:rsidRPr="00D47649" w:rsidRDefault="008E44B4" w:rsidP="0004796B">
      <w:pPr>
        <w:autoSpaceDE w:val="0"/>
        <w:autoSpaceDN w:val="0"/>
        <w:adjustRightInd w:val="0"/>
        <w:spacing w:before="240" w:after="240" w:line="240" w:lineRule="auto"/>
        <w:ind w:left="1418" w:right="1072"/>
        <w:jc w:val="both"/>
        <w:rPr>
          <w:rFonts w:ascii="ITC Avant Garde" w:hAnsi="ITC Avant Garde" w:cs="Segoe UI"/>
          <w:i/>
          <w:color w:val="1A1A1A"/>
          <w:sz w:val="20"/>
          <w:szCs w:val="20"/>
        </w:rPr>
      </w:pPr>
      <w:r w:rsidRPr="00D47649">
        <w:rPr>
          <w:rFonts w:ascii="ITC Avant Garde" w:hAnsi="ITC Avant Garde" w:cs="Segoe UI"/>
          <w:i/>
          <w:color w:val="1A1A1A"/>
          <w:sz w:val="20"/>
          <w:szCs w:val="20"/>
        </w:rPr>
        <w:t>La presente opinión se realiza en materia de competencia y libre concurrencia con el fin de analizar la solicitud de autorización presentada por Televisora del Valle de México, S.A.P.I de C.V. para modificar la identidad del canal de programación en multiprogramación, en la estación con distintivo de llamada XHTVM-TDT, canal 26</w:t>
      </w:r>
      <w:r w:rsidRPr="00580400">
        <w:rPr>
          <w:rFonts w:ascii="ITC Avant Garde" w:hAnsi="ITC Avant Garde" w:cs="Segoe UI"/>
          <w:i/>
          <w:color w:val="1A1A1A"/>
          <w:sz w:val="20"/>
          <w:szCs w:val="20"/>
        </w:rPr>
        <w:t>, en la Ciudad de México…</w:t>
      </w:r>
      <w:r w:rsidR="00675BF7" w:rsidRPr="00580400">
        <w:rPr>
          <w:rFonts w:ascii="ITC Avant Garde" w:hAnsi="ITC Avant Garde" w:cs="Segoe UI"/>
          <w:i/>
          <w:color w:val="1A1A1A"/>
          <w:sz w:val="20"/>
          <w:szCs w:val="20"/>
        </w:rPr>
        <w:t>”</w:t>
      </w:r>
    </w:p>
    <w:p w14:paraId="77FACE03" w14:textId="60BD783F" w:rsidR="005D2EB5" w:rsidRPr="006C1801" w:rsidRDefault="005D2EB5" w:rsidP="0004796B">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Consecuentemente, con la opinión vertida por la UCE, se atiende a lo dispuesto en el artículo 4, inciso a), de los Lineamientos, para el trámite y análisis de la solicitud</w:t>
      </w:r>
      <w:r w:rsidR="00AC6BBA">
        <w:rPr>
          <w:rFonts w:ascii="ITC Avant Garde" w:hAnsi="ITC Avant Garde"/>
          <w:bCs/>
          <w:sz w:val="20"/>
          <w:szCs w:val="20"/>
        </w:rPr>
        <w:t xml:space="preserve"> que nos ocupa</w:t>
      </w:r>
      <w:r w:rsidRPr="006C1801">
        <w:rPr>
          <w:rFonts w:ascii="ITC Avant Garde" w:hAnsi="ITC Avant Garde"/>
          <w:bCs/>
          <w:sz w:val="20"/>
          <w:szCs w:val="20"/>
        </w:rPr>
        <w:t>.</w:t>
      </w:r>
    </w:p>
    <w:p w14:paraId="7F4DA5B6" w14:textId="77777777" w:rsidR="005D2EB5" w:rsidRPr="006C1801" w:rsidRDefault="005D2EB5" w:rsidP="0004796B">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 xml:space="preserve">Por todo lo anterior, se considera lo siguiente: </w:t>
      </w:r>
    </w:p>
    <w:p w14:paraId="519EBC4C" w14:textId="77777777" w:rsidR="005D2EB5" w:rsidRPr="006C1801" w:rsidRDefault="005D2EB5" w:rsidP="0004796B">
      <w:pPr>
        <w:pStyle w:val="Prrafodelista"/>
        <w:numPr>
          <w:ilvl w:val="0"/>
          <w:numId w:val="7"/>
        </w:numPr>
        <w:autoSpaceDE w:val="0"/>
        <w:autoSpaceDN w:val="0"/>
        <w:adjustRightInd w:val="0"/>
        <w:spacing w:before="240" w:after="240"/>
        <w:ind w:left="714" w:hanging="357"/>
        <w:jc w:val="both"/>
        <w:rPr>
          <w:rFonts w:ascii="ITC Avant Garde" w:hAnsi="ITC Avant Garde"/>
          <w:bCs/>
          <w:sz w:val="20"/>
        </w:rPr>
      </w:pPr>
      <w:r w:rsidRPr="006C1801">
        <w:rPr>
          <w:rFonts w:ascii="ITC Avant Garde" w:hAnsi="ITC Avant Garde"/>
          <w:bCs/>
          <w:sz w:val="20"/>
        </w:rPr>
        <w:t>El</w:t>
      </w:r>
      <w:r w:rsidRPr="006C1801">
        <w:rPr>
          <w:rFonts w:ascii="ITC Avant Garde" w:hAnsi="ITC Avant Garde"/>
          <w:bCs/>
          <w:sz w:val="20"/>
          <w:lang w:eastAsia="es-MX"/>
        </w:rPr>
        <w:t xml:space="preserve"> Concesionario</w:t>
      </w:r>
      <w:r w:rsidRPr="006C1801">
        <w:rPr>
          <w:rFonts w:ascii="ITC Avant Garde" w:hAnsi="ITC Avant Garde"/>
          <w:bCs/>
          <w:sz w:val="20"/>
        </w:rPr>
        <w:t xml:space="preserve"> atendió puntualmente cada uno de los requisitos establecidos en los Lineamientos, y</w:t>
      </w:r>
    </w:p>
    <w:p w14:paraId="197E4EE3" w14:textId="77777777" w:rsidR="005D2EB5" w:rsidRPr="006C1801" w:rsidRDefault="005D2EB5" w:rsidP="0004796B">
      <w:pPr>
        <w:pStyle w:val="Prrafodelista"/>
        <w:numPr>
          <w:ilvl w:val="0"/>
          <w:numId w:val="7"/>
        </w:numPr>
        <w:autoSpaceDE w:val="0"/>
        <w:autoSpaceDN w:val="0"/>
        <w:adjustRightInd w:val="0"/>
        <w:spacing w:before="240" w:after="240"/>
        <w:ind w:left="714" w:hanging="357"/>
        <w:jc w:val="both"/>
        <w:rPr>
          <w:rFonts w:ascii="ITC Avant Garde" w:hAnsi="ITC Avant Garde"/>
          <w:bCs/>
          <w:sz w:val="20"/>
        </w:rPr>
      </w:pPr>
      <w:r w:rsidRPr="006C1801">
        <w:rPr>
          <w:rFonts w:ascii="ITC Avant Garde" w:hAnsi="ITC Avant Garde"/>
          <w:bCs/>
          <w:sz w:val="20"/>
        </w:rPr>
        <w:t>La Solicitud atiende el principio de competencia previsto en los Lineamientos.</w:t>
      </w:r>
    </w:p>
    <w:p w14:paraId="62A6EA9B" w14:textId="77777777" w:rsidR="005D2EB5" w:rsidRPr="006C1801" w:rsidRDefault="005D2EB5" w:rsidP="0004796B">
      <w:pPr>
        <w:autoSpaceDE w:val="0"/>
        <w:autoSpaceDN w:val="0"/>
        <w:adjustRightInd w:val="0"/>
        <w:spacing w:before="240" w:after="240" w:line="240" w:lineRule="auto"/>
        <w:jc w:val="both"/>
        <w:rPr>
          <w:rFonts w:ascii="ITC Avant Garde" w:hAnsi="ITC Avant Garde"/>
          <w:bCs/>
          <w:sz w:val="20"/>
          <w:szCs w:val="20"/>
        </w:rPr>
      </w:pPr>
      <w:r w:rsidRPr="006C1801">
        <w:rPr>
          <w:rFonts w:ascii="ITC Avant Garde" w:hAnsi="ITC Avant Garde"/>
          <w:bCs/>
          <w:sz w:val="20"/>
          <w:szCs w:val="20"/>
        </w:rPr>
        <w:t xml:space="preserve">En ese tenor de ideas, resulta procedente autorizar al Concesionario el </w:t>
      </w:r>
      <w:r w:rsidRPr="006C1801">
        <w:rPr>
          <w:rFonts w:ascii="ITC Avant Garde" w:hAnsi="ITC Avant Garde" w:cs="Arial"/>
          <w:kern w:val="1"/>
          <w:sz w:val="20"/>
          <w:szCs w:val="20"/>
          <w:lang w:eastAsia="ar-SA"/>
        </w:rPr>
        <w:t>cambio de identidad</w:t>
      </w:r>
      <w:r w:rsidRPr="006C1801" w:rsidDel="00395D0F">
        <w:rPr>
          <w:rFonts w:ascii="ITC Avant Garde" w:hAnsi="ITC Avant Garde"/>
          <w:bCs/>
          <w:sz w:val="20"/>
          <w:szCs w:val="20"/>
        </w:rPr>
        <w:t xml:space="preserve"> </w:t>
      </w:r>
      <w:r w:rsidRPr="006C1801">
        <w:rPr>
          <w:rFonts w:ascii="ITC Avant Garde" w:hAnsi="ITC Avant Garde"/>
          <w:bCs/>
          <w:sz w:val="20"/>
          <w:szCs w:val="20"/>
        </w:rPr>
        <w:t>solicitado, de conformidad con las características particulares contenidas en la siguiente tabla:</w:t>
      </w:r>
    </w:p>
    <w:tbl>
      <w:tblPr>
        <w:tblStyle w:val="Tablaconcuadrcula"/>
        <w:tblW w:w="5953" w:type="pct"/>
        <w:jc w:val="center"/>
        <w:tblLayout w:type="fixed"/>
        <w:tblLook w:val="04A0" w:firstRow="1" w:lastRow="0" w:firstColumn="1" w:lastColumn="0" w:noHBand="0" w:noVBand="1"/>
        <w:tblCaption w:val="Estaciones autorizadas a multiprogramar"/>
        <w:tblDescription w:val="En una tabla de 10 columnas que contiene información sobre las estaciones autorizadas y sus características particulares. "/>
      </w:tblPr>
      <w:tblGrid>
        <w:gridCol w:w="993"/>
        <w:gridCol w:w="1130"/>
        <w:gridCol w:w="1275"/>
        <w:gridCol w:w="853"/>
        <w:gridCol w:w="992"/>
        <w:gridCol w:w="1275"/>
        <w:gridCol w:w="1417"/>
        <w:gridCol w:w="1558"/>
        <w:gridCol w:w="1558"/>
      </w:tblGrid>
      <w:tr w:rsidR="00E957EF" w:rsidRPr="006C1801" w14:paraId="0BFB461D" w14:textId="77777777" w:rsidTr="00E62307">
        <w:trPr>
          <w:trHeight w:val="283"/>
          <w:tblHeader/>
          <w:jc w:val="center"/>
        </w:trPr>
        <w:tc>
          <w:tcPr>
            <w:tcW w:w="449" w:type="pct"/>
            <w:shd w:val="clear" w:color="auto" w:fill="BFBFBF" w:themeFill="background1" w:themeFillShade="BF"/>
            <w:vAlign w:val="center"/>
            <w:hideMark/>
          </w:tcPr>
          <w:p w14:paraId="1A3187BE" w14:textId="77777777" w:rsidR="005D2EB5" w:rsidRPr="006C1801" w:rsidRDefault="005D2EB5" w:rsidP="00E957EF">
            <w:pPr>
              <w:pStyle w:val="Prrafodelista"/>
              <w:ind w:left="0"/>
              <w:jc w:val="center"/>
              <w:rPr>
                <w:rFonts w:ascii="ITC Avant Garde" w:hAnsi="ITC Avant Garde"/>
                <w:b/>
                <w:bCs/>
                <w:sz w:val="18"/>
                <w:szCs w:val="18"/>
              </w:rPr>
            </w:pPr>
            <w:bookmarkStart w:id="0" w:name="_GoBack"/>
            <w:r w:rsidRPr="006C1801">
              <w:rPr>
                <w:rFonts w:ascii="ITC Avant Garde" w:hAnsi="ITC Avant Garde"/>
                <w:b/>
                <w:bCs/>
                <w:sz w:val="18"/>
                <w:szCs w:val="18"/>
              </w:rPr>
              <w:t>Distintivo</w:t>
            </w:r>
          </w:p>
        </w:tc>
        <w:tc>
          <w:tcPr>
            <w:tcW w:w="511" w:type="pct"/>
            <w:shd w:val="clear" w:color="auto" w:fill="BFBFBF" w:themeFill="background1" w:themeFillShade="BF"/>
            <w:vAlign w:val="center"/>
            <w:hideMark/>
          </w:tcPr>
          <w:p w14:paraId="79314EF3" w14:textId="77777777" w:rsidR="005D2EB5" w:rsidRPr="006C1801" w:rsidRDefault="005D2EB5" w:rsidP="00E957EF">
            <w:pPr>
              <w:pStyle w:val="Prrafodelista"/>
              <w:ind w:left="0"/>
              <w:jc w:val="center"/>
              <w:rPr>
                <w:rFonts w:ascii="ITC Avant Garde" w:hAnsi="ITC Avant Garde"/>
                <w:b/>
                <w:bCs/>
                <w:sz w:val="18"/>
                <w:szCs w:val="18"/>
              </w:rPr>
            </w:pPr>
            <w:r w:rsidRPr="006C1801">
              <w:rPr>
                <w:rFonts w:ascii="ITC Avant Garde" w:hAnsi="ITC Avant Garde"/>
                <w:b/>
                <w:bCs/>
                <w:sz w:val="18"/>
                <w:szCs w:val="18"/>
              </w:rPr>
              <w:t>Localidad</w:t>
            </w:r>
          </w:p>
        </w:tc>
        <w:tc>
          <w:tcPr>
            <w:tcW w:w="577" w:type="pct"/>
            <w:shd w:val="clear" w:color="auto" w:fill="BFBFBF" w:themeFill="background1" w:themeFillShade="BF"/>
            <w:vAlign w:val="center"/>
            <w:hideMark/>
          </w:tcPr>
          <w:p w14:paraId="73AEB2B1" w14:textId="77777777" w:rsidR="005D2EB5" w:rsidRPr="006C1801" w:rsidRDefault="005D2EB5" w:rsidP="00E957EF">
            <w:pPr>
              <w:pStyle w:val="Prrafodelista"/>
              <w:ind w:left="0"/>
              <w:jc w:val="center"/>
              <w:rPr>
                <w:rFonts w:ascii="ITC Avant Garde" w:hAnsi="ITC Avant Garde"/>
                <w:b/>
                <w:bCs/>
                <w:sz w:val="18"/>
                <w:szCs w:val="18"/>
              </w:rPr>
            </w:pPr>
            <w:r w:rsidRPr="006C1801">
              <w:rPr>
                <w:rFonts w:ascii="ITC Avant Garde" w:hAnsi="ITC Avant Garde"/>
                <w:b/>
                <w:bCs/>
                <w:sz w:val="18"/>
                <w:szCs w:val="18"/>
              </w:rPr>
              <w:t>Canal de Transmisión</w:t>
            </w:r>
          </w:p>
        </w:tc>
        <w:tc>
          <w:tcPr>
            <w:tcW w:w="386" w:type="pct"/>
            <w:shd w:val="clear" w:color="auto" w:fill="BFBFBF" w:themeFill="background1" w:themeFillShade="BF"/>
            <w:vAlign w:val="center"/>
            <w:hideMark/>
          </w:tcPr>
          <w:p w14:paraId="100A183B" w14:textId="77777777" w:rsidR="005D2EB5" w:rsidRPr="006C1801" w:rsidRDefault="005D2EB5" w:rsidP="00E957EF">
            <w:pPr>
              <w:pStyle w:val="Prrafodelista"/>
              <w:ind w:left="0"/>
              <w:jc w:val="center"/>
              <w:rPr>
                <w:rFonts w:ascii="ITC Avant Garde" w:hAnsi="ITC Avant Garde"/>
                <w:b/>
                <w:bCs/>
                <w:sz w:val="18"/>
                <w:szCs w:val="18"/>
              </w:rPr>
            </w:pPr>
            <w:r w:rsidRPr="006C1801">
              <w:rPr>
                <w:rFonts w:ascii="ITC Avant Garde" w:hAnsi="ITC Avant Garde"/>
                <w:b/>
                <w:bCs/>
                <w:sz w:val="18"/>
                <w:szCs w:val="18"/>
              </w:rPr>
              <w:t>Canal virtual</w:t>
            </w:r>
          </w:p>
        </w:tc>
        <w:tc>
          <w:tcPr>
            <w:tcW w:w="449" w:type="pct"/>
            <w:shd w:val="clear" w:color="auto" w:fill="BFBFBF" w:themeFill="background1" w:themeFillShade="BF"/>
            <w:vAlign w:val="center"/>
            <w:hideMark/>
          </w:tcPr>
          <w:p w14:paraId="6E504082" w14:textId="77777777" w:rsidR="005D2EB5" w:rsidRPr="006C1801" w:rsidRDefault="005D2EB5" w:rsidP="00E957EF">
            <w:pPr>
              <w:pStyle w:val="Prrafodelista"/>
              <w:ind w:left="0"/>
              <w:jc w:val="center"/>
              <w:rPr>
                <w:rFonts w:ascii="ITC Avant Garde" w:hAnsi="ITC Avant Garde"/>
                <w:b/>
                <w:bCs/>
                <w:sz w:val="18"/>
                <w:szCs w:val="18"/>
              </w:rPr>
            </w:pPr>
            <w:r w:rsidRPr="006C1801">
              <w:rPr>
                <w:rFonts w:ascii="ITC Avant Garde" w:hAnsi="ITC Avant Garde"/>
                <w:b/>
                <w:bCs/>
                <w:sz w:val="18"/>
                <w:szCs w:val="18"/>
              </w:rPr>
              <w:t>Calidad de video</w:t>
            </w:r>
          </w:p>
        </w:tc>
        <w:tc>
          <w:tcPr>
            <w:tcW w:w="577" w:type="pct"/>
            <w:shd w:val="clear" w:color="auto" w:fill="BFBFBF" w:themeFill="background1" w:themeFillShade="BF"/>
            <w:vAlign w:val="center"/>
            <w:hideMark/>
          </w:tcPr>
          <w:p w14:paraId="17C7BA75" w14:textId="77777777" w:rsidR="005D2EB5" w:rsidRPr="006C1801" w:rsidRDefault="005D2EB5" w:rsidP="00E957EF">
            <w:pPr>
              <w:pStyle w:val="Prrafodelista"/>
              <w:ind w:left="0"/>
              <w:jc w:val="center"/>
              <w:rPr>
                <w:rFonts w:ascii="ITC Avant Garde" w:hAnsi="ITC Avant Garde"/>
                <w:b/>
                <w:bCs/>
                <w:sz w:val="18"/>
                <w:szCs w:val="18"/>
              </w:rPr>
            </w:pPr>
            <w:r w:rsidRPr="006C1801">
              <w:rPr>
                <w:rFonts w:ascii="ITC Avant Garde" w:hAnsi="ITC Avant Garde"/>
                <w:b/>
                <w:bCs/>
                <w:sz w:val="18"/>
                <w:szCs w:val="18"/>
              </w:rPr>
              <w:t>Formato de compresión</w:t>
            </w:r>
          </w:p>
        </w:tc>
        <w:tc>
          <w:tcPr>
            <w:tcW w:w="641" w:type="pct"/>
            <w:shd w:val="clear" w:color="auto" w:fill="BFBFBF" w:themeFill="background1" w:themeFillShade="BF"/>
            <w:vAlign w:val="center"/>
            <w:hideMark/>
          </w:tcPr>
          <w:p w14:paraId="6448DE76" w14:textId="77777777" w:rsidR="005D2EB5" w:rsidRPr="006C1801" w:rsidRDefault="005D2EB5" w:rsidP="00E957EF">
            <w:pPr>
              <w:pStyle w:val="Prrafodelista"/>
              <w:ind w:left="0"/>
              <w:jc w:val="center"/>
              <w:rPr>
                <w:rFonts w:ascii="ITC Avant Garde" w:hAnsi="ITC Avant Garde"/>
                <w:b/>
                <w:bCs/>
                <w:sz w:val="18"/>
                <w:szCs w:val="18"/>
              </w:rPr>
            </w:pPr>
            <w:r w:rsidRPr="006C1801">
              <w:rPr>
                <w:rFonts w:ascii="ITC Avant Garde" w:hAnsi="ITC Avant Garde"/>
                <w:b/>
                <w:bCs/>
                <w:sz w:val="18"/>
                <w:szCs w:val="18"/>
              </w:rPr>
              <w:t>Tasa de transferencia (Mbps)</w:t>
            </w:r>
          </w:p>
        </w:tc>
        <w:tc>
          <w:tcPr>
            <w:tcW w:w="705" w:type="pct"/>
            <w:shd w:val="clear" w:color="auto" w:fill="BFBFBF" w:themeFill="background1" w:themeFillShade="BF"/>
            <w:vAlign w:val="center"/>
            <w:hideMark/>
          </w:tcPr>
          <w:p w14:paraId="5A8B4B67" w14:textId="77777777" w:rsidR="005D2EB5" w:rsidRPr="006C1801" w:rsidRDefault="005D2EB5" w:rsidP="00E957EF">
            <w:pPr>
              <w:pStyle w:val="Prrafodelista"/>
              <w:ind w:left="0"/>
              <w:jc w:val="center"/>
              <w:rPr>
                <w:rFonts w:ascii="ITC Avant Garde" w:hAnsi="ITC Avant Garde"/>
                <w:b/>
                <w:bCs/>
                <w:sz w:val="18"/>
                <w:szCs w:val="18"/>
              </w:rPr>
            </w:pPr>
            <w:r w:rsidRPr="006C1801">
              <w:rPr>
                <w:rFonts w:ascii="ITC Avant Garde" w:hAnsi="ITC Avant Garde"/>
                <w:b/>
                <w:bCs/>
                <w:sz w:val="18"/>
                <w:szCs w:val="18"/>
              </w:rPr>
              <w:t>Canal de Programación</w:t>
            </w:r>
          </w:p>
        </w:tc>
        <w:tc>
          <w:tcPr>
            <w:tcW w:w="705" w:type="pct"/>
            <w:shd w:val="clear" w:color="auto" w:fill="BFBFBF" w:themeFill="background1" w:themeFillShade="BF"/>
            <w:vAlign w:val="center"/>
            <w:hideMark/>
          </w:tcPr>
          <w:p w14:paraId="2CD895E5" w14:textId="77777777" w:rsidR="005D2EB5" w:rsidRPr="006C1801" w:rsidRDefault="005D2EB5" w:rsidP="00E957EF">
            <w:pPr>
              <w:pStyle w:val="Prrafodelista"/>
              <w:ind w:left="0"/>
              <w:jc w:val="center"/>
              <w:rPr>
                <w:rFonts w:ascii="ITC Avant Garde" w:hAnsi="ITC Avant Garde"/>
                <w:b/>
                <w:bCs/>
                <w:sz w:val="18"/>
                <w:szCs w:val="18"/>
              </w:rPr>
            </w:pPr>
            <w:r w:rsidRPr="006C1801">
              <w:rPr>
                <w:rFonts w:ascii="ITC Avant Garde" w:hAnsi="ITC Avant Garde"/>
                <w:b/>
                <w:bCs/>
                <w:sz w:val="18"/>
                <w:szCs w:val="18"/>
              </w:rPr>
              <w:t>Logotipo</w:t>
            </w:r>
          </w:p>
        </w:tc>
      </w:tr>
      <w:tr w:rsidR="00E957EF" w:rsidRPr="006C1801" w14:paraId="13C89AA3" w14:textId="77777777" w:rsidTr="00E62307">
        <w:trPr>
          <w:trHeight w:val="626"/>
          <w:tblHeader/>
          <w:jc w:val="center"/>
        </w:trPr>
        <w:tc>
          <w:tcPr>
            <w:tcW w:w="449" w:type="pct"/>
            <w:noWrap/>
            <w:vAlign w:val="center"/>
          </w:tcPr>
          <w:p w14:paraId="41BD8ACC" w14:textId="77777777" w:rsidR="005D2EB5" w:rsidRPr="006C1801" w:rsidRDefault="00114305" w:rsidP="00E957EF">
            <w:pPr>
              <w:pStyle w:val="Prrafodelista"/>
              <w:ind w:left="0"/>
              <w:jc w:val="center"/>
              <w:rPr>
                <w:rFonts w:ascii="ITC Avant Garde" w:hAnsi="ITC Avant Garde"/>
                <w:bCs/>
                <w:sz w:val="18"/>
                <w:szCs w:val="18"/>
              </w:rPr>
            </w:pPr>
            <w:r>
              <w:rPr>
                <w:rFonts w:ascii="ITC Avant Garde" w:hAnsi="ITC Avant Garde"/>
                <w:color w:val="000000"/>
                <w:sz w:val="18"/>
                <w:szCs w:val="18"/>
                <w:lang w:eastAsia="es-MX"/>
              </w:rPr>
              <w:t>XHTVM-TDT</w:t>
            </w:r>
          </w:p>
        </w:tc>
        <w:tc>
          <w:tcPr>
            <w:tcW w:w="511" w:type="pct"/>
            <w:vAlign w:val="center"/>
          </w:tcPr>
          <w:p w14:paraId="1F8279CC" w14:textId="77777777" w:rsidR="005D2EB5" w:rsidRPr="006C1801" w:rsidRDefault="00114305" w:rsidP="00E957EF">
            <w:pPr>
              <w:pStyle w:val="Prrafodelista"/>
              <w:ind w:left="0"/>
              <w:jc w:val="center"/>
              <w:rPr>
                <w:rFonts w:ascii="ITC Avant Garde" w:hAnsi="ITC Avant Garde"/>
                <w:bCs/>
                <w:sz w:val="18"/>
                <w:szCs w:val="18"/>
              </w:rPr>
            </w:pPr>
            <w:r>
              <w:rPr>
                <w:rFonts w:ascii="ITC Avant Garde" w:hAnsi="ITC Avant Garde"/>
                <w:bCs/>
                <w:sz w:val="18"/>
                <w:szCs w:val="18"/>
              </w:rPr>
              <w:t>Ciudad de México</w:t>
            </w:r>
          </w:p>
        </w:tc>
        <w:tc>
          <w:tcPr>
            <w:tcW w:w="577" w:type="pct"/>
            <w:vAlign w:val="center"/>
          </w:tcPr>
          <w:p w14:paraId="6B8737BC" w14:textId="77777777" w:rsidR="005D2EB5" w:rsidRPr="006C1801" w:rsidRDefault="00114305" w:rsidP="00E957EF">
            <w:pPr>
              <w:pStyle w:val="Prrafodelista"/>
              <w:ind w:left="0"/>
              <w:jc w:val="center"/>
              <w:rPr>
                <w:rFonts w:ascii="ITC Avant Garde" w:hAnsi="ITC Avant Garde"/>
                <w:bCs/>
                <w:sz w:val="18"/>
                <w:szCs w:val="18"/>
              </w:rPr>
            </w:pPr>
            <w:r>
              <w:rPr>
                <w:rFonts w:ascii="ITC Avant Garde" w:hAnsi="ITC Avant Garde"/>
                <w:bCs/>
                <w:sz w:val="18"/>
                <w:szCs w:val="18"/>
              </w:rPr>
              <w:t>26</w:t>
            </w:r>
          </w:p>
        </w:tc>
        <w:tc>
          <w:tcPr>
            <w:tcW w:w="386" w:type="pct"/>
            <w:noWrap/>
            <w:vAlign w:val="center"/>
            <w:hideMark/>
          </w:tcPr>
          <w:p w14:paraId="3D722314" w14:textId="77777777" w:rsidR="005D2EB5" w:rsidRPr="006C1801" w:rsidRDefault="00114305" w:rsidP="00E957EF">
            <w:pPr>
              <w:pStyle w:val="Prrafodelista"/>
              <w:ind w:left="0"/>
              <w:jc w:val="center"/>
              <w:rPr>
                <w:rFonts w:ascii="ITC Avant Garde" w:hAnsi="ITC Avant Garde"/>
                <w:bCs/>
                <w:sz w:val="18"/>
                <w:szCs w:val="18"/>
              </w:rPr>
            </w:pPr>
            <w:r>
              <w:rPr>
                <w:rFonts w:ascii="ITC Avant Garde" w:hAnsi="ITC Avant Garde"/>
                <w:bCs/>
                <w:sz w:val="18"/>
                <w:szCs w:val="18"/>
              </w:rPr>
              <w:t>40.1</w:t>
            </w:r>
          </w:p>
        </w:tc>
        <w:tc>
          <w:tcPr>
            <w:tcW w:w="449" w:type="pct"/>
            <w:noWrap/>
            <w:vAlign w:val="center"/>
            <w:hideMark/>
          </w:tcPr>
          <w:p w14:paraId="5EB892CD" w14:textId="77777777" w:rsidR="005D2EB5" w:rsidRPr="006C1801" w:rsidRDefault="005D2EB5" w:rsidP="00E957EF">
            <w:pPr>
              <w:pStyle w:val="Prrafodelista"/>
              <w:ind w:left="0"/>
              <w:jc w:val="center"/>
              <w:rPr>
                <w:rFonts w:ascii="ITC Avant Garde" w:hAnsi="ITC Avant Garde"/>
                <w:bCs/>
                <w:sz w:val="18"/>
                <w:szCs w:val="18"/>
              </w:rPr>
            </w:pPr>
            <w:r w:rsidRPr="006C1801">
              <w:rPr>
                <w:rFonts w:ascii="ITC Avant Garde" w:hAnsi="ITC Avant Garde"/>
                <w:bCs/>
                <w:sz w:val="18"/>
                <w:szCs w:val="18"/>
              </w:rPr>
              <w:t>HD</w:t>
            </w:r>
          </w:p>
        </w:tc>
        <w:tc>
          <w:tcPr>
            <w:tcW w:w="577" w:type="pct"/>
            <w:noWrap/>
            <w:vAlign w:val="center"/>
            <w:hideMark/>
          </w:tcPr>
          <w:p w14:paraId="69E4A8D3" w14:textId="6D7EBCB6" w:rsidR="005D2EB5" w:rsidRPr="006C1801" w:rsidRDefault="005D2EB5" w:rsidP="00E957EF">
            <w:pPr>
              <w:pStyle w:val="Prrafodelista"/>
              <w:ind w:left="0"/>
              <w:jc w:val="center"/>
              <w:rPr>
                <w:rFonts w:ascii="ITC Avant Garde" w:hAnsi="ITC Avant Garde"/>
                <w:bCs/>
                <w:sz w:val="18"/>
                <w:szCs w:val="18"/>
              </w:rPr>
            </w:pPr>
            <w:r w:rsidRPr="006C1801">
              <w:rPr>
                <w:rFonts w:ascii="ITC Avant Garde" w:hAnsi="ITC Avant Garde"/>
                <w:bCs/>
                <w:sz w:val="18"/>
                <w:szCs w:val="18"/>
              </w:rPr>
              <w:t>MPEG-2</w:t>
            </w:r>
          </w:p>
        </w:tc>
        <w:tc>
          <w:tcPr>
            <w:tcW w:w="641" w:type="pct"/>
            <w:noWrap/>
            <w:vAlign w:val="center"/>
            <w:hideMark/>
          </w:tcPr>
          <w:p w14:paraId="042D8524" w14:textId="77777777" w:rsidR="005D2EB5" w:rsidRPr="006C1801" w:rsidRDefault="00114305" w:rsidP="00E957EF">
            <w:pPr>
              <w:pStyle w:val="Prrafodelista"/>
              <w:ind w:left="0"/>
              <w:jc w:val="center"/>
              <w:rPr>
                <w:rFonts w:ascii="ITC Avant Garde" w:hAnsi="ITC Avant Garde"/>
                <w:bCs/>
                <w:sz w:val="18"/>
                <w:szCs w:val="18"/>
              </w:rPr>
            </w:pPr>
            <w:r>
              <w:rPr>
                <w:rFonts w:ascii="ITC Avant Garde" w:hAnsi="ITC Avant Garde"/>
                <w:bCs/>
                <w:sz w:val="18"/>
                <w:szCs w:val="18"/>
              </w:rPr>
              <w:t>15</w:t>
            </w:r>
            <w:r w:rsidR="00D4640E">
              <w:rPr>
                <w:rFonts w:ascii="ITC Avant Garde" w:hAnsi="ITC Avant Garde"/>
                <w:bCs/>
                <w:sz w:val="18"/>
                <w:szCs w:val="18"/>
              </w:rPr>
              <w:t>.0</w:t>
            </w:r>
          </w:p>
        </w:tc>
        <w:tc>
          <w:tcPr>
            <w:tcW w:w="705" w:type="pct"/>
            <w:vAlign w:val="center"/>
          </w:tcPr>
          <w:p w14:paraId="61596B6D" w14:textId="77777777" w:rsidR="005D2EB5" w:rsidRPr="006C1801" w:rsidRDefault="00114305" w:rsidP="00E957EF">
            <w:pPr>
              <w:pStyle w:val="Prrafodelista"/>
              <w:ind w:left="0"/>
              <w:jc w:val="center"/>
              <w:rPr>
                <w:rFonts w:ascii="ITC Avant Garde" w:hAnsi="ITC Avant Garde"/>
                <w:bCs/>
                <w:sz w:val="18"/>
                <w:szCs w:val="18"/>
              </w:rPr>
            </w:pPr>
            <w:r>
              <w:rPr>
                <w:rFonts w:ascii="ITC Avant Garde" w:hAnsi="ITC Avant Garde"/>
                <w:bCs/>
                <w:sz w:val="18"/>
                <w:szCs w:val="18"/>
              </w:rPr>
              <w:t>adn 40</w:t>
            </w:r>
          </w:p>
        </w:tc>
        <w:tc>
          <w:tcPr>
            <w:tcW w:w="705" w:type="pct"/>
            <w:noWrap/>
            <w:vAlign w:val="center"/>
          </w:tcPr>
          <w:p w14:paraId="3E7B1B06" w14:textId="1BEA0ED0" w:rsidR="005D2EB5" w:rsidRPr="006C1801" w:rsidRDefault="00E957EF" w:rsidP="00E957EF">
            <w:pPr>
              <w:spacing w:after="0" w:line="240" w:lineRule="auto"/>
              <w:jc w:val="center"/>
              <w:rPr>
                <w:rFonts w:ascii="ITC Avant Garde" w:eastAsia="Times New Roman" w:hAnsi="ITC Avant Garde"/>
                <w:color w:val="000000"/>
                <w:sz w:val="18"/>
                <w:szCs w:val="18"/>
                <w:lang w:eastAsia="es-MX"/>
              </w:rPr>
            </w:pPr>
            <w:r w:rsidRPr="006028AE">
              <w:rPr>
                <w:rFonts w:ascii="ITC Avant Garde" w:eastAsia="Times New Roman" w:hAnsi="ITC Avant Garde"/>
                <w:b/>
                <w:bCs/>
                <w:noProof/>
                <w:sz w:val="4"/>
                <w:szCs w:val="4"/>
                <w:lang w:eastAsia="es-MX"/>
              </w:rPr>
              <w:drawing>
                <wp:inline distT="0" distB="0" distL="0" distR="0" wp14:anchorId="7D46F423" wp14:editId="2610D3DC">
                  <wp:extent cx="889860" cy="291499"/>
                  <wp:effectExtent l="0" t="0" r="5715" b="0"/>
                  <wp:docPr id="3" name="Imagen 3" descr="Logotipo adn 40&#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RESPARZA\Usuarios\roberto.esparza\Desktop\DGPPRMCA_TDT\Mutiprogramación\Televisora del Valle de México_Cambio ID\1.Antecedentes\4.Anexo_Logo adn 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8064" cy="304014"/>
                          </a:xfrm>
                          <a:prstGeom prst="rect">
                            <a:avLst/>
                          </a:prstGeom>
                          <a:noFill/>
                          <a:ln>
                            <a:noFill/>
                          </a:ln>
                        </pic:spPr>
                      </pic:pic>
                    </a:graphicData>
                  </a:graphic>
                </wp:inline>
              </w:drawing>
            </w:r>
          </w:p>
        </w:tc>
      </w:tr>
      <w:tr w:rsidR="00593FA9" w:rsidRPr="006C1801" w14:paraId="1ACFB9FE" w14:textId="77777777" w:rsidTr="00E62307">
        <w:trPr>
          <w:trHeight w:val="661"/>
          <w:tblHeader/>
          <w:jc w:val="center"/>
        </w:trPr>
        <w:tc>
          <w:tcPr>
            <w:tcW w:w="449" w:type="pct"/>
            <w:vAlign w:val="center"/>
          </w:tcPr>
          <w:p w14:paraId="11E11072" w14:textId="2E5C939D" w:rsidR="00593FA9" w:rsidRPr="006C1801" w:rsidRDefault="00593FA9" w:rsidP="00593FA9">
            <w:pPr>
              <w:pStyle w:val="Prrafodelista"/>
              <w:ind w:left="0"/>
              <w:jc w:val="center"/>
              <w:rPr>
                <w:rFonts w:ascii="ITC Avant Garde" w:hAnsi="ITC Avant Garde"/>
                <w:bCs/>
                <w:sz w:val="18"/>
                <w:szCs w:val="18"/>
              </w:rPr>
            </w:pPr>
            <w:r>
              <w:rPr>
                <w:rFonts w:ascii="ITC Avant Garde" w:hAnsi="ITC Avant Garde"/>
                <w:color w:val="000000"/>
                <w:sz w:val="18"/>
                <w:szCs w:val="18"/>
                <w:lang w:eastAsia="es-MX"/>
              </w:rPr>
              <w:t>XHTVM-TDT</w:t>
            </w:r>
          </w:p>
        </w:tc>
        <w:tc>
          <w:tcPr>
            <w:tcW w:w="511" w:type="pct"/>
            <w:vAlign w:val="center"/>
          </w:tcPr>
          <w:p w14:paraId="0240A5DB" w14:textId="3097ACC0" w:rsidR="00593FA9" w:rsidRPr="006C1801" w:rsidRDefault="00593FA9" w:rsidP="00593FA9">
            <w:pPr>
              <w:pStyle w:val="Prrafodelista"/>
              <w:ind w:left="0"/>
              <w:jc w:val="center"/>
              <w:rPr>
                <w:rFonts w:ascii="ITC Avant Garde" w:hAnsi="ITC Avant Garde"/>
                <w:bCs/>
                <w:sz w:val="18"/>
                <w:szCs w:val="18"/>
              </w:rPr>
            </w:pPr>
            <w:r>
              <w:rPr>
                <w:rFonts w:ascii="ITC Avant Garde" w:hAnsi="ITC Avant Garde"/>
                <w:bCs/>
                <w:sz w:val="18"/>
                <w:szCs w:val="18"/>
              </w:rPr>
              <w:t>Ciudad de México</w:t>
            </w:r>
          </w:p>
        </w:tc>
        <w:tc>
          <w:tcPr>
            <w:tcW w:w="577" w:type="pct"/>
            <w:vAlign w:val="center"/>
          </w:tcPr>
          <w:p w14:paraId="05277E21" w14:textId="45CB1CDD" w:rsidR="00593FA9" w:rsidRPr="006C1801" w:rsidRDefault="00593FA9" w:rsidP="00593FA9">
            <w:pPr>
              <w:pStyle w:val="Prrafodelista"/>
              <w:ind w:left="0"/>
              <w:jc w:val="center"/>
              <w:rPr>
                <w:rFonts w:ascii="ITC Avant Garde" w:hAnsi="ITC Avant Garde"/>
                <w:bCs/>
                <w:sz w:val="18"/>
                <w:szCs w:val="18"/>
              </w:rPr>
            </w:pPr>
            <w:r>
              <w:rPr>
                <w:rFonts w:ascii="ITC Avant Garde" w:hAnsi="ITC Avant Garde"/>
                <w:bCs/>
                <w:sz w:val="18"/>
                <w:szCs w:val="18"/>
              </w:rPr>
              <w:t>26</w:t>
            </w:r>
          </w:p>
        </w:tc>
        <w:tc>
          <w:tcPr>
            <w:tcW w:w="386" w:type="pct"/>
            <w:noWrap/>
            <w:vAlign w:val="center"/>
            <w:hideMark/>
          </w:tcPr>
          <w:p w14:paraId="571E7AFA" w14:textId="77777777" w:rsidR="00593FA9" w:rsidRPr="006C1801" w:rsidRDefault="00593FA9" w:rsidP="00593FA9">
            <w:pPr>
              <w:pStyle w:val="Prrafodelista"/>
              <w:ind w:left="0"/>
              <w:jc w:val="center"/>
              <w:rPr>
                <w:rFonts w:ascii="ITC Avant Garde" w:hAnsi="ITC Avant Garde"/>
                <w:bCs/>
                <w:sz w:val="18"/>
                <w:szCs w:val="18"/>
              </w:rPr>
            </w:pPr>
            <w:r>
              <w:rPr>
                <w:rFonts w:ascii="ITC Avant Garde" w:hAnsi="ITC Avant Garde"/>
                <w:bCs/>
                <w:sz w:val="18"/>
                <w:szCs w:val="18"/>
              </w:rPr>
              <w:t>40.2</w:t>
            </w:r>
          </w:p>
        </w:tc>
        <w:tc>
          <w:tcPr>
            <w:tcW w:w="449" w:type="pct"/>
            <w:noWrap/>
            <w:vAlign w:val="center"/>
            <w:hideMark/>
          </w:tcPr>
          <w:p w14:paraId="4760A220" w14:textId="77777777" w:rsidR="00593FA9" w:rsidRPr="006C1801" w:rsidRDefault="00593FA9" w:rsidP="00593FA9">
            <w:pPr>
              <w:pStyle w:val="Prrafodelista"/>
              <w:ind w:left="0"/>
              <w:jc w:val="center"/>
              <w:rPr>
                <w:rFonts w:ascii="ITC Avant Garde" w:hAnsi="ITC Avant Garde"/>
                <w:bCs/>
                <w:sz w:val="18"/>
                <w:szCs w:val="18"/>
              </w:rPr>
            </w:pPr>
            <w:r w:rsidRPr="006C1801">
              <w:rPr>
                <w:rFonts w:ascii="ITC Avant Garde" w:hAnsi="ITC Avant Garde"/>
                <w:bCs/>
                <w:sz w:val="18"/>
                <w:szCs w:val="18"/>
              </w:rPr>
              <w:t>SD</w:t>
            </w:r>
          </w:p>
        </w:tc>
        <w:tc>
          <w:tcPr>
            <w:tcW w:w="577" w:type="pct"/>
            <w:noWrap/>
            <w:vAlign w:val="center"/>
            <w:hideMark/>
          </w:tcPr>
          <w:p w14:paraId="613883F5" w14:textId="77777777" w:rsidR="00593FA9" w:rsidRPr="006C1801" w:rsidRDefault="00593FA9" w:rsidP="00593FA9">
            <w:pPr>
              <w:pStyle w:val="Prrafodelista"/>
              <w:ind w:left="0"/>
              <w:jc w:val="center"/>
              <w:rPr>
                <w:rFonts w:ascii="ITC Avant Garde" w:hAnsi="ITC Avant Garde"/>
                <w:bCs/>
                <w:sz w:val="18"/>
                <w:szCs w:val="18"/>
              </w:rPr>
            </w:pPr>
            <w:r w:rsidRPr="006C1801">
              <w:rPr>
                <w:rFonts w:ascii="ITC Avant Garde" w:hAnsi="ITC Avant Garde"/>
                <w:bCs/>
                <w:sz w:val="18"/>
                <w:szCs w:val="18"/>
              </w:rPr>
              <w:t>MPEG-2</w:t>
            </w:r>
          </w:p>
        </w:tc>
        <w:tc>
          <w:tcPr>
            <w:tcW w:w="641" w:type="pct"/>
            <w:noWrap/>
            <w:vAlign w:val="center"/>
            <w:hideMark/>
          </w:tcPr>
          <w:p w14:paraId="502B4224" w14:textId="77777777" w:rsidR="00593FA9" w:rsidRPr="006C1801" w:rsidRDefault="00593FA9" w:rsidP="00593FA9">
            <w:pPr>
              <w:pStyle w:val="Prrafodelista"/>
              <w:ind w:left="0"/>
              <w:jc w:val="center"/>
              <w:rPr>
                <w:rFonts w:ascii="ITC Avant Garde" w:hAnsi="ITC Avant Garde"/>
                <w:bCs/>
                <w:sz w:val="18"/>
                <w:szCs w:val="18"/>
              </w:rPr>
            </w:pPr>
            <w:r>
              <w:rPr>
                <w:rFonts w:ascii="ITC Avant Garde" w:hAnsi="ITC Avant Garde"/>
                <w:bCs/>
                <w:sz w:val="18"/>
                <w:szCs w:val="18"/>
              </w:rPr>
              <w:t>3.0</w:t>
            </w:r>
          </w:p>
        </w:tc>
        <w:tc>
          <w:tcPr>
            <w:tcW w:w="705" w:type="pct"/>
            <w:vAlign w:val="center"/>
          </w:tcPr>
          <w:p w14:paraId="26954DC0" w14:textId="77777777" w:rsidR="00593FA9" w:rsidRPr="006C1801" w:rsidRDefault="00593FA9" w:rsidP="00593FA9">
            <w:pPr>
              <w:pStyle w:val="Prrafodelista"/>
              <w:ind w:left="0"/>
              <w:jc w:val="center"/>
              <w:rPr>
                <w:rFonts w:ascii="ITC Avant Garde" w:hAnsi="ITC Avant Garde"/>
                <w:bCs/>
                <w:sz w:val="18"/>
                <w:szCs w:val="18"/>
              </w:rPr>
            </w:pPr>
            <w:r>
              <w:rPr>
                <w:rFonts w:ascii="ITC Avant Garde" w:hAnsi="ITC Avant Garde"/>
                <w:bCs/>
                <w:sz w:val="18"/>
                <w:szCs w:val="18"/>
              </w:rPr>
              <w:t>Azteca 13-2 horas</w:t>
            </w:r>
          </w:p>
        </w:tc>
        <w:tc>
          <w:tcPr>
            <w:tcW w:w="705" w:type="pct"/>
            <w:noWrap/>
            <w:vAlign w:val="center"/>
          </w:tcPr>
          <w:p w14:paraId="48D47D17" w14:textId="4E648F24" w:rsidR="00593FA9" w:rsidRPr="006C1801" w:rsidRDefault="00593FA9" w:rsidP="00593FA9">
            <w:pPr>
              <w:spacing w:after="0" w:line="240" w:lineRule="auto"/>
              <w:jc w:val="center"/>
              <w:rPr>
                <w:rFonts w:ascii="ITC Avant Garde" w:eastAsia="Times New Roman" w:hAnsi="ITC Avant Garde"/>
                <w:color w:val="000000"/>
                <w:sz w:val="18"/>
                <w:szCs w:val="18"/>
                <w:lang w:eastAsia="es-MX"/>
              </w:rPr>
            </w:pPr>
            <w:r>
              <w:rPr>
                <w:noProof/>
                <w:lang w:eastAsia="es-MX"/>
              </w:rPr>
              <w:drawing>
                <wp:inline distT="0" distB="0" distL="0" distR="0" wp14:anchorId="02D44973" wp14:editId="25126D70">
                  <wp:extent cx="731520" cy="357264"/>
                  <wp:effectExtent l="0" t="0" r="0" b="5080"/>
                  <wp:docPr id="5" name="Imagen 5" descr="Logotipo azteca trece -2 hora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47804" cy="365217"/>
                          </a:xfrm>
                          <a:prstGeom prst="rect">
                            <a:avLst/>
                          </a:prstGeom>
                        </pic:spPr>
                      </pic:pic>
                    </a:graphicData>
                  </a:graphic>
                </wp:inline>
              </w:drawing>
            </w:r>
          </w:p>
        </w:tc>
      </w:tr>
    </w:tbl>
    <w:bookmarkEnd w:id="0"/>
    <w:p w14:paraId="77983422" w14:textId="04112574" w:rsidR="005D2EB5" w:rsidRPr="006C1801" w:rsidRDefault="005D2EB5" w:rsidP="00593FA9">
      <w:pPr>
        <w:autoSpaceDE w:val="0"/>
        <w:autoSpaceDN w:val="0"/>
        <w:adjustRightInd w:val="0"/>
        <w:spacing w:before="240" w:after="0" w:line="240" w:lineRule="auto"/>
        <w:jc w:val="both"/>
        <w:rPr>
          <w:rFonts w:ascii="ITC Avant Garde" w:hAnsi="ITC Avant Garde"/>
          <w:bCs/>
          <w:sz w:val="20"/>
          <w:szCs w:val="20"/>
        </w:rPr>
      </w:pPr>
      <w:r w:rsidRPr="006C1801">
        <w:rPr>
          <w:rFonts w:ascii="ITC Avant Garde" w:hAnsi="ITC Avant Garde"/>
          <w:bCs/>
          <w:sz w:val="20"/>
          <w:szCs w:val="20"/>
        </w:rPr>
        <w:t xml:space="preserve">Conforme a lo expuesto y con fundamento en los artículos 28, párrafos décimo quinto, décimo sexto y décimo séptimo, de la Constitución Política de los Estados Unidos Mexicanos; 1, 2, 6, fracción IV, 7, 15, fracción XVII, 17, fracción I, 158, 160 y 162 de la Ley Federal de Telecomunicaciones y Radiodifusión; 35, fracción I, 36, 38, 39 y 57, fracción I, de la Ley Federal de Procedimiento Administrativo; 3, 4, 5, 8, 9, 14, 15, 16, párrafo segundo de los Lineamientos </w:t>
      </w:r>
      <w:r w:rsidRPr="006C1801">
        <w:rPr>
          <w:rFonts w:ascii="ITC Avant Garde" w:hAnsi="ITC Avant Garde" w:cs="Arial"/>
          <w:kern w:val="1"/>
          <w:sz w:val="20"/>
          <w:szCs w:val="20"/>
          <w:lang w:eastAsia="ar-SA"/>
        </w:rPr>
        <w:t>Generales para el Acceso a la Multiprogramación;</w:t>
      </w:r>
      <w:r w:rsidRPr="006C1801">
        <w:rPr>
          <w:rFonts w:ascii="ITC Avant Garde" w:hAnsi="ITC Avant Garde"/>
          <w:bCs/>
          <w:sz w:val="20"/>
          <w:szCs w:val="20"/>
        </w:rPr>
        <w:t xml:space="preserve"> y 1, 4, fracción I y 6, fracciones I y XXXVIII, del Estatuto Orgánico del Instituto Federal de Telecomunicaciones, este órgano autónomo emite los siguientes:</w:t>
      </w:r>
    </w:p>
    <w:p w14:paraId="2D443223" w14:textId="77777777" w:rsidR="005D2EB5" w:rsidRPr="00200F5C" w:rsidRDefault="005D2EB5" w:rsidP="00593FA9">
      <w:pPr>
        <w:pStyle w:val="Ttulo2"/>
        <w:spacing w:after="240"/>
        <w:jc w:val="center"/>
        <w:rPr>
          <w:rFonts w:ascii="ITC Avant Garde" w:hAnsi="ITC Avant Garde"/>
          <w:b/>
          <w:color w:val="auto"/>
          <w:sz w:val="22"/>
          <w:szCs w:val="22"/>
        </w:rPr>
      </w:pPr>
      <w:r w:rsidRPr="00200F5C">
        <w:rPr>
          <w:rFonts w:ascii="ITC Avant Garde" w:hAnsi="ITC Avant Garde"/>
          <w:b/>
          <w:color w:val="auto"/>
          <w:sz w:val="22"/>
          <w:szCs w:val="22"/>
        </w:rPr>
        <w:t>RESOLUTIVOS</w:t>
      </w:r>
    </w:p>
    <w:p w14:paraId="04CFB397" w14:textId="2FC8CCBA" w:rsidR="00A323C5" w:rsidRDefault="00A323C5" w:rsidP="00593FA9">
      <w:pPr>
        <w:pStyle w:val="Textocomentario"/>
        <w:spacing w:before="40" w:after="240"/>
        <w:jc w:val="both"/>
        <w:rPr>
          <w:rFonts w:ascii="ITC Avant Garde" w:hAnsi="ITC Avant Garde"/>
          <w:bCs/>
        </w:rPr>
      </w:pPr>
      <w:r w:rsidRPr="006044F0">
        <w:rPr>
          <w:rFonts w:ascii="ITC Avant Garde" w:hAnsi="ITC Avant Garde"/>
          <w:b/>
        </w:rPr>
        <w:t xml:space="preserve">PRIMERO.- </w:t>
      </w:r>
      <w:r w:rsidRPr="006044F0">
        <w:rPr>
          <w:rFonts w:ascii="ITC Avant Garde" w:hAnsi="ITC Avant Garde"/>
        </w:rPr>
        <w:t xml:space="preserve">Se autoriza a </w:t>
      </w:r>
      <w:r w:rsidRPr="00622981">
        <w:rPr>
          <w:rFonts w:ascii="ITC Avant Garde" w:hAnsi="ITC Avant Garde"/>
          <w:bCs/>
        </w:rPr>
        <w:t>Televisora</w:t>
      </w:r>
      <w:r w:rsidRPr="00622981">
        <w:rPr>
          <w:rFonts w:ascii="ITC Avant Garde" w:hAnsi="ITC Avant Garde"/>
        </w:rPr>
        <w:t xml:space="preserve"> del </w:t>
      </w:r>
      <w:r w:rsidRPr="00622981">
        <w:rPr>
          <w:rFonts w:ascii="ITC Avant Garde" w:hAnsi="ITC Avant Garde"/>
          <w:bCs/>
        </w:rPr>
        <w:t>Valle de México, S.A.P.I. de C.V.,</w:t>
      </w:r>
      <w:r w:rsidRPr="00622981">
        <w:rPr>
          <w:rFonts w:ascii="ITC Avant Garde" w:hAnsi="ITC Avant Garde"/>
        </w:rPr>
        <w:t xml:space="preserve"> concesionario del canal </w:t>
      </w:r>
      <w:r w:rsidRPr="00622981">
        <w:rPr>
          <w:rFonts w:ascii="ITC Avant Garde" w:hAnsi="ITC Avant Garde"/>
          <w:bCs/>
        </w:rPr>
        <w:t>26 (542-548</w:t>
      </w:r>
      <w:r w:rsidRPr="00622981">
        <w:rPr>
          <w:rFonts w:ascii="ITC Avant Garde" w:hAnsi="ITC Avant Garde"/>
        </w:rPr>
        <w:t xml:space="preserve"> MHz</w:t>
      </w:r>
      <w:r w:rsidRPr="00622981">
        <w:rPr>
          <w:rFonts w:ascii="ITC Avant Garde" w:hAnsi="ITC Avant Garde"/>
          <w:bCs/>
        </w:rPr>
        <w:t>),</w:t>
      </w:r>
      <w:r w:rsidRPr="00622981">
        <w:rPr>
          <w:rFonts w:ascii="ITC Avant Garde" w:hAnsi="ITC Avant Garde"/>
        </w:rPr>
        <w:t xml:space="preserve"> a través de la estación con distintivo de llamada </w:t>
      </w:r>
      <w:r w:rsidRPr="00622981">
        <w:rPr>
          <w:rFonts w:ascii="ITC Avant Garde" w:hAnsi="ITC Avant Garde"/>
          <w:bCs/>
        </w:rPr>
        <w:t>XHTVM-TDT</w:t>
      </w:r>
      <w:r w:rsidRPr="00622981">
        <w:rPr>
          <w:rFonts w:ascii="ITC Avant Garde" w:hAnsi="ITC Avant Garde"/>
        </w:rPr>
        <w:t xml:space="preserve"> en </w:t>
      </w:r>
      <w:r w:rsidRPr="00622981">
        <w:rPr>
          <w:rFonts w:ascii="ITC Avant Garde" w:hAnsi="ITC Avant Garde"/>
          <w:bCs/>
        </w:rPr>
        <w:t xml:space="preserve">la Ciudad de </w:t>
      </w:r>
      <w:r w:rsidRPr="00622981">
        <w:rPr>
          <w:rFonts w:ascii="ITC Avant Garde" w:hAnsi="ITC Avant Garde"/>
          <w:bCs/>
        </w:rPr>
        <w:lastRenderedPageBreak/>
        <w:t xml:space="preserve">México, </w:t>
      </w:r>
      <w:r w:rsidRPr="00622981">
        <w:rPr>
          <w:rFonts w:ascii="ITC Avant Garde" w:hAnsi="ITC Avant Garde"/>
        </w:rPr>
        <w:t xml:space="preserve">el cambio de identidad del canal de programación </w:t>
      </w:r>
      <w:r w:rsidRPr="00622981">
        <w:rPr>
          <w:rFonts w:ascii="ITC Avant Garde" w:hAnsi="ITC Avant Garde"/>
          <w:bCs/>
        </w:rPr>
        <w:t>“</w:t>
      </w:r>
      <w:r w:rsidR="00A670DD" w:rsidRPr="00622981">
        <w:rPr>
          <w:rFonts w:ascii="ITC Avant Garde" w:hAnsi="ITC Avant Garde"/>
          <w:bCs/>
        </w:rPr>
        <w:t xml:space="preserve">Proyecto </w:t>
      </w:r>
      <w:r w:rsidRPr="00622981">
        <w:rPr>
          <w:rFonts w:ascii="ITC Avant Garde" w:hAnsi="ITC Avant Garde"/>
          <w:bCs/>
        </w:rPr>
        <w:t>40”</w:t>
      </w:r>
      <w:r w:rsidR="004B4020" w:rsidRPr="00622981">
        <w:rPr>
          <w:rFonts w:ascii="ITC Avant Garde" w:hAnsi="ITC Avant Garde"/>
          <w:bCs/>
        </w:rPr>
        <w:t>,</w:t>
      </w:r>
      <w:r w:rsidRPr="00622981">
        <w:rPr>
          <w:rFonts w:ascii="ITC Avant Garde" w:hAnsi="ITC Avant Garde"/>
          <w:bCs/>
        </w:rPr>
        <w:t xml:space="preserve"> para ahora transmitir el</w:t>
      </w:r>
      <w:r w:rsidRPr="00622981">
        <w:rPr>
          <w:rFonts w:ascii="ITC Avant Garde" w:hAnsi="ITC Avant Garde"/>
        </w:rPr>
        <w:t xml:space="preserve"> canal de programación</w:t>
      </w:r>
      <w:r w:rsidRPr="00622981">
        <w:rPr>
          <w:rFonts w:ascii="ITC Avant Garde" w:hAnsi="ITC Avant Garde"/>
          <w:bCs/>
        </w:rPr>
        <w:t xml:space="preserve"> “adn 40”</w:t>
      </w:r>
      <w:r w:rsidR="004B4020" w:rsidRPr="00622981">
        <w:rPr>
          <w:rFonts w:ascii="ITC Avant Garde" w:hAnsi="ITC Avant Garde"/>
          <w:bCs/>
        </w:rPr>
        <w:t>,</w:t>
      </w:r>
      <w:r w:rsidRPr="00622981">
        <w:rPr>
          <w:rFonts w:ascii="ITC Avant Garde" w:hAnsi="ITC Avant Garde"/>
          <w:bCs/>
        </w:rPr>
        <w:t xml:space="preserve"> en el canal virtual 40.1, </w:t>
      </w:r>
      <w:r w:rsidRPr="00622981">
        <w:rPr>
          <w:rFonts w:ascii="ITC Avant Garde" w:hAnsi="ITC Avant Garde"/>
        </w:rPr>
        <w:t>generado por el propio solicitante</w:t>
      </w:r>
      <w:r w:rsidRPr="00622981">
        <w:rPr>
          <w:rFonts w:ascii="ITC Avant Garde" w:hAnsi="ITC Avant Garde"/>
          <w:bCs/>
        </w:rPr>
        <w:t>, en los términos señalados en el</w:t>
      </w:r>
      <w:r w:rsidRPr="006C1801">
        <w:rPr>
          <w:rFonts w:ascii="ITC Avant Garde" w:hAnsi="ITC Avant Garde"/>
          <w:bCs/>
        </w:rPr>
        <w:t xml:space="preserve"> Considerando Tercero de la presente Resolución.</w:t>
      </w:r>
    </w:p>
    <w:p w14:paraId="2F295BEF" w14:textId="77777777" w:rsidR="005D2EB5" w:rsidRPr="006C1801" w:rsidRDefault="005D2EB5" w:rsidP="00593FA9">
      <w:pPr>
        <w:spacing w:before="40" w:after="240" w:line="240" w:lineRule="auto"/>
        <w:jc w:val="both"/>
        <w:rPr>
          <w:rFonts w:ascii="ITC Avant Garde" w:eastAsia="ITC Avant Garde" w:hAnsi="ITC Avant Garde" w:cs="ITC Avant Garde"/>
          <w:sz w:val="20"/>
          <w:szCs w:val="20"/>
        </w:rPr>
      </w:pPr>
      <w:r w:rsidRPr="006C1801">
        <w:rPr>
          <w:rFonts w:ascii="ITC Avant Garde" w:hAnsi="ITC Avant Garde"/>
          <w:b/>
          <w:bCs/>
          <w:sz w:val="20"/>
          <w:szCs w:val="20"/>
        </w:rPr>
        <w:t>SEGUNDO.-</w:t>
      </w:r>
      <w:r w:rsidRPr="006C1801">
        <w:rPr>
          <w:rFonts w:ascii="ITC Avant Garde" w:hAnsi="ITC Avant Garde"/>
          <w:bCs/>
          <w:sz w:val="20"/>
          <w:szCs w:val="20"/>
        </w:rPr>
        <w:t xml:space="preserve"> </w:t>
      </w:r>
      <w:r w:rsidRPr="006C1801">
        <w:rPr>
          <w:rFonts w:ascii="ITC Avant Garde" w:eastAsia="ITC Avant Garde" w:hAnsi="ITC Avant Garde" w:cs="ITC Avant Garde"/>
          <w:sz w:val="20"/>
          <w:szCs w:val="20"/>
        </w:rPr>
        <w:t xml:space="preserve">Se instruye a la Unidad de Medios y Contenidos Audiovisuales a notificar personalmente a </w:t>
      </w:r>
      <w:r w:rsidR="00154DFC">
        <w:rPr>
          <w:rFonts w:ascii="ITC Avant Garde" w:hAnsi="ITC Avant Garde"/>
          <w:bCs/>
          <w:sz w:val="20"/>
          <w:szCs w:val="20"/>
        </w:rPr>
        <w:t>Televisora</w:t>
      </w:r>
      <w:r w:rsidRPr="006C1801">
        <w:rPr>
          <w:rFonts w:ascii="ITC Avant Garde" w:hAnsi="ITC Avant Garde"/>
          <w:bCs/>
          <w:sz w:val="20"/>
          <w:szCs w:val="20"/>
        </w:rPr>
        <w:t xml:space="preserve"> del </w:t>
      </w:r>
      <w:r w:rsidR="00154DFC">
        <w:rPr>
          <w:rFonts w:ascii="ITC Avant Garde" w:hAnsi="ITC Avant Garde"/>
          <w:bCs/>
          <w:sz w:val="20"/>
          <w:szCs w:val="20"/>
        </w:rPr>
        <w:t>Valle de México, S.A.P.I. de C.V.</w:t>
      </w:r>
      <w:r w:rsidR="00565ED8" w:rsidRPr="006C1801">
        <w:rPr>
          <w:rFonts w:ascii="ITC Avant Garde" w:eastAsia="ITC Avant Garde" w:hAnsi="ITC Avant Garde" w:cs="ITC Avant Garde"/>
          <w:sz w:val="20"/>
          <w:szCs w:val="20"/>
        </w:rPr>
        <w:t>,</w:t>
      </w:r>
      <w:r w:rsidRPr="006C1801">
        <w:rPr>
          <w:rFonts w:ascii="ITC Avant Garde" w:eastAsia="ITC Avant Garde" w:hAnsi="ITC Avant Garde" w:cs="ITC Avant Garde"/>
          <w:sz w:val="20"/>
          <w:szCs w:val="20"/>
        </w:rPr>
        <w:t xml:space="preserve"> la presente Resolución.</w:t>
      </w:r>
    </w:p>
    <w:p w14:paraId="255952BD" w14:textId="77777777" w:rsidR="005D2EB5" w:rsidRPr="006C1801" w:rsidRDefault="005D2EB5" w:rsidP="00593FA9">
      <w:pPr>
        <w:autoSpaceDE w:val="0"/>
        <w:autoSpaceDN w:val="0"/>
        <w:adjustRightInd w:val="0"/>
        <w:spacing w:before="40" w:after="240" w:line="240" w:lineRule="auto"/>
        <w:jc w:val="both"/>
        <w:rPr>
          <w:rFonts w:ascii="ITC Avant Garde" w:hAnsi="ITC Avant Garde"/>
          <w:bCs/>
          <w:sz w:val="20"/>
          <w:szCs w:val="20"/>
        </w:rPr>
      </w:pPr>
      <w:r w:rsidRPr="006C1801">
        <w:rPr>
          <w:rFonts w:ascii="ITC Avant Garde" w:hAnsi="ITC Avant Garde"/>
          <w:b/>
          <w:bCs/>
          <w:sz w:val="20"/>
          <w:szCs w:val="20"/>
          <w:lang w:val="es-ES_tradnl"/>
        </w:rPr>
        <w:t xml:space="preserve">TERCERO.- </w:t>
      </w:r>
      <w:r w:rsidR="00154DFC">
        <w:rPr>
          <w:rFonts w:ascii="ITC Avant Garde" w:hAnsi="ITC Avant Garde"/>
          <w:bCs/>
          <w:sz w:val="20"/>
          <w:szCs w:val="20"/>
        </w:rPr>
        <w:t>Televisora</w:t>
      </w:r>
      <w:r w:rsidRPr="006C1801">
        <w:rPr>
          <w:rFonts w:ascii="ITC Avant Garde" w:hAnsi="ITC Avant Garde"/>
          <w:bCs/>
          <w:sz w:val="20"/>
          <w:szCs w:val="20"/>
        </w:rPr>
        <w:t xml:space="preserve"> del </w:t>
      </w:r>
      <w:r w:rsidR="00154DFC">
        <w:rPr>
          <w:rFonts w:ascii="ITC Avant Garde" w:hAnsi="ITC Avant Garde"/>
          <w:bCs/>
          <w:sz w:val="20"/>
          <w:szCs w:val="20"/>
        </w:rPr>
        <w:t>Valle de México, S.A.P.I. de C.V.,</w:t>
      </w:r>
      <w:r w:rsidRPr="006C1801">
        <w:rPr>
          <w:rFonts w:ascii="ITC Avant Garde" w:hAnsi="ITC Avant Garde"/>
          <w:bCs/>
          <w:sz w:val="20"/>
          <w:szCs w:val="20"/>
          <w:lang w:eastAsia="es-MX"/>
        </w:rPr>
        <w:t xml:space="preserve"> </w:t>
      </w:r>
      <w:r w:rsidRPr="006C1801">
        <w:rPr>
          <w:rFonts w:ascii="ITC Avant Garde" w:hAnsi="ITC Avant Garde"/>
          <w:bCs/>
          <w:sz w:val="20"/>
          <w:szCs w:val="20"/>
        </w:rPr>
        <w:t xml:space="preserve">deberá iniciar transmisiones del canal de programación </w:t>
      </w:r>
      <w:r w:rsidR="00565ED8" w:rsidRPr="006C1801">
        <w:rPr>
          <w:rFonts w:ascii="ITC Avant Garde" w:hAnsi="ITC Avant Garde"/>
          <w:sz w:val="20"/>
          <w:szCs w:val="20"/>
        </w:rPr>
        <w:t>“</w:t>
      </w:r>
      <w:r w:rsidR="00154DFC">
        <w:rPr>
          <w:rFonts w:ascii="ITC Avant Garde" w:hAnsi="ITC Avant Garde"/>
          <w:sz w:val="20"/>
          <w:szCs w:val="20"/>
        </w:rPr>
        <w:t>adn 40</w:t>
      </w:r>
      <w:r w:rsidR="00565ED8" w:rsidRPr="006C1801">
        <w:rPr>
          <w:rFonts w:ascii="ITC Avant Garde" w:eastAsia="ITC Avant Garde" w:hAnsi="ITC Avant Garde" w:cs="ITC Avant Garde"/>
          <w:bCs/>
          <w:sz w:val="20"/>
          <w:szCs w:val="20"/>
        </w:rPr>
        <w:t>”</w:t>
      </w:r>
      <w:r w:rsidR="00154DFC">
        <w:rPr>
          <w:rFonts w:ascii="ITC Avant Garde" w:hAnsi="ITC Avant Garde"/>
          <w:bCs/>
          <w:sz w:val="20"/>
          <w:szCs w:val="20"/>
        </w:rPr>
        <w:t>,</w:t>
      </w:r>
      <w:r w:rsidRPr="006C1801">
        <w:rPr>
          <w:rFonts w:ascii="ITC Avant Garde" w:hAnsi="ITC Avant Garde"/>
          <w:bCs/>
          <w:sz w:val="20"/>
          <w:szCs w:val="20"/>
        </w:rPr>
        <w:t xml:space="preserve"> a través del canal virtual </w:t>
      </w:r>
      <w:r w:rsidR="00154DFC">
        <w:rPr>
          <w:rFonts w:ascii="ITC Avant Garde" w:hAnsi="ITC Avant Garde"/>
          <w:bCs/>
          <w:sz w:val="20"/>
          <w:szCs w:val="20"/>
        </w:rPr>
        <w:t>40.</w:t>
      </w:r>
      <w:r w:rsidR="00C82358">
        <w:rPr>
          <w:rFonts w:ascii="ITC Avant Garde" w:hAnsi="ITC Avant Garde"/>
          <w:bCs/>
          <w:sz w:val="20"/>
          <w:szCs w:val="20"/>
        </w:rPr>
        <w:t>1</w:t>
      </w:r>
      <w:r w:rsidR="00154DFC">
        <w:rPr>
          <w:rFonts w:ascii="ITC Avant Garde" w:hAnsi="ITC Avant Garde"/>
          <w:bCs/>
          <w:sz w:val="20"/>
          <w:szCs w:val="20"/>
        </w:rPr>
        <w:t xml:space="preserve"> </w:t>
      </w:r>
      <w:r w:rsidRPr="006C1801">
        <w:rPr>
          <w:rFonts w:ascii="ITC Avant Garde" w:hAnsi="ITC Avant Garde"/>
          <w:bCs/>
          <w:sz w:val="20"/>
          <w:szCs w:val="20"/>
        </w:rPr>
        <w:t xml:space="preserve">dentro del plazo de </w:t>
      </w:r>
      <w:r w:rsidR="00154DFC">
        <w:rPr>
          <w:rFonts w:ascii="ITC Avant Garde" w:hAnsi="ITC Avant Garde"/>
          <w:bCs/>
          <w:sz w:val="20"/>
          <w:szCs w:val="20"/>
        </w:rPr>
        <w:t>60 (sesenta</w:t>
      </w:r>
      <w:r w:rsidRPr="006C1801">
        <w:rPr>
          <w:rFonts w:ascii="ITC Avant Garde" w:hAnsi="ITC Avant Garde"/>
          <w:bCs/>
          <w:sz w:val="20"/>
          <w:szCs w:val="20"/>
        </w:rPr>
        <w:t xml:space="preserve">) días hábiles contados </w:t>
      </w:r>
      <w:r w:rsidRPr="009F4CF7">
        <w:rPr>
          <w:rFonts w:ascii="ITC Avant Garde" w:hAnsi="ITC Avant Garde"/>
          <w:bCs/>
          <w:sz w:val="20"/>
          <w:szCs w:val="20"/>
        </w:rPr>
        <w:t xml:space="preserve">a partir del siguiente en que surta efectos la notificación que de la presente Resolución se realice </w:t>
      </w:r>
      <w:r w:rsidRPr="009F4CF7">
        <w:rPr>
          <w:rFonts w:ascii="ITC Avant Garde" w:hAnsi="ITC Avant Garde"/>
          <w:sz w:val="20"/>
        </w:rPr>
        <w:t>y deberá</w:t>
      </w:r>
      <w:r w:rsidRPr="009F4CF7">
        <w:rPr>
          <w:rFonts w:ascii="ITC Avant Garde" w:hAnsi="ITC Avant Garde"/>
          <w:bCs/>
          <w:sz w:val="20"/>
          <w:szCs w:val="20"/>
        </w:rPr>
        <w:t xml:space="preserve"> dar aviso</w:t>
      </w:r>
      <w:r w:rsidRPr="006C1801">
        <w:rPr>
          <w:rFonts w:ascii="ITC Avant Garde" w:hAnsi="ITC Avant Garde"/>
          <w:bCs/>
          <w:sz w:val="20"/>
          <w:szCs w:val="20"/>
        </w:rPr>
        <w:t xml:space="preserve"> al Instituto de dicho inicio dentro del plazo de 5 (cinco) días hábiles posteriores a su realización. Concluidos dichos plazos sin que se hubiera dado cumplimiento al presente resolutivo, esta Resolución dejará de surtir efectos jurídicos, ante lo cual se tendrá que solicitar una nueva autorización.</w:t>
      </w:r>
    </w:p>
    <w:p w14:paraId="06FDCD0C" w14:textId="51480E48" w:rsidR="005D2EB5" w:rsidRPr="006C1801" w:rsidRDefault="005D2EB5" w:rsidP="00593FA9">
      <w:pPr>
        <w:autoSpaceDE w:val="0"/>
        <w:autoSpaceDN w:val="0"/>
        <w:adjustRightInd w:val="0"/>
        <w:spacing w:before="40" w:after="240" w:line="240" w:lineRule="auto"/>
        <w:jc w:val="both"/>
        <w:rPr>
          <w:rFonts w:ascii="ITC Avant Garde" w:hAnsi="ITC Avant Garde"/>
          <w:bCs/>
          <w:sz w:val="20"/>
          <w:szCs w:val="20"/>
        </w:rPr>
      </w:pPr>
      <w:r w:rsidRPr="006C1801">
        <w:rPr>
          <w:rFonts w:ascii="ITC Avant Garde" w:hAnsi="ITC Avant Garde"/>
          <w:b/>
          <w:bCs/>
          <w:sz w:val="20"/>
          <w:szCs w:val="20"/>
        </w:rPr>
        <w:t>CUARTO.-</w:t>
      </w:r>
      <w:r w:rsidRPr="006C1801">
        <w:rPr>
          <w:rFonts w:ascii="ITC Avant Garde" w:hAnsi="ITC Avant Garde"/>
          <w:bCs/>
          <w:sz w:val="20"/>
          <w:szCs w:val="20"/>
        </w:rPr>
        <w:t xml:space="preserve"> </w:t>
      </w:r>
      <w:r w:rsidR="00154DFC">
        <w:rPr>
          <w:rFonts w:ascii="ITC Avant Garde" w:hAnsi="ITC Avant Garde"/>
          <w:bCs/>
          <w:sz w:val="20"/>
          <w:szCs w:val="20"/>
        </w:rPr>
        <w:t>Televisora del Valle de México, S.A.P.I. de C.V.,</w:t>
      </w:r>
      <w:r w:rsidRPr="005C4DD0">
        <w:rPr>
          <w:rFonts w:ascii="ITC Avant Garde" w:hAnsi="ITC Avant Garde"/>
          <w:sz w:val="20"/>
        </w:rPr>
        <w:t xml:space="preserve"> </w:t>
      </w:r>
      <w:r w:rsidRPr="006C1801">
        <w:rPr>
          <w:rFonts w:ascii="ITC Avant Garde" w:hAnsi="ITC Avant Garde"/>
          <w:bCs/>
          <w:sz w:val="20"/>
          <w:szCs w:val="20"/>
          <w:lang w:val="es-ES_tradnl"/>
        </w:rPr>
        <w:t>deberá dar aviso a las audiencias sobre el cambio de identidad del canal a través de su programación al menos 5 ocasiones diarias en horarios de mayor audiencia durante los 15 (quince) días previos al cambio de canal de programación, ello en términos del párrafo tercero del artículo 16 de los Lineamientos.</w:t>
      </w:r>
    </w:p>
    <w:p w14:paraId="68E3E4A7" w14:textId="77777777" w:rsidR="005D2EB5" w:rsidRPr="006C1801" w:rsidRDefault="005D2EB5" w:rsidP="00593FA9">
      <w:pPr>
        <w:autoSpaceDE w:val="0"/>
        <w:autoSpaceDN w:val="0"/>
        <w:adjustRightInd w:val="0"/>
        <w:spacing w:before="40" w:after="240" w:line="240" w:lineRule="auto"/>
        <w:jc w:val="both"/>
        <w:rPr>
          <w:rFonts w:ascii="ITC Avant Garde" w:hAnsi="ITC Avant Garde"/>
          <w:bCs/>
          <w:sz w:val="20"/>
          <w:szCs w:val="20"/>
        </w:rPr>
      </w:pPr>
      <w:r w:rsidRPr="006C1801">
        <w:rPr>
          <w:rFonts w:ascii="ITC Avant Garde" w:hAnsi="ITC Avant Garde"/>
          <w:b/>
          <w:bCs/>
          <w:sz w:val="20"/>
          <w:szCs w:val="20"/>
        </w:rPr>
        <w:t>QUINTO.-</w:t>
      </w:r>
      <w:r w:rsidRPr="006C1801">
        <w:rPr>
          <w:rFonts w:ascii="ITC Avant Garde" w:hAnsi="ITC Avant Garde"/>
          <w:bCs/>
          <w:sz w:val="20"/>
          <w:szCs w:val="20"/>
        </w:rPr>
        <w:t xml:space="preserve"> La prestación del servicio en los canales de programación </w:t>
      </w:r>
      <w:r w:rsidR="00154DFC">
        <w:rPr>
          <w:rFonts w:ascii="ITC Avant Garde" w:hAnsi="ITC Avant Garde"/>
          <w:sz w:val="20"/>
          <w:szCs w:val="20"/>
        </w:rPr>
        <w:t>“adn 40</w:t>
      </w:r>
      <w:r w:rsidR="00565ED8" w:rsidRPr="006C1801">
        <w:rPr>
          <w:rFonts w:ascii="ITC Avant Garde" w:eastAsia="ITC Avant Garde" w:hAnsi="ITC Avant Garde" w:cs="ITC Avant Garde"/>
          <w:bCs/>
          <w:sz w:val="20"/>
          <w:szCs w:val="20"/>
        </w:rPr>
        <w:t>”</w:t>
      </w:r>
      <w:r w:rsidR="00565ED8" w:rsidRPr="006C1801">
        <w:rPr>
          <w:rFonts w:ascii="ITC Avant Garde" w:hAnsi="ITC Avant Garde"/>
          <w:sz w:val="20"/>
          <w:szCs w:val="20"/>
        </w:rPr>
        <w:t xml:space="preserve"> y “</w:t>
      </w:r>
      <w:r w:rsidR="00154DFC">
        <w:rPr>
          <w:rFonts w:ascii="ITC Avant Garde" w:hAnsi="ITC Avant Garde"/>
          <w:sz w:val="20"/>
          <w:szCs w:val="20"/>
        </w:rPr>
        <w:t>Azteca 13-2 horas</w:t>
      </w:r>
      <w:r w:rsidR="00565ED8" w:rsidRPr="006C1801">
        <w:rPr>
          <w:rFonts w:ascii="ITC Avant Garde" w:eastAsia="ITC Avant Garde" w:hAnsi="ITC Avant Garde" w:cs="ITC Avant Garde"/>
          <w:bCs/>
          <w:sz w:val="20"/>
          <w:szCs w:val="20"/>
        </w:rPr>
        <w:t>”</w:t>
      </w:r>
      <w:r w:rsidRPr="006C1801">
        <w:rPr>
          <w:rFonts w:ascii="ITC Avant Garde" w:hAnsi="ITC Avant Garde"/>
          <w:bCs/>
          <w:sz w:val="20"/>
          <w:szCs w:val="20"/>
        </w:rPr>
        <w:t xml:space="preserve"> y la operación técnica de éstos, estará sujeta a las disposiciones legales y administrativas aplicables en materia de radiodifusión, en lo general, y de multiprogramación en particular.</w:t>
      </w:r>
    </w:p>
    <w:p w14:paraId="4DDD6B77" w14:textId="77777777" w:rsidR="005D2EB5" w:rsidRPr="006C1801" w:rsidRDefault="005D2EB5" w:rsidP="00593FA9">
      <w:pPr>
        <w:autoSpaceDE w:val="0"/>
        <w:autoSpaceDN w:val="0"/>
        <w:adjustRightInd w:val="0"/>
        <w:spacing w:before="40" w:after="240" w:line="240" w:lineRule="auto"/>
        <w:jc w:val="both"/>
        <w:rPr>
          <w:rFonts w:ascii="ITC Avant Garde" w:hAnsi="ITC Avant Garde"/>
          <w:bCs/>
          <w:sz w:val="20"/>
          <w:szCs w:val="20"/>
        </w:rPr>
      </w:pPr>
      <w:r w:rsidRPr="006C1801">
        <w:rPr>
          <w:rFonts w:ascii="ITC Avant Garde" w:hAnsi="ITC Avant Garde"/>
          <w:b/>
          <w:bCs/>
          <w:sz w:val="20"/>
          <w:szCs w:val="20"/>
        </w:rPr>
        <w:t xml:space="preserve">SEXTO.- </w:t>
      </w:r>
      <w:r w:rsidRPr="006C1801">
        <w:rPr>
          <w:rFonts w:ascii="ITC Avant Garde" w:hAnsi="ITC Avant Garde"/>
          <w:bCs/>
          <w:sz w:val="20"/>
          <w:szCs w:val="20"/>
        </w:rPr>
        <w:t>Se instruye a la Unidad de Medios y Contenidos Audiovisuales a remitir la presente Resolución, así como sus constancias de notificación, a la Dirección General Adjunta del Registro Público de Telecomunicaciones, para efectos de su debida inscripción en el Registro Público de Concesiones.</w:t>
      </w:r>
    </w:p>
    <w:p w14:paraId="75C47AA7" w14:textId="77777777" w:rsidR="005D2EB5" w:rsidRPr="006C1801" w:rsidRDefault="005D2EB5" w:rsidP="00593FA9">
      <w:pPr>
        <w:autoSpaceDE w:val="0"/>
        <w:autoSpaceDN w:val="0"/>
        <w:adjustRightInd w:val="0"/>
        <w:spacing w:before="40" w:after="240" w:line="240" w:lineRule="auto"/>
        <w:jc w:val="both"/>
        <w:rPr>
          <w:rFonts w:ascii="ITC Avant Garde" w:hAnsi="ITC Avant Garde"/>
          <w:bCs/>
          <w:sz w:val="20"/>
          <w:szCs w:val="20"/>
        </w:rPr>
      </w:pPr>
      <w:r w:rsidRPr="006C1801">
        <w:rPr>
          <w:rFonts w:ascii="ITC Avant Garde" w:hAnsi="ITC Avant Garde"/>
          <w:b/>
          <w:bCs/>
          <w:sz w:val="20"/>
          <w:szCs w:val="20"/>
        </w:rPr>
        <w:t xml:space="preserve">SÉPTIMO.- </w:t>
      </w:r>
      <w:r w:rsidRPr="006C1801">
        <w:rPr>
          <w:rFonts w:ascii="ITC Avant Garde" w:hAnsi="ITC Avant Garde"/>
          <w:bCs/>
          <w:sz w:val="20"/>
          <w:szCs w:val="20"/>
        </w:rPr>
        <w:t>Se instruye a la Unidad de Medios y Contenidos Audiovisuales que haga del conocimiento de la Dirección General de Radio, Televisión y Cinematografía de la Secretaría de Gobernación y del Instituto Nacional Electoral, el contenido de la presente Resolución para los efectos legales conducentes.</w:t>
      </w:r>
    </w:p>
    <w:p w14:paraId="053983EA" w14:textId="77777777" w:rsidR="005B6476" w:rsidRPr="005B6476" w:rsidRDefault="005B6476" w:rsidP="00593FA9">
      <w:pPr>
        <w:spacing w:after="0" w:line="240" w:lineRule="auto"/>
        <w:jc w:val="both"/>
        <w:rPr>
          <w:rFonts w:ascii="ITC Avant Garde" w:hAnsi="ITC Avant Garde"/>
          <w:sz w:val="14"/>
          <w:szCs w:val="14"/>
          <w:lang w:val="es-ES"/>
        </w:rPr>
      </w:pPr>
      <w:r w:rsidRPr="005B6476">
        <w:rPr>
          <w:rFonts w:ascii="ITC Avant Garde" w:hAnsi="ITC Avant Garde"/>
          <w:sz w:val="14"/>
          <w:szCs w:val="14"/>
          <w:lang w:val="es-ES"/>
        </w:rPr>
        <w:t xml:space="preserve">La presente Resolución fue aprobada por el Pleno del Instituto Federal de Telecomunicaciones en su XL Sesión Ordinaria celebrada el 4 de octubre de 2017, por </w:t>
      </w:r>
      <w:r w:rsidRPr="005B6476">
        <w:rPr>
          <w:rFonts w:ascii="ITC Avant Garde" w:hAnsi="ITC Avant Garde"/>
          <w:bCs/>
          <w:sz w:val="14"/>
          <w:szCs w:val="14"/>
          <w:lang w:val="es-ES"/>
        </w:rPr>
        <w:t>unanimidad</w:t>
      </w:r>
      <w:r w:rsidRPr="005B6476">
        <w:rPr>
          <w:rFonts w:ascii="ITC Avant Garde" w:hAnsi="ITC Avant Garde"/>
          <w:sz w:val="14"/>
          <w:szCs w:val="14"/>
          <w:lang w:val="es-ES"/>
        </w:rPr>
        <w:t xml:space="preserve"> de votos de los Comisionados Gabriel Oswaldo Contreras Saldívar, Adriana Sofía Labardini Inzunza, María Elena Estavillo Flores, Mario Germán Fromow Rangel, Adolfo Cuevas Teja, Javier Juárez Mojica y Arturo Robles Rovalo.</w:t>
      </w:r>
    </w:p>
    <w:p w14:paraId="608A290B" w14:textId="77777777" w:rsidR="005B6476" w:rsidRPr="005B6476" w:rsidRDefault="005B6476" w:rsidP="00593FA9">
      <w:pPr>
        <w:spacing w:after="0" w:line="240" w:lineRule="auto"/>
        <w:jc w:val="both"/>
        <w:rPr>
          <w:rFonts w:ascii="ITC Avant Garde" w:hAnsi="ITC Avant Garde"/>
          <w:bCs/>
          <w:sz w:val="14"/>
          <w:szCs w:val="14"/>
          <w:lang w:eastAsia="es-MX"/>
        </w:rPr>
      </w:pPr>
      <w:r w:rsidRPr="005B6476">
        <w:rPr>
          <w:rFonts w:ascii="ITC Avant Garde" w:hAnsi="ITC Avant Garde"/>
          <w:bCs/>
          <w:sz w:val="14"/>
          <w:szCs w:val="14"/>
          <w:lang w:eastAsia="es-MX"/>
        </w:rPr>
        <w:t xml:space="preserve">Las Comisionadas Adriana Sofía Labardini Inzunza y María Elena Estavillo Flores manifestaron voto concurrente. </w:t>
      </w:r>
    </w:p>
    <w:p w14:paraId="7CB098E4" w14:textId="77777777" w:rsidR="005B6476" w:rsidRPr="005B6476" w:rsidRDefault="005B6476" w:rsidP="00593FA9">
      <w:pPr>
        <w:spacing w:after="0" w:line="240" w:lineRule="auto"/>
        <w:jc w:val="both"/>
        <w:rPr>
          <w:rFonts w:ascii="ITC Avant Garde" w:hAnsi="ITC Avant Garde"/>
          <w:sz w:val="14"/>
          <w:szCs w:val="14"/>
          <w:lang w:val="es-ES"/>
        </w:rPr>
      </w:pPr>
      <w:r w:rsidRPr="005B6476">
        <w:rPr>
          <w:rFonts w:ascii="ITC Avant Garde" w:hAnsi="ITC Avant Garde"/>
          <w:sz w:val="14"/>
          <w:szCs w:val="14"/>
          <w:lang w:val="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P/IFT/041017/598.</w:t>
      </w:r>
    </w:p>
    <w:p w14:paraId="152A4121" w14:textId="52A7265D" w:rsidR="005B6476" w:rsidRPr="005B6476" w:rsidRDefault="005B6476" w:rsidP="00593FA9">
      <w:pPr>
        <w:pStyle w:val="N1IFT"/>
        <w:spacing w:after="0" w:line="240" w:lineRule="auto"/>
        <w:rPr>
          <w:sz w:val="14"/>
          <w:szCs w:val="14"/>
        </w:rPr>
      </w:pPr>
      <w:r w:rsidRPr="005B6476">
        <w:rPr>
          <w:b w:val="0"/>
          <w:bCs w:val="0"/>
          <w:sz w:val="14"/>
          <w:szCs w:val="14"/>
          <w:lang w:val="es-ES"/>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5B6476" w:rsidRPr="005B6476" w:rsidSect="005B6476">
      <w:headerReference w:type="even" r:id="rId10"/>
      <w:footerReference w:type="default" r:id="rId11"/>
      <w:headerReference w:type="first" r:id="rId12"/>
      <w:pgSz w:w="12240" w:h="15840"/>
      <w:pgMar w:top="1985" w:right="1474" w:bottom="1418"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665E4" w14:textId="77777777" w:rsidR="00B46CD7" w:rsidRDefault="00B46CD7" w:rsidP="005D2EB5">
      <w:pPr>
        <w:spacing w:after="0" w:line="240" w:lineRule="auto"/>
      </w:pPr>
      <w:r>
        <w:separator/>
      </w:r>
    </w:p>
  </w:endnote>
  <w:endnote w:type="continuationSeparator" w:id="0">
    <w:p w14:paraId="3DD47C5D" w14:textId="77777777" w:rsidR="00B46CD7" w:rsidRDefault="00B46CD7" w:rsidP="005D2EB5">
      <w:pPr>
        <w:spacing w:after="0" w:line="240" w:lineRule="auto"/>
      </w:pPr>
      <w:r>
        <w:continuationSeparator/>
      </w:r>
    </w:p>
  </w:endnote>
  <w:endnote w:type="continuationNotice" w:id="1">
    <w:p w14:paraId="5CBB30EF" w14:textId="77777777" w:rsidR="00B46CD7" w:rsidRDefault="00B46C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633712"/>
      <w:docPartObj>
        <w:docPartGallery w:val="Page Numbers (Bottom of Page)"/>
        <w:docPartUnique/>
      </w:docPartObj>
    </w:sdtPr>
    <w:sdtEndPr>
      <w:rPr>
        <w:rFonts w:ascii="ITC Avant Garde" w:hAnsi="ITC Avant Garde"/>
        <w:sz w:val="16"/>
        <w:szCs w:val="16"/>
      </w:rPr>
    </w:sdtEndPr>
    <w:sdtContent>
      <w:sdt>
        <w:sdtPr>
          <w:id w:val="-1372074999"/>
          <w:docPartObj>
            <w:docPartGallery w:val="Page Numbers (Top of Page)"/>
            <w:docPartUnique/>
          </w:docPartObj>
        </w:sdtPr>
        <w:sdtEndPr>
          <w:rPr>
            <w:rFonts w:ascii="ITC Avant Garde" w:hAnsi="ITC Avant Garde"/>
            <w:sz w:val="16"/>
            <w:szCs w:val="16"/>
          </w:rPr>
        </w:sdtEndPr>
        <w:sdtContent>
          <w:p w14:paraId="3893C80D" w14:textId="5729CC2B" w:rsidR="00B16B69" w:rsidRPr="00593FA9" w:rsidRDefault="00B16B69" w:rsidP="00593FA9">
            <w:pPr>
              <w:pStyle w:val="Piedepgina"/>
              <w:jc w:val="right"/>
              <w:rPr>
                <w:rFonts w:ascii="ITC Avant Garde" w:hAnsi="ITC Avant Garde"/>
                <w:sz w:val="16"/>
                <w:szCs w:val="16"/>
              </w:rPr>
            </w:pPr>
            <w:r w:rsidRPr="00C040CB">
              <w:rPr>
                <w:rFonts w:ascii="ITC Avant Garde" w:hAnsi="ITC Avant Garde"/>
                <w:sz w:val="16"/>
                <w:szCs w:val="16"/>
                <w:lang w:val="es-ES"/>
              </w:rPr>
              <w:t xml:space="preserve">Página </w:t>
            </w:r>
            <w:r w:rsidRPr="00C040CB">
              <w:rPr>
                <w:rFonts w:ascii="ITC Avant Garde" w:hAnsi="ITC Avant Garde"/>
                <w:b/>
                <w:bCs/>
                <w:sz w:val="16"/>
                <w:szCs w:val="16"/>
              </w:rPr>
              <w:fldChar w:fldCharType="begin"/>
            </w:r>
            <w:r w:rsidRPr="00C040CB">
              <w:rPr>
                <w:rFonts w:ascii="ITC Avant Garde" w:hAnsi="ITC Avant Garde"/>
                <w:b/>
                <w:bCs/>
                <w:sz w:val="16"/>
                <w:szCs w:val="16"/>
              </w:rPr>
              <w:instrText>PAGE</w:instrText>
            </w:r>
            <w:r w:rsidRPr="00C040CB">
              <w:rPr>
                <w:rFonts w:ascii="ITC Avant Garde" w:hAnsi="ITC Avant Garde"/>
                <w:b/>
                <w:bCs/>
                <w:sz w:val="16"/>
                <w:szCs w:val="16"/>
              </w:rPr>
              <w:fldChar w:fldCharType="separate"/>
            </w:r>
            <w:r w:rsidR="00593FA9">
              <w:rPr>
                <w:rFonts w:ascii="ITC Avant Garde" w:hAnsi="ITC Avant Garde"/>
                <w:b/>
                <w:bCs/>
                <w:noProof/>
                <w:sz w:val="16"/>
                <w:szCs w:val="16"/>
              </w:rPr>
              <w:t>11</w:t>
            </w:r>
            <w:r w:rsidRPr="00C040CB">
              <w:rPr>
                <w:rFonts w:ascii="ITC Avant Garde" w:hAnsi="ITC Avant Garde"/>
                <w:b/>
                <w:bCs/>
                <w:sz w:val="16"/>
                <w:szCs w:val="16"/>
              </w:rPr>
              <w:fldChar w:fldCharType="end"/>
            </w:r>
            <w:r w:rsidRPr="00C040CB">
              <w:rPr>
                <w:rFonts w:ascii="ITC Avant Garde" w:hAnsi="ITC Avant Garde"/>
                <w:sz w:val="16"/>
                <w:szCs w:val="16"/>
                <w:lang w:val="es-ES"/>
              </w:rPr>
              <w:t xml:space="preserve"> de </w:t>
            </w:r>
            <w:r w:rsidRPr="00C040CB">
              <w:rPr>
                <w:rFonts w:ascii="ITC Avant Garde" w:hAnsi="ITC Avant Garde"/>
                <w:b/>
                <w:bCs/>
                <w:sz w:val="16"/>
                <w:szCs w:val="16"/>
              </w:rPr>
              <w:fldChar w:fldCharType="begin"/>
            </w:r>
            <w:r w:rsidRPr="00C040CB">
              <w:rPr>
                <w:rFonts w:ascii="ITC Avant Garde" w:hAnsi="ITC Avant Garde"/>
                <w:b/>
                <w:bCs/>
                <w:sz w:val="16"/>
                <w:szCs w:val="16"/>
              </w:rPr>
              <w:instrText>NUMPAGES</w:instrText>
            </w:r>
            <w:r w:rsidRPr="00C040CB">
              <w:rPr>
                <w:rFonts w:ascii="ITC Avant Garde" w:hAnsi="ITC Avant Garde"/>
                <w:b/>
                <w:bCs/>
                <w:sz w:val="16"/>
                <w:szCs w:val="16"/>
              </w:rPr>
              <w:fldChar w:fldCharType="separate"/>
            </w:r>
            <w:r w:rsidR="00593FA9">
              <w:rPr>
                <w:rFonts w:ascii="ITC Avant Garde" w:hAnsi="ITC Avant Garde"/>
                <w:b/>
                <w:bCs/>
                <w:noProof/>
                <w:sz w:val="16"/>
                <w:szCs w:val="16"/>
              </w:rPr>
              <w:t>11</w:t>
            </w:r>
            <w:r w:rsidRPr="00C040CB">
              <w:rPr>
                <w:rFonts w:ascii="ITC Avant Garde" w:hAnsi="ITC Avant Garde"/>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5249B" w14:textId="77777777" w:rsidR="00B46CD7" w:rsidRDefault="00B46CD7" w:rsidP="005D2EB5">
      <w:pPr>
        <w:spacing w:after="0" w:line="240" w:lineRule="auto"/>
      </w:pPr>
      <w:r>
        <w:separator/>
      </w:r>
    </w:p>
  </w:footnote>
  <w:footnote w:type="continuationSeparator" w:id="0">
    <w:p w14:paraId="66F8297A" w14:textId="77777777" w:rsidR="00B46CD7" w:rsidRDefault="00B46CD7" w:rsidP="005D2EB5">
      <w:pPr>
        <w:spacing w:after="0" w:line="240" w:lineRule="auto"/>
      </w:pPr>
      <w:r>
        <w:continuationSeparator/>
      </w:r>
    </w:p>
  </w:footnote>
  <w:footnote w:type="continuationNotice" w:id="1">
    <w:p w14:paraId="3FC7054D" w14:textId="77777777" w:rsidR="00B46CD7" w:rsidRDefault="00B46CD7">
      <w:pPr>
        <w:spacing w:after="0" w:line="240" w:lineRule="auto"/>
      </w:pPr>
    </w:p>
  </w:footnote>
  <w:footnote w:id="2">
    <w:p w14:paraId="03A4AF1A" w14:textId="77777777" w:rsidR="00B16B69" w:rsidRPr="00D25CBF" w:rsidRDefault="00B16B69" w:rsidP="005D2EB5">
      <w:pPr>
        <w:pStyle w:val="Textonotapie"/>
        <w:jc w:val="both"/>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71A7B" w14:textId="77777777" w:rsidR="00B16B69" w:rsidRDefault="00B46CD7">
    <w:pPr>
      <w:pStyle w:val="Encabezado"/>
    </w:pPr>
    <w:r>
      <w:rPr>
        <w:noProof/>
        <w:lang w:eastAsia="es-MX"/>
      </w:rPr>
      <w:pict w14:anchorId="2AE17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3A5F9" w14:textId="77777777" w:rsidR="00B16B69" w:rsidRPr="000F5E4B" w:rsidRDefault="00B46CD7">
    <w:pPr>
      <w:pStyle w:val="Encabezado"/>
      <w:rPr>
        <w:b/>
      </w:rPr>
    </w:pPr>
    <w:r>
      <w:rPr>
        <w:b/>
        <w:noProof/>
        <w:lang w:eastAsia="es-MX"/>
      </w:rPr>
      <w:pict w14:anchorId="2779B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B493131"/>
    <w:multiLevelType w:val="hybridMultilevel"/>
    <w:tmpl w:val="928A239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2907D5"/>
    <w:multiLevelType w:val="hybridMultilevel"/>
    <w:tmpl w:val="7650397A"/>
    <w:lvl w:ilvl="0" w:tplc="48900C7C">
      <w:start w:val="1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5C2475"/>
    <w:multiLevelType w:val="hybridMultilevel"/>
    <w:tmpl w:val="B86CB7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2CE80980"/>
    <w:multiLevelType w:val="hybridMultilevel"/>
    <w:tmpl w:val="46F48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F10E71"/>
    <w:multiLevelType w:val="hybridMultilevel"/>
    <w:tmpl w:val="A0E2769A"/>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870718"/>
    <w:multiLevelType w:val="hybridMultilevel"/>
    <w:tmpl w:val="BCE053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260D1E"/>
    <w:multiLevelType w:val="hybridMultilevel"/>
    <w:tmpl w:val="EB86005A"/>
    <w:lvl w:ilvl="0" w:tplc="5372C5F6">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DB02B5"/>
    <w:multiLevelType w:val="hybridMultilevel"/>
    <w:tmpl w:val="DE62D89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10"/>
  </w:num>
  <w:num w:numId="5">
    <w:abstractNumId w:val="0"/>
  </w:num>
  <w:num w:numId="6">
    <w:abstractNumId w:val="12"/>
  </w:num>
  <w:num w:numId="7">
    <w:abstractNumId w:val="7"/>
  </w:num>
  <w:num w:numId="8">
    <w:abstractNumId w:val="3"/>
  </w:num>
  <w:num w:numId="9">
    <w:abstractNumId w:val="4"/>
  </w:num>
  <w:num w:numId="10">
    <w:abstractNumId w:val="9"/>
  </w:num>
  <w:num w:numId="11">
    <w:abstractNumId w:val="6"/>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B5"/>
    <w:rsid w:val="000242F0"/>
    <w:rsid w:val="00035962"/>
    <w:rsid w:val="0004796B"/>
    <w:rsid w:val="00092CEE"/>
    <w:rsid w:val="000966BF"/>
    <w:rsid w:val="000A4E62"/>
    <w:rsid w:val="000A790A"/>
    <w:rsid w:val="000C6D15"/>
    <w:rsid w:val="000D205E"/>
    <w:rsid w:val="000E6703"/>
    <w:rsid w:val="001015A1"/>
    <w:rsid w:val="00114305"/>
    <w:rsid w:val="001157C8"/>
    <w:rsid w:val="0015116A"/>
    <w:rsid w:val="00154DFC"/>
    <w:rsid w:val="00185BB4"/>
    <w:rsid w:val="00194B72"/>
    <w:rsid w:val="001B75C8"/>
    <w:rsid w:val="001D5D00"/>
    <w:rsid w:val="00200704"/>
    <w:rsid w:val="00200F5C"/>
    <w:rsid w:val="00207B90"/>
    <w:rsid w:val="00221139"/>
    <w:rsid w:val="00226854"/>
    <w:rsid w:val="00226E86"/>
    <w:rsid w:val="0025190F"/>
    <w:rsid w:val="00271186"/>
    <w:rsid w:val="00274C67"/>
    <w:rsid w:val="00286906"/>
    <w:rsid w:val="00291DAB"/>
    <w:rsid w:val="00293C94"/>
    <w:rsid w:val="002A14D5"/>
    <w:rsid w:val="002C2244"/>
    <w:rsid w:val="002D4EB4"/>
    <w:rsid w:val="002E4F4E"/>
    <w:rsid w:val="002F78EA"/>
    <w:rsid w:val="00317E91"/>
    <w:rsid w:val="00323AF1"/>
    <w:rsid w:val="00326F2A"/>
    <w:rsid w:val="0034145E"/>
    <w:rsid w:val="00344D07"/>
    <w:rsid w:val="003467C0"/>
    <w:rsid w:val="00355B4A"/>
    <w:rsid w:val="00371055"/>
    <w:rsid w:val="00384E27"/>
    <w:rsid w:val="003C7137"/>
    <w:rsid w:val="003E5A50"/>
    <w:rsid w:val="003E63CB"/>
    <w:rsid w:val="003F63D6"/>
    <w:rsid w:val="0040598F"/>
    <w:rsid w:val="00426CB7"/>
    <w:rsid w:val="0046666F"/>
    <w:rsid w:val="00485393"/>
    <w:rsid w:val="00494465"/>
    <w:rsid w:val="004A0A8A"/>
    <w:rsid w:val="004B4020"/>
    <w:rsid w:val="004C5868"/>
    <w:rsid w:val="0050582D"/>
    <w:rsid w:val="00507C87"/>
    <w:rsid w:val="005119F8"/>
    <w:rsid w:val="005248EA"/>
    <w:rsid w:val="00557B44"/>
    <w:rsid w:val="005614ED"/>
    <w:rsid w:val="00565ED8"/>
    <w:rsid w:val="00566197"/>
    <w:rsid w:val="00572740"/>
    <w:rsid w:val="00580400"/>
    <w:rsid w:val="00593FA9"/>
    <w:rsid w:val="005A2604"/>
    <w:rsid w:val="005A3883"/>
    <w:rsid w:val="005B508C"/>
    <w:rsid w:val="005B6476"/>
    <w:rsid w:val="005B7204"/>
    <w:rsid w:val="005C4DD0"/>
    <w:rsid w:val="005D2EB5"/>
    <w:rsid w:val="005E3DF2"/>
    <w:rsid w:val="005F6090"/>
    <w:rsid w:val="005F771D"/>
    <w:rsid w:val="0060060C"/>
    <w:rsid w:val="006028AE"/>
    <w:rsid w:val="006044F0"/>
    <w:rsid w:val="00610B58"/>
    <w:rsid w:val="00621EEF"/>
    <w:rsid w:val="00622981"/>
    <w:rsid w:val="00631BBB"/>
    <w:rsid w:val="00635C53"/>
    <w:rsid w:val="00640A36"/>
    <w:rsid w:val="00642B0F"/>
    <w:rsid w:val="006468E8"/>
    <w:rsid w:val="00675BF7"/>
    <w:rsid w:val="00677B54"/>
    <w:rsid w:val="006B4C71"/>
    <w:rsid w:val="006C4025"/>
    <w:rsid w:val="006C54F1"/>
    <w:rsid w:val="006D5A5D"/>
    <w:rsid w:val="006D5ACE"/>
    <w:rsid w:val="006F229F"/>
    <w:rsid w:val="006F5ACA"/>
    <w:rsid w:val="007011F4"/>
    <w:rsid w:val="00716C87"/>
    <w:rsid w:val="00716C97"/>
    <w:rsid w:val="007473E3"/>
    <w:rsid w:val="00770AFD"/>
    <w:rsid w:val="0077378E"/>
    <w:rsid w:val="00783A2E"/>
    <w:rsid w:val="007A273D"/>
    <w:rsid w:val="007A6B8A"/>
    <w:rsid w:val="007C29BA"/>
    <w:rsid w:val="007C2DDD"/>
    <w:rsid w:val="007E6AE4"/>
    <w:rsid w:val="00802BBD"/>
    <w:rsid w:val="008036B6"/>
    <w:rsid w:val="008071B0"/>
    <w:rsid w:val="0083258B"/>
    <w:rsid w:val="0083739C"/>
    <w:rsid w:val="00840C66"/>
    <w:rsid w:val="00843E72"/>
    <w:rsid w:val="0084519F"/>
    <w:rsid w:val="00880BDE"/>
    <w:rsid w:val="0088671A"/>
    <w:rsid w:val="0089265D"/>
    <w:rsid w:val="008931B1"/>
    <w:rsid w:val="008C6A54"/>
    <w:rsid w:val="008D1D93"/>
    <w:rsid w:val="008D475A"/>
    <w:rsid w:val="008D7AB0"/>
    <w:rsid w:val="008E44B4"/>
    <w:rsid w:val="008F3FA4"/>
    <w:rsid w:val="008F4D8E"/>
    <w:rsid w:val="00913275"/>
    <w:rsid w:val="00926046"/>
    <w:rsid w:val="00946F3D"/>
    <w:rsid w:val="00955575"/>
    <w:rsid w:val="009579B1"/>
    <w:rsid w:val="009626A2"/>
    <w:rsid w:val="009679D6"/>
    <w:rsid w:val="00972EFD"/>
    <w:rsid w:val="00982C86"/>
    <w:rsid w:val="009A3444"/>
    <w:rsid w:val="009B3400"/>
    <w:rsid w:val="009B4255"/>
    <w:rsid w:val="009B546A"/>
    <w:rsid w:val="009C2DE0"/>
    <w:rsid w:val="009F19D7"/>
    <w:rsid w:val="009F4CF7"/>
    <w:rsid w:val="009F5098"/>
    <w:rsid w:val="009F59D4"/>
    <w:rsid w:val="009F6654"/>
    <w:rsid w:val="00A04B42"/>
    <w:rsid w:val="00A15D7B"/>
    <w:rsid w:val="00A323C5"/>
    <w:rsid w:val="00A34AC4"/>
    <w:rsid w:val="00A54DFC"/>
    <w:rsid w:val="00A55925"/>
    <w:rsid w:val="00A562F7"/>
    <w:rsid w:val="00A564D8"/>
    <w:rsid w:val="00A610DC"/>
    <w:rsid w:val="00A670DD"/>
    <w:rsid w:val="00A76512"/>
    <w:rsid w:val="00A951D1"/>
    <w:rsid w:val="00A97DB6"/>
    <w:rsid w:val="00AA1149"/>
    <w:rsid w:val="00AA73DB"/>
    <w:rsid w:val="00AC02DC"/>
    <w:rsid w:val="00AC6BBA"/>
    <w:rsid w:val="00AE499C"/>
    <w:rsid w:val="00AE528B"/>
    <w:rsid w:val="00B16B69"/>
    <w:rsid w:val="00B2050F"/>
    <w:rsid w:val="00B3273D"/>
    <w:rsid w:val="00B45505"/>
    <w:rsid w:val="00B4657D"/>
    <w:rsid w:val="00B46CD7"/>
    <w:rsid w:val="00B51003"/>
    <w:rsid w:val="00B54E1A"/>
    <w:rsid w:val="00B55E81"/>
    <w:rsid w:val="00B71F30"/>
    <w:rsid w:val="00B761E7"/>
    <w:rsid w:val="00B85D72"/>
    <w:rsid w:val="00BB3329"/>
    <w:rsid w:val="00BD433A"/>
    <w:rsid w:val="00BD6BE6"/>
    <w:rsid w:val="00BE1B6F"/>
    <w:rsid w:val="00BE63F8"/>
    <w:rsid w:val="00C22AC5"/>
    <w:rsid w:val="00C64C0B"/>
    <w:rsid w:val="00C72091"/>
    <w:rsid w:val="00C74D8E"/>
    <w:rsid w:val="00C82358"/>
    <w:rsid w:val="00C8401E"/>
    <w:rsid w:val="00C91A61"/>
    <w:rsid w:val="00CB255F"/>
    <w:rsid w:val="00CC4B1A"/>
    <w:rsid w:val="00CC6D49"/>
    <w:rsid w:val="00CD7765"/>
    <w:rsid w:val="00CF5F14"/>
    <w:rsid w:val="00D02A2A"/>
    <w:rsid w:val="00D055B5"/>
    <w:rsid w:val="00D20007"/>
    <w:rsid w:val="00D32947"/>
    <w:rsid w:val="00D4640E"/>
    <w:rsid w:val="00D47649"/>
    <w:rsid w:val="00D514FF"/>
    <w:rsid w:val="00D55BF6"/>
    <w:rsid w:val="00D62322"/>
    <w:rsid w:val="00D76205"/>
    <w:rsid w:val="00D778BC"/>
    <w:rsid w:val="00D81F0B"/>
    <w:rsid w:val="00D82A27"/>
    <w:rsid w:val="00D845A6"/>
    <w:rsid w:val="00D9168A"/>
    <w:rsid w:val="00DA18AF"/>
    <w:rsid w:val="00DA77C0"/>
    <w:rsid w:val="00DC62A7"/>
    <w:rsid w:val="00DD03A7"/>
    <w:rsid w:val="00DD4BF9"/>
    <w:rsid w:val="00DE211D"/>
    <w:rsid w:val="00E07E86"/>
    <w:rsid w:val="00E1137A"/>
    <w:rsid w:val="00E272A8"/>
    <w:rsid w:val="00E50A2B"/>
    <w:rsid w:val="00E62307"/>
    <w:rsid w:val="00E671EC"/>
    <w:rsid w:val="00E8349A"/>
    <w:rsid w:val="00E957EF"/>
    <w:rsid w:val="00E965F9"/>
    <w:rsid w:val="00EA1C3F"/>
    <w:rsid w:val="00EB1051"/>
    <w:rsid w:val="00EB249F"/>
    <w:rsid w:val="00EC4F80"/>
    <w:rsid w:val="00EE6BCC"/>
    <w:rsid w:val="00F20CC0"/>
    <w:rsid w:val="00F219B5"/>
    <w:rsid w:val="00F22A52"/>
    <w:rsid w:val="00F26B69"/>
    <w:rsid w:val="00F40AE3"/>
    <w:rsid w:val="00F72A12"/>
    <w:rsid w:val="00FA0DF8"/>
    <w:rsid w:val="00FA7394"/>
    <w:rsid w:val="00FB45EA"/>
    <w:rsid w:val="00FC7CF3"/>
    <w:rsid w:val="00FD2E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A93F568"/>
  <w15:chartTrackingRefBased/>
  <w15:docId w15:val="{604F1ACF-9344-4083-A50E-B9FDD12D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EB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00F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D2E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D2E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D2EB5"/>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D2EB5"/>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5D2E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2EB5"/>
    <w:rPr>
      <w:rFonts w:ascii="Calibri" w:eastAsia="Calibri" w:hAnsi="Calibri" w:cs="Times New Roman"/>
    </w:rPr>
  </w:style>
  <w:style w:type="paragraph" w:styleId="Piedepgina">
    <w:name w:val="footer"/>
    <w:basedOn w:val="Normal"/>
    <w:link w:val="PiedepginaCar"/>
    <w:uiPriority w:val="99"/>
    <w:unhideWhenUsed/>
    <w:rsid w:val="005D2E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2EB5"/>
    <w:rPr>
      <w:rFonts w:ascii="Calibri" w:eastAsia="Calibri" w:hAnsi="Calibri" w:cs="Times New Roman"/>
    </w:rPr>
  </w:style>
  <w:style w:type="paragraph" w:styleId="Prrafodelista">
    <w:name w:val="List Paragraph"/>
    <w:basedOn w:val="Normal"/>
    <w:link w:val="PrrafodelistaCar"/>
    <w:uiPriority w:val="34"/>
    <w:qFormat/>
    <w:rsid w:val="005D2EB5"/>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5D2EB5"/>
    <w:rPr>
      <w:rFonts w:ascii="Arial" w:eastAsia="Times New Roman" w:hAnsi="Arial" w:cs="Times New Roman"/>
      <w:sz w:val="24"/>
      <w:szCs w:val="20"/>
      <w:lang w:val="es-ES" w:eastAsia="es-ES"/>
    </w:rPr>
  </w:style>
  <w:style w:type="paragraph" w:styleId="Textonotapie">
    <w:name w:val="footnote text"/>
    <w:basedOn w:val="Normal"/>
    <w:link w:val="TextonotapieCar"/>
    <w:uiPriority w:val="99"/>
    <w:semiHidden/>
    <w:unhideWhenUsed/>
    <w:rsid w:val="005D2E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D2EB5"/>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5D2EB5"/>
    <w:rPr>
      <w:vertAlign w:val="superscript"/>
    </w:rPr>
  </w:style>
  <w:style w:type="paragraph" w:styleId="Sinespaciado">
    <w:name w:val="No Spacing"/>
    <w:uiPriority w:val="1"/>
    <w:qFormat/>
    <w:rsid w:val="005D2EB5"/>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6044F0"/>
    <w:rPr>
      <w:sz w:val="16"/>
      <w:szCs w:val="16"/>
    </w:rPr>
  </w:style>
  <w:style w:type="paragraph" w:styleId="Textocomentario">
    <w:name w:val="annotation text"/>
    <w:basedOn w:val="Normal"/>
    <w:link w:val="TextocomentarioCar"/>
    <w:uiPriority w:val="99"/>
    <w:unhideWhenUsed/>
    <w:rsid w:val="006044F0"/>
    <w:pPr>
      <w:spacing w:line="240" w:lineRule="auto"/>
    </w:pPr>
    <w:rPr>
      <w:sz w:val="20"/>
      <w:szCs w:val="20"/>
    </w:rPr>
  </w:style>
  <w:style w:type="character" w:customStyle="1" w:styleId="TextocomentarioCar">
    <w:name w:val="Texto comentario Car"/>
    <w:basedOn w:val="Fuentedeprrafopredeter"/>
    <w:link w:val="Textocomentario"/>
    <w:uiPriority w:val="99"/>
    <w:rsid w:val="006044F0"/>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6044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4F0"/>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6044F0"/>
    <w:rPr>
      <w:b/>
      <w:bCs/>
    </w:rPr>
  </w:style>
  <w:style w:type="character" w:customStyle="1" w:styleId="AsuntodelcomentarioCar">
    <w:name w:val="Asunto del comentario Car"/>
    <w:basedOn w:val="TextocomentarioCar"/>
    <w:link w:val="Asuntodelcomentario"/>
    <w:uiPriority w:val="99"/>
    <w:semiHidden/>
    <w:rsid w:val="006044F0"/>
    <w:rPr>
      <w:rFonts w:ascii="Calibri" w:eastAsia="Calibri" w:hAnsi="Calibri" w:cs="Times New Roman"/>
      <w:b/>
      <w:bCs/>
      <w:sz w:val="20"/>
      <w:szCs w:val="20"/>
    </w:rPr>
  </w:style>
  <w:style w:type="paragraph" w:styleId="Revisin">
    <w:name w:val="Revision"/>
    <w:hidden/>
    <w:uiPriority w:val="99"/>
    <w:semiHidden/>
    <w:rsid w:val="006044F0"/>
    <w:pPr>
      <w:spacing w:after="0" w:line="240" w:lineRule="auto"/>
    </w:pPr>
    <w:rPr>
      <w:rFonts w:ascii="Calibri" w:eastAsia="Calibri" w:hAnsi="Calibri" w:cs="Times New Roman"/>
    </w:rPr>
  </w:style>
  <w:style w:type="character" w:customStyle="1" w:styleId="N1IFTCar">
    <w:name w:val="N1 IFT Car"/>
    <w:basedOn w:val="Fuentedeprrafopredeter"/>
    <w:link w:val="N1IFT"/>
    <w:locked/>
    <w:rsid w:val="005B6476"/>
    <w:rPr>
      <w:rFonts w:ascii="ITC Avant Garde" w:hAnsi="ITC Avant Garde"/>
      <w:b/>
      <w:bCs/>
      <w:color w:val="000000"/>
      <w:lang w:eastAsia="es-ES"/>
    </w:rPr>
  </w:style>
  <w:style w:type="paragraph" w:customStyle="1" w:styleId="N1IFT">
    <w:name w:val="N1 IFT"/>
    <w:basedOn w:val="Normal"/>
    <w:link w:val="N1IFTCar"/>
    <w:rsid w:val="005B6476"/>
    <w:pPr>
      <w:jc w:val="both"/>
    </w:pPr>
    <w:rPr>
      <w:rFonts w:ascii="ITC Avant Garde" w:eastAsiaTheme="minorHAnsi" w:hAnsi="ITC Avant Garde" w:cstheme="minorBidi"/>
      <w:b/>
      <w:bCs/>
      <w:color w:val="000000"/>
      <w:lang w:eastAsia="es-ES"/>
    </w:rPr>
  </w:style>
  <w:style w:type="table" w:styleId="Tablaconcuadrcula">
    <w:name w:val="Table Grid"/>
    <w:basedOn w:val="Tablanormal"/>
    <w:uiPriority w:val="39"/>
    <w:rsid w:val="00CF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00F5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53858">
      <w:bodyDiv w:val="1"/>
      <w:marLeft w:val="0"/>
      <w:marRight w:val="0"/>
      <w:marTop w:val="0"/>
      <w:marBottom w:val="0"/>
      <w:divBdr>
        <w:top w:val="none" w:sz="0" w:space="0" w:color="auto"/>
        <w:left w:val="none" w:sz="0" w:space="0" w:color="auto"/>
        <w:bottom w:val="none" w:sz="0" w:space="0" w:color="auto"/>
        <w:right w:val="none" w:sz="0" w:space="0" w:color="auto"/>
      </w:divBdr>
    </w:div>
    <w:div w:id="516847568">
      <w:bodyDiv w:val="1"/>
      <w:marLeft w:val="0"/>
      <w:marRight w:val="0"/>
      <w:marTop w:val="0"/>
      <w:marBottom w:val="0"/>
      <w:divBdr>
        <w:top w:val="none" w:sz="0" w:space="0" w:color="auto"/>
        <w:left w:val="none" w:sz="0" w:space="0" w:color="auto"/>
        <w:bottom w:val="none" w:sz="0" w:space="0" w:color="auto"/>
        <w:right w:val="none" w:sz="0" w:space="0" w:color="auto"/>
      </w:divBdr>
    </w:div>
    <w:div w:id="208568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04892-36BB-406A-8A82-93738985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4471</Words>
  <Characters>24592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Carmen Hernandez Torres</dc:creator>
  <cp:keywords/>
  <dc:description/>
  <cp:lastModifiedBy>Maria del Consuelo Gonzalez Moreno</cp:lastModifiedBy>
  <cp:revision>21</cp:revision>
  <dcterms:created xsi:type="dcterms:W3CDTF">2017-11-09T18:08:00Z</dcterms:created>
  <dcterms:modified xsi:type="dcterms:W3CDTF">2017-11-10T19:07:00Z</dcterms:modified>
</cp:coreProperties>
</file>